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C7829" w14:textId="01DFFF67" w:rsidR="005267D3" w:rsidRPr="006D6C60" w:rsidRDefault="002225AF">
      <w:pPr>
        <w:pStyle w:val="BodyA"/>
        <w:jc w:val="center"/>
        <w:rPr>
          <w:rFonts w:hAnsi="Times New Roman" w:cs="Times New Roman"/>
          <w:b/>
          <w:bCs/>
          <w:i/>
          <w:iCs/>
          <w:sz w:val="24"/>
          <w:szCs w:val="24"/>
        </w:rPr>
      </w:pPr>
      <w:bookmarkStart w:id="0" w:name="_ENREF_1"/>
      <w:bookmarkStart w:id="1" w:name="_GoBack"/>
      <w:bookmarkEnd w:id="1"/>
      <w:r>
        <w:rPr>
          <w:rFonts w:hAnsi="Times New Roman" w:cs="Times New Roman"/>
          <w:b/>
          <w:bCs/>
          <w:i/>
          <w:iCs/>
          <w:sz w:val="24"/>
          <w:szCs w:val="24"/>
        </w:rPr>
        <w:t>Cardiac Hypertrophy and Regression during Postpartum</w:t>
      </w:r>
      <w:r w:rsidR="00DB181B" w:rsidRPr="006D6C60">
        <w:rPr>
          <w:rFonts w:hAnsi="Times New Roman" w:cs="Times New Roman"/>
          <w:b/>
          <w:bCs/>
          <w:i/>
          <w:iCs/>
          <w:sz w:val="24"/>
          <w:szCs w:val="24"/>
        </w:rPr>
        <w:t xml:space="preserve"> in C57Bl/6 Mice</w:t>
      </w:r>
    </w:p>
    <w:p w14:paraId="7CAA98FA" w14:textId="77777777" w:rsidR="005267D3" w:rsidRPr="006D6C60" w:rsidRDefault="005267D3">
      <w:pPr>
        <w:pStyle w:val="BodyA"/>
        <w:jc w:val="center"/>
        <w:rPr>
          <w:rFonts w:eastAsia="Times New Roman Bold" w:hAnsi="Times New Roman" w:cs="Times New Roman"/>
          <w:sz w:val="24"/>
          <w:szCs w:val="24"/>
        </w:rPr>
      </w:pPr>
    </w:p>
    <w:p w14:paraId="37BBB817" w14:textId="77777777" w:rsidR="005267D3" w:rsidRPr="00AE13E1" w:rsidRDefault="00DB181B">
      <w:pPr>
        <w:pStyle w:val="BodyA"/>
        <w:jc w:val="center"/>
        <w:rPr>
          <w:rFonts w:hAnsi="Times New Roman" w:cs="Times New Roman"/>
          <w:b/>
          <w:sz w:val="24"/>
          <w:szCs w:val="24"/>
        </w:rPr>
      </w:pPr>
      <w:proofErr w:type="gramStart"/>
      <w:r w:rsidRPr="00AE13E1">
        <w:rPr>
          <w:rFonts w:hAnsi="Times New Roman" w:cs="Times New Roman"/>
          <w:b/>
          <w:sz w:val="24"/>
          <w:szCs w:val="24"/>
        </w:rPr>
        <w:t>by</w:t>
      </w:r>
      <w:proofErr w:type="gramEnd"/>
    </w:p>
    <w:p w14:paraId="37921B34" w14:textId="77777777" w:rsidR="005267D3" w:rsidRPr="00AE13E1" w:rsidRDefault="005267D3">
      <w:pPr>
        <w:pStyle w:val="BodyA"/>
        <w:jc w:val="center"/>
        <w:rPr>
          <w:rFonts w:hAnsi="Times New Roman" w:cs="Times New Roman"/>
          <w:b/>
          <w:sz w:val="24"/>
          <w:szCs w:val="24"/>
        </w:rPr>
      </w:pPr>
    </w:p>
    <w:p w14:paraId="7B2A735A" w14:textId="77777777" w:rsidR="005267D3" w:rsidRPr="00AE13E1" w:rsidRDefault="00DB181B">
      <w:pPr>
        <w:pStyle w:val="Heading"/>
        <w:spacing w:before="0"/>
        <w:jc w:val="center"/>
        <w:rPr>
          <w:rFonts w:ascii="Times New Roman" w:eastAsia="Times New Roman Bold" w:hAnsi="Times New Roman" w:cs="Times New Roman"/>
          <w:color w:val="000000"/>
          <w:sz w:val="24"/>
          <w:szCs w:val="24"/>
          <w:u w:color="000000"/>
        </w:rPr>
      </w:pPr>
      <w:r w:rsidRPr="00AE13E1">
        <w:rPr>
          <w:rFonts w:ascii="Times New Roman" w:hAnsi="Times New Roman" w:cs="Times New Roman"/>
          <w:color w:val="000000"/>
          <w:sz w:val="24"/>
          <w:szCs w:val="24"/>
          <w:u w:color="000000"/>
        </w:rPr>
        <w:t>Taylor Lunsford</w:t>
      </w:r>
    </w:p>
    <w:p w14:paraId="26983F41" w14:textId="77777777" w:rsidR="005267D3" w:rsidRPr="00AE13E1" w:rsidRDefault="005267D3">
      <w:pPr>
        <w:pStyle w:val="BodyA"/>
        <w:jc w:val="center"/>
        <w:rPr>
          <w:rFonts w:eastAsia="Times New Roman Bold" w:hAnsi="Times New Roman" w:cs="Times New Roman"/>
          <w:b/>
          <w:sz w:val="24"/>
          <w:szCs w:val="24"/>
        </w:rPr>
      </w:pPr>
    </w:p>
    <w:p w14:paraId="39BF6852" w14:textId="77777777" w:rsidR="005267D3" w:rsidRPr="00AE13E1" w:rsidRDefault="00DB181B">
      <w:pPr>
        <w:pStyle w:val="BodyA"/>
        <w:jc w:val="center"/>
        <w:rPr>
          <w:rFonts w:eastAsia="Times New Roman Bold" w:hAnsi="Times New Roman" w:cs="Times New Roman"/>
          <w:b/>
          <w:sz w:val="24"/>
          <w:szCs w:val="24"/>
        </w:rPr>
      </w:pPr>
      <w:r w:rsidRPr="00AE13E1">
        <w:rPr>
          <w:rFonts w:hAnsi="Times New Roman" w:cs="Times New Roman"/>
          <w:b/>
          <w:sz w:val="24"/>
          <w:szCs w:val="24"/>
        </w:rPr>
        <w:t>AN HONORS THESIS</w:t>
      </w:r>
    </w:p>
    <w:p w14:paraId="7F11E51B" w14:textId="77777777" w:rsidR="005267D3" w:rsidRPr="00AE13E1" w:rsidRDefault="005267D3">
      <w:pPr>
        <w:pStyle w:val="BodyA"/>
        <w:jc w:val="center"/>
        <w:rPr>
          <w:rFonts w:eastAsia="Times New Roman Bold" w:hAnsi="Times New Roman" w:cs="Times New Roman"/>
          <w:b/>
          <w:sz w:val="24"/>
          <w:szCs w:val="24"/>
        </w:rPr>
      </w:pPr>
    </w:p>
    <w:p w14:paraId="6C8F3C69" w14:textId="77777777" w:rsidR="005267D3" w:rsidRPr="00AE13E1" w:rsidRDefault="00DB181B">
      <w:pPr>
        <w:pStyle w:val="BodyA"/>
        <w:jc w:val="center"/>
        <w:rPr>
          <w:rFonts w:eastAsia="Times New Roman Bold" w:hAnsi="Times New Roman" w:cs="Times New Roman"/>
          <w:b/>
          <w:sz w:val="24"/>
          <w:szCs w:val="24"/>
        </w:rPr>
      </w:pPr>
      <w:proofErr w:type="gramStart"/>
      <w:r w:rsidRPr="00AE13E1">
        <w:rPr>
          <w:rFonts w:hAnsi="Times New Roman" w:cs="Times New Roman"/>
          <w:b/>
          <w:sz w:val="24"/>
          <w:szCs w:val="24"/>
        </w:rPr>
        <w:t>for</w:t>
      </w:r>
      <w:proofErr w:type="gramEnd"/>
      <w:r w:rsidRPr="00AE13E1">
        <w:rPr>
          <w:rFonts w:hAnsi="Times New Roman" w:cs="Times New Roman"/>
          <w:b/>
          <w:sz w:val="24"/>
          <w:szCs w:val="24"/>
        </w:rPr>
        <w:t xml:space="preserve"> the</w:t>
      </w:r>
    </w:p>
    <w:p w14:paraId="4E0D6EDF" w14:textId="77777777" w:rsidR="005267D3" w:rsidRPr="00AE13E1" w:rsidRDefault="005267D3">
      <w:pPr>
        <w:pStyle w:val="BodyA"/>
        <w:jc w:val="center"/>
        <w:rPr>
          <w:rFonts w:eastAsia="Times New Roman Bold" w:hAnsi="Times New Roman" w:cs="Times New Roman"/>
          <w:b/>
          <w:sz w:val="24"/>
          <w:szCs w:val="24"/>
        </w:rPr>
      </w:pPr>
    </w:p>
    <w:p w14:paraId="74633C0C" w14:textId="7E1057EF" w:rsidR="005267D3" w:rsidRPr="00AE13E1" w:rsidRDefault="00AE13E1">
      <w:pPr>
        <w:pStyle w:val="BodyA"/>
        <w:jc w:val="center"/>
        <w:rPr>
          <w:rFonts w:eastAsia="Times New Roman Bold" w:hAnsi="Times New Roman" w:cs="Times New Roman"/>
          <w:b/>
          <w:sz w:val="24"/>
          <w:szCs w:val="24"/>
        </w:rPr>
      </w:pPr>
      <w:r>
        <w:rPr>
          <w:rFonts w:hAnsi="Times New Roman" w:cs="Times New Roman"/>
          <w:b/>
          <w:sz w:val="24"/>
          <w:szCs w:val="24"/>
        </w:rPr>
        <w:t xml:space="preserve">UNIVERSITY </w:t>
      </w:r>
      <w:r w:rsidR="00DB181B" w:rsidRPr="00AE13E1">
        <w:rPr>
          <w:rFonts w:hAnsi="Times New Roman" w:cs="Times New Roman"/>
          <w:b/>
          <w:sz w:val="24"/>
          <w:szCs w:val="24"/>
        </w:rPr>
        <w:t>HONORS COLLEGE</w:t>
      </w:r>
    </w:p>
    <w:p w14:paraId="1E038CCD" w14:textId="77777777" w:rsidR="005267D3" w:rsidRPr="006D6C60" w:rsidRDefault="005267D3">
      <w:pPr>
        <w:pStyle w:val="BodyA"/>
        <w:jc w:val="center"/>
        <w:rPr>
          <w:rFonts w:eastAsia="Times New Roman Bold" w:hAnsi="Times New Roman" w:cs="Times New Roman"/>
          <w:sz w:val="24"/>
          <w:szCs w:val="24"/>
        </w:rPr>
      </w:pPr>
    </w:p>
    <w:p w14:paraId="093D5271" w14:textId="7FAF396E" w:rsidR="005267D3" w:rsidRPr="006D6C60" w:rsidRDefault="004A0A80" w:rsidP="004A0A80">
      <w:pPr>
        <w:pStyle w:val="BodyA"/>
        <w:tabs>
          <w:tab w:val="left" w:pos="5805"/>
        </w:tabs>
        <w:rPr>
          <w:rFonts w:eastAsia="Times New Roman Bold" w:hAnsi="Times New Roman" w:cs="Times New Roman"/>
          <w:sz w:val="24"/>
          <w:szCs w:val="24"/>
        </w:rPr>
      </w:pPr>
      <w:r>
        <w:rPr>
          <w:rFonts w:eastAsia="Times New Roman Bold" w:hAnsi="Times New Roman" w:cs="Times New Roman"/>
          <w:sz w:val="24"/>
          <w:szCs w:val="24"/>
        </w:rPr>
        <w:tab/>
      </w:r>
    </w:p>
    <w:p w14:paraId="109074D9" w14:textId="77777777" w:rsidR="005267D3" w:rsidRPr="006D6C60" w:rsidRDefault="00DB181B">
      <w:pPr>
        <w:pStyle w:val="BodyA"/>
        <w:jc w:val="center"/>
        <w:rPr>
          <w:rFonts w:hAnsi="Times New Roman" w:cs="Times New Roman"/>
          <w:sz w:val="24"/>
          <w:szCs w:val="24"/>
        </w:rPr>
      </w:pPr>
      <w:r w:rsidRPr="006D6C60">
        <w:rPr>
          <w:rFonts w:hAnsi="Times New Roman" w:cs="Times New Roman"/>
          <w:sz w:val="24"/>
          <w:szCs w:val="24"/>
        </w:rPr>
        <w:t>Submitted to the</w:t>
      </w:r>
    </w:p>
    <w:p w14:paraId="10DF5A5D" w14:textId="77777777" w:rsidR="005267D3" w:rsidRPr="006D6C60" w:rsidRDefault="00DB181B">
      <w:pPr>
        <w:pStyle w:val="BodyA"/>
        <w:jc w:val="center"/>
        <w:rPr>
          <w:rFonts w:hAnsi="Times New Roman" w:cs="Times New Roman"/>
          <w:sz w:val="24"/>
          <w:szCs w:val="24"/>
        </w:rPr>
      </w:pPr>
      <w:r w:rsidRPr="006D6C60">
        <w:rPr>
          <w:rFonts w:hAnsi="Times New Roman" w:cs="Times New Roman"/>
          <w:sz w:val="24"/>
          <w:szCs w:val="24"/>
        </w:rPr>
        <w:t>University Honors College</w:t>
      </w:r>
      <w:bookmarkEnd w:id="0"/>
    </w:p>
    <w:p w14:paraId="639A57BB" w14:textId="77777777" w:rsidR="005267D3" w:rsidRPr="006D6C60" w:rsidRDefault="00DB181B">
      <w:pPr>
        <w:pStyle w:val="BodyA"/>
        <w:jc w:val="center"/>
        <w:rPr>
          <w:rFonts w:hAnsi="Times New Roman" w:cs="Times New Roman"/>
          <w:sz w:val="24"/>
          <w:szCs w:val="24"/>
        </w:rPr>
      </w:pPr>
      <w:proofErr w:type="gramStart"/>
      <w:r w:rsidRPr="006D6C60">
        <w:rPr>
          <w:rFonts w:hAnsi="Times New Roman" w:cs="Times New Roman"/>
          <w:sz w:val="24"/>
          <w:szCs w:val="24"/>
        </w:rPr>
        <w:t>a</w:t>
      </w:r>
      <w:bookmarkStart w:id="2" w:name="_ENREF_2"/>
      <w:r w:rsidRPr="006D6C60">
        <w:rPr>
          <w:rFonts w:hAnsi="Times New Roman" w:cs="Times New Roman"/>
          <w:sz w:val="24"/>
          <w:szCs w:val="24"/>
        </w:rPr>
        <w:t>t</w:t>
      </w:r>
      <w:proofErr w:type="gramEnd"/>
      <w:r w:rsidRPr="006D6C60">
        <w:rPr>
          <w:rFonts w:hAnsi="Times New Roman" w:cs="Times New Roman"/>
          <w:sz w:val="24"/>
          <w:szCs w:val="24"/>
        </w:rPr>
        <w:t xml:space="preserve"> Texas Tech University in</w:t>
      </w:r>
    </w:p>
    <w:p w14:paraId="332498BF" w14:textId="77777777" w:rsidR="005267D3" w:rsidRPr="006D6C60" w:rsidRDefault="00DB181B">
      <w:pPr>
        <w:pStyle w:val="BodyA"/>
        <w:jc w:val="center"/>
        <w:rPr>
          <w:rFonts w:hAnsi="Times New Roman" w:cs="Times New Roman"/>
          <w:sz w:val="24"/>
          <w:szCs w:val="24"/>
        </w:rPr>
      </w:pPr>
      <w:proofErr w:type="gramStart"/>
      <w:r w:rsidRPr="006D6C60">
        <w:rPr>
          <w:rFonts w:hAnsi="Times New Roman" w:cs="Times New Roman"/>
          <w:sz w:val="24"/>
          <w:szCs w:val="24"/>
        </w:rPr>
        <w:t>partial</w:t>
      </w:r>
      <w:proofErr w:type="gramEnd"/>
      <w:r w:rsidRPr="006D6C60">
        <w:rPr>
          <w:rFonts w:hAnsi="Times New Roman" w:cs="Times New Roman"/>
          <w:sz w:val="24"/>
          <w:szCs w:val="24"/>
        </w:rPr>
        <w:t xml:space="preserve"> fulfillment of the</w:t>
      </w:r>
    </w:p>
    <w:p w14:paraId="1E049BE0" w14:textId="77777777" w:rsidR="005267D3" w:rsidRPr="006D6C60" w:rsidRDefault="00DB181B">
      <w:pPr>
        <w:pStyle w:val="BodyA"/>
        <w:jc w:val="center"/>
        <w:rPr>
          <w:rFonts w:hAnsi="Times New Roman" w:cs="Times New Roman"/>
          <w:sz w:val="24"/>
          <w:szCs w:val="24"/>
        </w:rPr>
      </w:pPr>
      <w:proofErr w:type="gramStart"/>
      <w:r w:rsidRPr="006D6C60">
        <w:rPr>
          <w:rFonts w:hAnsi="Times New Roman" w:cs="Times New Roman"/>
          <w:sz w:val="24"/>
          <w:szCs w:val="24"/>
        </w:rPr>
        <w:t>requirement</w:t>
      </w:r>
      <w:proofErr w:type="gramEnd"/>
      <w:r w:rsidRPr="006D6C60">
        <w:rPr>
          <w:rFonts w:hAnsi="Times New Roman" w:cs="Times New Roman"/>
          <w:sz w:val="24"/>
          <w:szCs w:val="24"/>
        </w:rPr>
        <w:t xml:space="preserve"> for</w:t>
      </w:r>
    </w:p>
    <w:p w14:paraId="31DC949A" w14:textId="77777777" w:rsidR="005267D3" w:rsidRPr="006D6C60" w:rsidRDefault="00DB181B">
      <w:pPr>
        <w:pStyle w:val="BodyA"/>
        <w:jc w:val="center"/>
        <w:rPr>
          <w:rFonts w:hAnsi="Times New Roman" w:cs="Times New Roman"/>
          <w:sz w:val="24"/>
          <w:szCs w:val="24"/>
        </w:rPr>
      </w:pPr>
      <w:proofErr w:type="gramStart"/>
      <w:r w:rsidRPr="006D6C60">
        <w:rPr>
          <w:rFonts w:hAnsi="Times New Roman" w:cs="Times New Roman"/>
          <w:sz w:val="24"/>
          <w:szCs w:val="24"/>
        </w:rPr>
        <w:t>the</w:t>
      </w:r>
      <w:proofErr w:type="gramEnd"/>
      <w:r w:rsidRPr="006D6C60">
        <w:rPr>
          <w:rFonts w:hAnsi="Times New Roman" w:cs="Times New Roman"/>
          <w:sz w:val="24"/>
          <w:szCs w:val="24"/>
        </w:rPr>
        <w:t xml:space="preserve"> degree designation of</w:t>
      </w:r>
    </w:p>
    <w:p w14:paraId="763DA292" w14:textId="77777777" w:rsidR="005267D3" w:rsidRPr="006D6C60" w:rsidRDefault="005267D3">
      <w:pPr>
        <w:pStyle w:val="BodyA"/>
        <w:jc w:val="center"/>
        <w:rPr>
          <w:rFonts w:hAnsi="Times New Roman" w:cs="Times New Roman"/>
          <w:sz w:val="24"/>
          <w:szCs w:val="24"/>
        </w:rPr>
      </w:pPr>
    </w:p>
    <w:p w14:paraId="3592B7F2" w14:textId="77777777" w:rsidR="005267D3" w:rsidRPr="006D6C60" w:rsidRDefault="005267D3">
      <w:pPr>
        <w:pStyle w:val="BodyA"/>
        <w:jc w:val="center"/>
        <w:rPr>
          <w:rFonts w:hAnsi="Times New Roman" w:cs="Times New Roman"/>
          <w:sz w:val="24"/>
          <w:szCs w:val="24"/>
        </w:rPr>
      </w:pPr>
    </w:p>
    <w:p w14:paraId="2F71033D" w14:textId="4440C309" w:rsidR="005267D3" w:rsidRPr="00AE13E1" w:rsidRDefault="00DB181B">
      <w:pPr>
        <w:pStyle w:val="BodyA"/>
        <w:jc w:val="center"/>
        <w:rPr>
          <w:rFonts w:hAnsi="Times New Roman" w:cs="Times New Roman"/>
          <w:b/>
          <w:sz w:val="24"/>
          <w:szCs w:val="24"/>
        </w:rPr>
      </w:pPr>
      <w:r w:rsidRPr="00AE13E1">
        <w:rPr>
          <w:rFonts w:hAnsi="Times New Roman" w:cs="Times New Roman"/>
          <w:b/>
          <w:sz w:val="24"/>
          <w:szCs w:val="24"/>
        </w:rPr>
        <w:t>HIGHEST HONORS</w:t>
      </w:r>
    </w:p>
    <w:p w14:paraId="6F54ED68" w14:textId="749E8E07" w:rsidR="005267D3" w:rsidRPr="00AE63DF" w:rsidRDefault="00DB181B" w:rsidP="00AE63DF">
      <w:pPr>
        <w:pStyle w:val="BodyA"/>
        <w:jc w:val="center"/>
        <w:rPr>
          <w:rFonts w:hAnsi="Times New Roman" w:cs="Times New Roman"/>
          <w:b/>
          <w:sz w:val="24"/>
          <w:szCs w:val="24"/>
        </w:rPr>
      </w:pPr>
      <w:r w:rsidRPr="00AE13E1">
        <w:rPr>
          <w:rFonts w:hAnsi="Times New Roman" w:cs="Times New Roman"/>
          <w:b/>
          <w:sz w:val="24"/>
          <w:szCs w:val="24"/>
        </w:rPr>
        <w:t>DECEMBER 2014</w:t>
      </w:r>
    </w:p>
    <w:p w14:paraId="22F50450" w14:textId="77777777" w:rsidR="005267D3" w:rsidRPr="006D6C60" w:rsidRDefault="005267D3">
      <w:pPr>
        <w:pStyle w:val="BodyA"/>
        <w:rPr>
          <w:rFonts w:hAnsi="Times New Roman" w:cs="Times New Roman"/>
          <w:sz w:val="24"/>
          <w:szCs w:val="24"/>
        </w:rPr>
      </w:pPr>
    </w:p>
    <w:p w14:paraId="2CB332B4" w14:textId="77777777" w:rsidR="005267D3" w:rsidRPr="006D6C60" w:rsidRDefault="005267D3">
      <w:pPr>
        <w:pStyle w:val="BodyA"/>
        <w:rPr>
          <w:rFonts w:hAnsi="Times New Roman" w:cs="Times New Roman"/>
          <w:sz w:val="24"/>
          <w:szCs w:val="24"/>
        </w:rPr>
      </w:pPr>
    </w:p>
    <w:p w14:paraId="71ACDB5C" w14:textId="77777777" w:rsidR="005267D3" w:rsidRDefault="00DB181B">
      <w:pPr>
        <w:pStyle w:val="BodyA"/>
        <w:rPr>
          <w:rFonts w:hAnsi="Times New Roman" w:cs="Times New Roman"/>
          <w:sz w:val="24"/>
          <w:szCs w:val="24"/>
        </w:rPr>
      </w:pPr>
      <w:r w:rsidRPr="006D6C60">
        <w:rPr>
          <w:rFonts w:hAnsi="Times New Roman" w:cs="Times New Roman"/>
          <w:sz w:val="24"/>
          <w:szCs w:val="24"/>
        </w:rPr>
        <w:t>Approved by:</w:t>
      </w:r>
    </w:p>
    <w:p w14:paraId="79B5DB6C" w14:textId="77777777" w:rsidR="00AE13E1" w:rsidRPr="006D6C60" w:rsidRDefault="00AE13E1">
      <w:pPr>
        <w:pStyle w:val="BodyA"/>
        <w:rPr>
          <w:rFonts w:hAnsi="Times New Roman" w:cs="Times New Roman"/>
          <w:sz w:val="24"/>
          <w:szCs w:val="24"/>
        </w:rPr>
      </w:pPr>
    </w:p>
    <w:p w14:paraId="0F684C90" w14:textId="77777777" w:rsidR="005267D3" w:rsidRPr="006D6C60" w:rsidRDefault="005267D3">
      <w:pPr>
        <w:pStyle w:val="BodyA"/>
        <w:rPr>
          <w:rFonts w:hAnsi="Times New Roman" w:cs="Times New Roman"/>
          <w:sz w:val="24"/>
          <w:szCs w:val="24"/>
        </w:rPr>
      </w:pPr>
    </w:p>
    <w:p w14:paraId="2F4DF8C5" w14:textId="77777777" w:rsidR="005267D3" w:rsidRPr="006D6C60" w:rsidRDefault="00DB181B">
      <w:pPr>
        <w:pStyle w:val="BodyA"/>
        <w:tabs>
          <w:tab w:val="left" w:pos="5423"/>
          <w:tab w:val="left" w:pos="7667"/>
        </w:tabs>
        <w:rPr>
          <w:rFonts w:hAnsi="Times New Roman" w:cs="Times New Roman"/>
          <w:sz w:val="24"/>
          <w:szCs w:val="24"/>
        </w:rPr>
      </w:pPr>
      <w:r w:rsidRPr="006D6C60">
        <w:rPr>
          <w:rFonts w:hAnsi="Times New Roman" w:cs="Times New Roman"/>
          <w:sz w:val="24"/>
          <w:szCs w:val="24"/>
        </w:rPr>
        <w:t>_____________________________________</w:t>
      </w:r>
      <w:r w:rsidRPr="006D6C60">
        <w:rPr>
          <w:rFonts w:hAnsi="Times New Roman" w:cs="Times New Roman"/>
          <w:sz w:val="24"/>
          <w:szCs w:val="24"/>
        </w:rPr>
        <w:tab/>
        <w:t>____________</w:t>
      </w:r>
      <w:r w:rsidRPr="006D6C60">
        <w:rPr>
          <w:rFonts w:hAnsi="Times New Roman" w:cs="Times New Roman"/>
          <w:sz w:val="24"/>
          <w:szCs w:val="24"/>
        </w:rPr>
        <w:tab/>
      </w:r>
    </w:p>
    <w:p w14:paraId="5D4D69D8" w14:textId="77777777" w:rsidR="005267D3" w:rsidRPr="006D6C60" w:rsidRDefault="00DB181B">
      <w:pPr>
        <w:pStyle w:val="BodyA"/>
        <w:tabs>
          <w:tab w:val="left" w:pos="5423"/>
          <w:tab w:val="left" w:pos="7667"/>
        </w:tabs>
        <w:rPr>
          <w:rFonts w:hAnsi="Times New Roman" w:cs="Times New Roman"/>
          <w:sz w:val="24"/>
          <w:szCs w:val="24"/>
        </w:rPr>
      </w:pPr>
      <w:r w:rsidRPr="006D6C60">
        <w:rPr>
          <w:rFonts w:hAnsi="Times New Roman" w:cs="Times New Roman"/>
          <w:sz w:val="24"/>
          <w:szCs w:val="24"/>
        </w:rPr>
        <w:t xml:space="preserve">DR. EUNHEE CHUNG </w:t>
      </w:r>
      <w:r w:rsidRPr="006D6C60">
        <w:rPr>
          <w:rFonts w:hAnsi="Times New Roman" w:cs="Times New Roman"/>
          <w:sz w:val="24"/>
          <w:szCs w:val="24"/>
        </w:rPr>
        <w:tab/>
        <w:t xml:space="preserve">Date </w:t>
      </w:r>
      <w:r w:rsidRPr="006D6C60">
        <w:rPr>
          <w:rFonts w:hAnsi="Times New Roman" w:cs="Times New Roman"/>
          <w:sz w:val="24"/>
          <w:szCs w:val="24"/>
        </w:rPr>
        <w:tab/>
      </w:r>
    </w:p>
    <w:p w14:paraId="7DE259DC" w14:textId="77777777" w:rsidR="005267D3" w:rsidRDefault="00DB181B">
      <w:pPr>
        <w:pStyle w:val="BodyA"/>
        <w:tabs>
          <w:tab w:val="left" w:pos="5423"/>
          <w:tab w:val="left" w:pos="8041"/>
        </w:tabs>
        <w:rPr>
          <w:rFonts w:hAnsi="Times New Roman" w:cs="Times New Roman"/>
          <w:sz w:val="24"/>
          <w:szCs w:val="24"/>
        </w:rPr>
      </w:pPr>
      <w:r w:rsidRPr="006D6C60">
        <w:rPr>
          <w:rFonts w:hAnsi="Times New Roman" w:cs="Times New Roman"/>
          <w:sz w:val="24"/>
          <w:szCs w:val="24"/>
        </w:rPr>
        <w:t>Assistant Professor, Exercise and Sport Sciences</w:t>
      </w:r>
    </w:p>
    <w:p w14:paraId="50AFC52E" w14:textId="77777777" w:rsidR="00AE13E1" w:rsidRPr="006D6C60" w:rsidRDefault="00AE13E1">
      <w:pPr>
        <w:pStyle w:val="BodyA"/>
        <w:tabs>
          <w:tab w:val="left" w:pos="5423"/>
          <w:tab w:val="left" w:pos="8041"/>
        </w:tabs>
        <w:rPr>
          <w:rFonts w:hAnsi="Times New Roman" w:cs="Times New Roman"/>
          <w:sz w:val="24"/>
          <w:szCs w:val="24"/>
        </w:rPr>
      </w:pPr>
    </w:p>
    <w:p w14:paraId="6F9E3751" w14:textId="77777777" w:rsidR="005267D3" w:rsidRPr="006D6C60" w:rsidRDefault="005267D3">
      <w:pPr>
        <w:pStyle w:val="BodyA"/>
        <w:rPr>
          <w:rFonts w:hAnsi="Times New Roman" w:cs="Times New Roman"/>
          <w:sz w:val="24"/>
          <w:szCs w:val="24"/>
        </w:rPr>
      </w:pPr>
      <w:bookmarkStart w:id="3" w:name="_ENREF_3"/>
    </w:p>
    <w:p w14:paraId="23BD1BEF" w14:textId="77777777" w:rsidR="005267D3" w:rsidRPr="006D6C60" w:rsidRDefault="00DB181B">
      <w:pPr>
        <w:pStyle w:val="BodyA"/>
        <w:tabs>
          <w:tab w:val="left" w:pos="5423"/>
        </w:tabs>
        <w:rPr>
          <w:rFonts w:hAnsi="Times New Roman" w:cs="Times New Roman"/>
          <w:sz w:val="24"/>
          <w:szCs w:val="24"/>
        </w:rPr>
      </w:pPr>
      <w:r w:rsidRPr="006D6C60">
        <w:rPr>
          <w:rFonts w:hAnsi="Times New Roman" w:cs="Times New Roman"/>
          <w:sz w:val="24"/>
          <w:szCs w:val="24"/>
        </w:rPr>
        <w:t>_____________________________________</w:t>
      </w:r>
      <w:r w:rsidRPr="006D6C60">
        <w:rPr>
          <w:rFonts w:hAnsi="Times New Roman" w:cs="Times New Roman"/>
          <w:sz w:val="24"/>
          <w:szCs w:val="24"/>
        </w:rPr>
        <w:tab/>
        <w:t>____________</w:t>
      </w:r>
    </w:p>
    <w:p w14:paraId="28E55CE4" w14:textId="77777777" w:rsidR="005267D3" w:rsidRPr="006D6C60" w:rsidRDefault="00DB181B">
      <w:pPr>
        <w:pStyle w:val="BodyA"/>
        <w:tabs>
          <w:tab w:val="left" w:pos="5423"/>
        </w:tabs>
        <w:rPr>
          <w:rFonts w:hAnsi="Times New Roman" w:cs="Times New Roman"/>
          <w:sz w:val="24"/>
          <w:szCs w:val="24"/>
        </w:rPr>
      </w:pPr>
      <w:r w:rsidRPr="006D6C60">
        <w:rPr>
          <w:rFonts w:hAnsi="Times New Roman" w:cs="Times New Roman"/>
          <w:sz w:val="24"/>
          <w:szCs w:val="24"/>
        </w:rPr>
        <w:t>DR. SAN FRANCISCO</w:t>
      </w:r>
      <w:r w:rsidRPr="006D6C60">
        <w:rPr>
          <w:rFonts w:hAnsi="Times New Roman" w:cs="Times New Roman"/>
          <w:sz w:val="24"/>
          <w:szCs w:val="24"/>
        </w:rPr>
        <w:tab/>
        <w:t>Dat</w:t>
      </w:r>
      <w:bookmarkEnd w:id="2"/>
      <w:bookmarkEnd w:id="3"/>
      <w:r w:rsidRPr="006D6C60">
        <w:rPr>
          <w:rFonts w:hAnsi="Times New Roman" w:cs="Times New Roman"/>
          <w:sz w:val="24"/>
          <w:szCs w:val="24"/>
        </w:rPr>
        <w:t>e</w:t>
      </w:r>
      <w:bookmarkStart w:id="4" w:name="_ENREF_4"/>
    </w:p>
    <w:p w14:paraId="02297218" w14:textId="77777777" w:rsidR="005267D3" w:rsidRDefault="00DB181B">
      <w:pPr>
        <w:pStyle w:val="BodyA"/>
        <w:rPr>
          <w:rFonts w:hAnsi="Times New Roman" w:cs="Times New Roman"/>
          <w:sz w:val="24"/>
          <w:szCs w:val="24"/>
        </w:rPr>
      </w:pPr>
      <w:r w:rsidRPr="006D6C60">
        <w:rPr>
          <w:rFonts w:hAnsi="Times New Roman" w:cs="Times New Roman"/>
          <w:sz w:val="24"/>
          <w:szCs w:val="24"/>
        </w:rPr>
        <w:t>Dean, University Honors College</w:t>
      </w:r>
    </w:p>
    <w:p w14:paraId="1345F68E" w14:textId="77777777" w:rsidR="00AE13E1" w:rsidRPr="006D6C60" w:rsidRDefault="00AE13E1">
      <w:pPr>
        <w:pStyle w:val="BodyA"/>
        <w:rPr>
          <w:rFonts w:hAnsi="Times New Roman" w:cs="Times New Roman"/>
          <w:sz w:val="24"/>
          <w:szCs w:val="24"/>
        </w:rPr>
      </w:pPr>
    </w:p>
    <w:p w14:paraId="0B0ABF57" w14:textId="77777777" w:rsidR="005267D3" w:rsidRPr="006D6C60" w:rsidRDefault="005267D3">
      <w:pPr>
        <w:pStyle w:val="BodyA"/>
        <w:rPr>
          <w:rFonts w:hAnsi="Times New Roman" w:cs="Times New Roman"/>
          <w:sz w:val="24"/>
          <w:szCs w:val="24"/>
        </w:rPr>
      </w:pPr>
    </w:p>
    <w:p w14:paraId="365B1E10" w14:textId="77777777" w:rsidR="005267D3" w:rsidRPr="006D6C60" w:rsidRDefault="00DB181B">
      <w:pPr>
        <w:pStyle w:val="BodyA"/>
        <w:tabs>
          <w:tab w:val="left" w:pos="5423"/>
          <w:tab w:val="left" w:pos="7667"/>
        </w:tabs>
        <w:rPr>
          <w:rFonts w:hAnsi="Times New Roman" w:cs="Times New Roman"/>
          <w:sz w:val="24"/>
          <w:szCs w:val="24"/>
        </w:rPr>
      </w:pPr>
      <w:r w:rsidRPr="006D6C60">
        <w:rPr>
          <w:rFonts w:hAnsi="Times New Roman" w:cs="Times New Roman"/>
          <w:sz w:val="24"/>
          <w:szCs w:val="24"/>
        </w:rPr>
        <w:t>_____________________________________</w:t>
      </w:r>
      <w:r w:rsidRPr="006D6C60">
        <w:rPr>
          <w:rFonts w:hAnsi="Times New Roman" w:cs="Times New Roman"/>
          <w:sz w:val="24"/>
          <w:szCs w:val="24"/>
        </w:rPr>
        <w:tab/>
        <w:t>____________</w:t>
      </w:r>
      <w:r w:rsidRPr="006D6C60">
        <w:rPr>
          <w:rFonts w:hAnsi="Times New Roman" w:cs="Times New Roman"/>
          <w:sz w:val="24"/>
          <w:szCs w:val="24"/>
        </w:rPr>
        <w:tab/>
      </w:r>
    </w:p>
    <w:p w14:paraId="609D11C9" w14:textId="77777777" w:rsidR="005267D3" w:rsidRPr="006D6C60" w:rsidRDefault="00DB181B">
      <w:pPr>
        <w:pStyle w:val="BodyA"/>
        <w:tabs>
          <w:tab w:val="left" w:pos="5423"/>
          <w:tab w:val="left" w:pos="7667"/>
        </w:tabs>
        <w:rPr>
          <w:rFonts w:hAnsi="Times New Roman" w:cs="Times New Roman"/>
          <w:sz w:val="24"/>
          <w:szCs w:val="24"/>
        </w:rPr>
      </w:pPr>
      <w:r w:rsidRPr="006D6C60">
        <w:rPr>
          <w:rFonts w:hAnsi="Times New Roman" w:cs="Times New Roman"/>
          <w:sz w:val="24"/>
          <w:szCs w:val="24"/>
        </w:rPr>
        <w:t xml:space="preserve">DR. KEIRA WILLIAMS </w:t>
      </w:r>
      <w:r w:rsidRPr="006D6C60">
        <w:rPr>
          <w:rFonts w:hAnsi="Times New Roman" w:cs="Times New Roman"/>
          <w:sz w:val="24"/>
          <w:szCs w:val="24"/>
        </w:rPr>
        <w:tab/>
        <w:t xml:space="preserve">Date </w:t>
      </w:r>
      <w:r w:rsidRPr="006D6C60">
        <w:rPr>
          <w:rFonts w:hAnsi="Times New Roman" w:cs="Times New Roman"/>
          <w:sz w:val="24"/>
          <w:szCs w:val="24"/>
        </w:rPr>
        <w:tab/>
      </w:r>
    </w:p>
    <w:p w14:paraId="1354EE61" w14:textId="3C49C1DA" w:rsidR="00AE63DF" w:rsidRDefault="00DB181B" w:rsidP="00E27484">
      <w:pPr>
        <w:pStyle w:val="BodyA"/>
        <w:tabs>
          <w:tab w:val="left" w:pos="5423"/>
          <w:tab w:val="left" w:pos="8041"/>
        </w:tabs>
        <w:rPr>
          <w:rFonts w:hAnsi="Times New Roman" w:cs="Times New Roman"/>
          <w:sz w:val="24"/>
          <w:szCs w:val="24"/>
        </w:rPr>
      </w:pPr>
      <w:r w:rsidRPr="006D6C60">
        <w:rPr>
          <w:rFonts w:hAnsi="Times New Roman" w:cs="Times New Roman"/>
          <w:sz w:val="24"/>
          <w:szCs w:val="24"/>
        </w:rPr>
        <w:t>Assistant Professor, University Honors College</w:t>
      </w:r>
      <w:r w:rsidRPr="006D6C60">
        <w:rPr>
          <w:rFonts w:hAnsi="Times New Roman" w:cs="Times New Roman"/>
          <w:sz w:val="24"/>
          <w:szCs w:val="24"/>
        </w:rPr>
        <w:br/>
      </w:r>
    </w:p>
    <w:p w14:paraId="01BB877A" w14:textId="77777777" w:rsidR="00AE63DF" w:rsidRDefault="00AE63DF" w:rsidP="00E27484">
      <w:pPr>
        <w:pStyle w:val="BodyA"/>
        <w:tabs>
          <w:tab w:val="left" w:pos="5423"/>
          <w:tab w:val="left" w:pos="8041"/>
        </w:tabs>
        <w:rPr>
          <w:rFonts w:hAnsi="Times New Roman" w:cs="Times New Roman"/>
          <w:sz w:val="24"/>
          <w:szCs w:val="24"/>
        </w:rPr>
      </w:pPr>
    </w:p>
    <w:p w14:paraId="1248FA36" w14:textId="77777777" w:rsidR="00AE63DF" w:rsidRPr="006D6C60" w:rsidRDefault="00AE63DF" w:rsidP="00E27484">
      <w:pPr>
        <w:pStyle w:val="BodyA"/>
        <w:tabs>
          <w:tab w:val="left" w:pos="5423"/>
          <w:tab w:val="left" w:pos="8041"/>
        </w:tabs>
        <w:rPr>
          <w:rFonts w:hAnsi="Times New Roman" w:cs="Times New Roman"/>
          <w:sz w:val="24"/>
          <w:szCs w:val="24"/>
        </w:rPr>
      </w:pPr>
    </w:p>
    <w:p w14:paraId="15203661" w14:textId="77777777" w:rsidR="00CB48E4" w:rsidRDefault="00AE63DF" w:rsidP="00AE63DF">
      <w:pPr>
        <w:jc w:val="center"/>
        <w:sectPr w:rsidR="00CB48E4" w:rsidSect="00CB48E4">
          <w:footerReference w:type="even" r:id="rId9"/>
          <w:footerReference w:type="default" r:id="rId10"/>
          <w:footerReference w:type="first" r:id="rId11"/>
          <w:pgSz w:w="12240" w:h="15840"/>
          <w:pgMar w:top="1440" w:right="1440" w:bottom="1440" w:left="1440" w:header="720" w:footer="720" w:gutter="0"/>
          <w:pgNumType w:start="1"/>
          <w:cols w:space="720"/>
          <w:docGrid w:linePitch="326"/>
        </w:sectPr>
      </w:pPr>
      <w:r w:rsidRPr="00AE63DF">
        <w:t>The author approves the photocopying of this document for educational purposes.</w:t>
      </w:r>
    </w:p>
    <w:p w14:paraId="06129E70" w14:textId="467BC422" w:rsidR="00AE63DF" w:rsidRDefault="00AE63DF" w:rsidP="00AE63DF">
      <w:pPr>
        <w:jc w:val="center"/>
      </w:pPr>
    </w:p>
    <w:p w14:paraId="778B7864" w14:textId="77777777" w:rsidR="005267D3" w:rsidRDefault="00DB181B">
      <w:pPr>
        <w:pStyle w:val="BodyA"/>
        <w:spacing w:line="480" w:lineRule="auto"/>
        <w:jc w:val="center"/>
        <w:rPr>
          <w:rFonts w:ascii="Times New Roman Bold" w:eastAsia="Times New Roman Bold" w:hAnsi="Times New Roman Bold" w:cs="Times New Roman Bold"/>
          <w:sz w:val="24"/>
          <w:szCs w:val="24"/>
        </w:rPr>
      </w:pPr>
      <w:r>
        <w:rPr>
          <w:rFonts w:ascii="Times New Roman Bold"/>
          <w:sz w:val="24"/>
          <w:szCs w:val="24"/>
        </w:rPr>
        <w:lastRenderedPageBreak/>
        <w:t>ABSTRACT</w:t>
      </w:r>
    </w:p>
    <w:p w14:paraId="3C969342" w14:textId="7451E3FA" w:rsidR="005267D3" w:rsidRDefault="00DB181B">
      <w:pPr>
        <w:pStyle w:val="BodyA"/>
        <w:spacing w:line="480" w:lineRule="auto"/>
        <w:rPr>
          <w:sz w:val="24"/>
          <w:szCs w:val="24"/>
        </w:rPr>
      </w:pPr>
      <w:r>
        <w:rPr>
          <w:sz w:val="24"/>
          <w:szCs w:val="24"/>
        </w:rPr>
        <w:tab/>
        <w:t>Cardiac hypertroph</w:t>
      </w:r>
      <w:r w:rsidR="00700066">
        <w:rPr>
          <w:sz w:val="24"/>
          <w:szCs w:val="24"/>
        </w:rPr>
        <w:t xml:space="preserve">y is </w:t>
      </w:r>
      <w:r w:rsidR="00347617">
        <w:rPr>
          <w:sz w:val="24"/>
          <w:szCs w:val="24"/>
        </w:rPr>
        <w:t>an</w:t>
      </w:r>
      <w:r w:rsidR="00700066">
        <w:rPr>
          <w:sz w:val="24"/>
          <w:szCs w:val="24"/>
        </w:rPr>
        <w:t xml:space="preserve"> increase in</w:t>
      </w:r>
      <w:r>
        <w:rPr>
          <w:sz w:val="24"/>
          <w:szCs w:val="24"/>
        </w:rPr>
        <w:t xml:space="preserve"> heart</w:t>
      </w:r>
      <w:r w:rsidR="00700066">
        <w:rPr>
          <w:sz w:val="24"/>
          <w:szCs w:val="24"/>
        </w:rPr>
        <w:t xml:space="preserve"> size</w:t>
      </w:r>
      <w:r>
        <w:rPr>
          <w:sz w:val="24"/>
          <w:szCs w:val="24"/>
        </w:rPr>
        <w:t xml:space="preserve"> </w:t>
      </w:r>
      <w:r w:rsidR="00347617">
        <w:rPr>
          <w:sz w:val="24"/>
          <w:szCs w:val="24"/>
        </w:rPr>
        <w:t>due to</w:t>
      </w:r>
      <w:r>
        <w:rPr>
          <w:sz w:val="24"/>
          <w:szCs w:val="24"/>
        </w:rPr>
        <w:t xml:space="preserve"> either physiologica</w:t>
      </w:r>
      <w:bookmarkEnd w:id="4"/>
      <w:r>
        <w:rPr>
          <w:sz w:val="24"/>
          <w:szCs w:val="24"/>
        </w:rPr>
        <w:t>l</w:t>
      </w:r>
      <w:bookmarkStart w:id="5" w:name="_ENREF_5"/>
      <w:r>
        <w:rPr>
          <w:sz w:val="24"/>
          <w:szCs w:val="24"/>
        </w:rPr>
        <w:t xml:space="preserve"> or pathological reasons. Physiological inducers include exercise or pregnancy. For instance, athletes experience cardiac hypertrophy during their seas</w:t>
      </w:r>
      <w:bookmarkEnd w:id="5"/>
      <w:r>
        <w:rPr>
          <w:sz w:val="24"/>
          <w:szCs w:val="24"/>
        </w:rPr>
        <w:t>o</w:t>
      </w:r>
      <w:bookmarkStart w:id="6" w:name="_ENREF_6"/>
      <w:r>
        <w:rPr>
          <w:sz w:val="24"/>
          <w:szCs w:val="24"/>
        </w:rPr>
        <w:t xml:space="preserve">ns of workouts. However, when they stop working out consistently, their hearts undergo cardiac regression, the decrease of heart size back to normal. This regression also happens after a woman delivers a baby. However, </w:t>
      </w:r>
      <w:bookmarkStart w:id="7" w:name="_ENREF_7"/>
      <w:bookmarkEnd w:id="6"/>
      <w:r>
        <w:rPr>
          <w:sz w:val="24"/>
          <w:szCs w:val="24"/>
        </w:rPr>
        <w:t>hypertrophy may still continue throughout breastfeeding; in such cases, reg</w:t>
      </w:r>
      <w:bookmarkEnd w:id="7"/>
      <w:r>
        <w:rPr>
          <w:sz w:val="24"/>
          <w:szCs w:val="24"/>
        </w:rPr>
        <w:t>r</w:t>
      </w:r>
      <w:bookmarkStart w:id="8" w:name="_ENREF_8"/>
      <w:r>
        <w:rPr>
          <w:sz w:val="24"/>
          <w:szCs w:val="24"/>
        </w:rPr>
        <w:t>ession would occur after lactation has ended.</w:t>
      </w:r>
    </w:p>
    <w:p w14:paraId="779C196C" w14:textId="0758F020" w:rsidR="005267D3" w:rsidRDefault="00DB181B">
      <w:pPr>
        <w:pStyle w:val="BodyA"/>
        <w:spacing w:line="480" w:lineRule="auto"/>
        <w:rPr>
          <w:sz w:val="24"/>
          <w:szCs w:val="24"/>
        </w:rPr>
      </w:pPr>
      <w:r>
        <w:rPr>
          <w:sz w:val="24"/>
          <w:szCs w:val="24"/>
        </w:rPr>
        <w:tab/>
        <w:t xml:space="preserve">Although cardiac hypertrophy has been extensively researched, </w:t>
      </w:r>
      <w:r w:rsidR="001B34B3">
        <w:rPr>
          <w:sz w:val="24"/>
          <w:szCs w:val="24"/>
        </w:rPr>
        <w:t xml:space="preserve">hypertrophy during lactation and the </w:t>
      </w:r>
      <w:r>
        <w:rPr>
          <w:sz w:val="24"/>
          <w:szCs w:val="24"/>
        </w:rPr>
        <w:t>regression of hypertrophy has been significantly less inve</w:t>
      </w:r>
      <w:bookmarkEnd w:id="8"/>
      <w:r>
        <w:rPr>
          <w:sz w:val="24"/>
          <w:szCs w:val="24"/>
        </w:rPr>
        <w:t>s</w:t>
      </w:r>
      <w:bookmarkStart w:id="9" w:name="_ENREF_9"/>
      <w:r>
        <w:rPr>
          <w:sz w:val="24"/>
          <w:szCs w:val="24"/>
        </w:rPr>
        <w:t xml:space="preserve">tigated. </w:t>
      </w:r>
      <w:r w:rsidR="004B4666">
        <w:rPr>
          <w:sz w:val="24"/>
          <w:szCs w:val="24"/>
        </w:rPr>
        <w:t xml:space="preserve">Thus, </w:t>
      </w:r>
      <w:r w:rsidR="00887A9E">
        <w:rPr>
          <w:sz w:val="24"/>
          <w:szCs w:val="24"/>
        </w:rPr>
        <w:t>t</w:t>
      </w:r>
      <w:r>
        <w:rPr>
          <w:sz w:val="24"/>
          <w:szCs w:val="24"/>
        </w:rPr>
        <w:t>he object</w:t>
      </w:r>
      <w:r w:rsidR="001B573B">
        <w:rPr>
          <w:sz w:val="24"/>
          <w:szCs w:val="24"/>
        </w:rPr>
        <w:t>ive</w:t>
      </w:r>
      <w:r>
        <w:rPr>
          <w:sz w:val="24"/>
          <w:szCs w:val="24"/>
        </w:rPr>
        <w:t xml:space="preserve"> of this study was to evaluate changes in the heart mass after pregnancy-induced cardia</w:t>
      </w:r>
      <w:bookmarkEnd w:id="9"/>
      <w:r>
        <w:rPr>
          <w:sz w:val="24"/>
          <w:szCs w:val="24"/>
        </w:rPr>
        <w:t>c hypertrophy</w:t>
      </w:r>
      <w:r w:rsidR="001B573B">
        <w:rPr>
          <w:sz w:val="24"/>
          <w:szCs w:val="24"/>
        </w:rPr>
        <w:t>, and identify the signaling pathways responsible for these changes</w:t>
      </w:r>
      <w:r>
        <w:rPr>
          <w:sz w:val="24"/>
          <w:szCs w:val="24"/>
        </w:rPr>
        <w:t xml:space="preserve">. </w:t>
      </w:r>
      <w:r w:rsidR="001B573B">
        <w:rPr>
          <w:sz w:val="24"/>
          <w:szCs w:val="24"/>
        </w:rPr>
        <w:t xml:space="preserve">Mice were divided into </w:t>
      </w:r>
      <w:r w:rsidR="00B630D2">
        <w:rPr>
          <w:sz w:val="24"/>
          <w:szCs w:val="24"/>
        </w:rPr>
        <w:t xml:space="preserve">the </w:t>
      </w:r>
      <w:r w:rsidR="001B573B">
        <w:rPr>
          <w:sz w:val="24"/>
          <w:szCs w:val="24"/>
        </w:rPr>
        <w:t xml:space="preserve">following groups: </w:t>
      </w:r>
      <w:r>
        <w:rPr>
          <w:sz w:val="24"/>
          <w:szCs w:val="24"/>
        </w:rPr>
        <w:t>control (non-pregnant</w:t>
      </w:r>
      <w:r w:rsidR="004B4666">
        <w:rPr>
          <w:sz w:val="24"/>
          <w:szCs w:val="24"/>
        </w:rPr>
        <w:t xml:space="preserve"> </w:t>
      </w:r>
      <w:proofErr w:type="spellStart"/>
      <w:r w:rsidR="004B4666">
        <w:rPr>
          <w:sz w:val="24"/>
          <w:szCs w:val="24"/>
        </w:rPr>
        <w:t>diestrus</w:t>
      </w:r>
      <w:proofErr w:type="spellEnd"/>
      <w:r w:rsidR="004B4666">
        <w:rPr>
          <w:sz w:val="24"/>
          <w:szCs w:val="24"/>
        </w:rPr>
        <w:t xml:space="preserve"> cycle</w:t>
      </w:r>
      <w:r>
        <w:rPr>
          <w:sz w:val="24"/>
          <w:szCs w:val="24"/>
        </w:rPr>
        <w:t>), 17 days of gestation (late stage of pregnancy), 7 days of postpartum, 21 days of postpartum (time of weaning), 7 days after weaning, and 21 days after weaning. We hypothesized that the heart size would increase throughout pregnancy and even more so during lactation</w:t>
      </w:r>
      <w:r w:rsidR="00B630D2">
        <w:rPr>
          <w:sz w:val="24"/>
          <w:szCs w:val="24"/>
        </w:rPr>
        <w:t xml:space="preserve"> by modifying pro-hypertrophic signaling pathways</w:t>
      </w:r>
      <w:r>
        <w:rPr>
          <w:sz w:val="24"/>
          <w:szCs w:val="24"/>
        </w:rPr>
        <w:t>, and then it would decrease in size after weaning</w:t>
      </w:r>
      <w:r w:rsidR="001B573B">
        <w:rPr>
          <w:sz w:val="24"/>
          <w:szCs w:val="24"/>
        </w:rPr>
        <w:t xml:space="preserve"> </w:t>
      </w:r>
      <w:r w:rsidR="00B630D2">
        <w:rPr>
          <w:sz w:val="24"/>
          <w:szCs w:val="24"/>
        </w:rPr>
        <w:t>by altering</w:t>
      </w:r>
      <w:r w:rsidR="001B573B">
        <w:rPr>
          <w:sz w:val="24"/>
          <w:szCs w:val="24"/>
        </w:rPr>
        <w:t xml:space="preserve"> </w:t>
      </w:r>
      <w:r w:rsidR="00B239C0">
        <w:rPr>
          <w:sz w:val="24"/>
          <w:szCs w:val="24"/>
        </w:rPr>
        <w:t xml:space="preserve">pro-atrophic </w:t>
      </w:r>
      <w:r w:rsidR="00B630D2">
        <w:rPr>
          <w:sz w:val="24"/>
          <w:szCs w:val="24"/>
        </w:rPr>
        <w:t>signaling</w:t>
      </w:r>
      <w:r>
        <w:rPr>
          <w:sz w:val="24"/>
          <w:szCs w:val="24"/>
        </w:rPr>
        <w:t xml:space="preserve">. </w:t>
      </w:r>
    </w:p>
    <w:p w14:paraId="19BBE2BE" w14:textId="07B028BB" w:rsidR="005267D3" w:rsidRDefault="001B34B3" w:rsidP="00325EB5">
      <w:pPr>
        <w:pStyle w:val="BodyA"/>
        <w:spacing w:line="480" w:lineRule="auto"/>
        <w:rPr>
          <w:sz w:val="24"/>
          <w:szCs w:val="24"/>
        </w:rPr>
      </w:pPr>
      <w:r>
        <w:rPr>
          <w:sz w:val="24"/>
          <w:szCs w:val="24"/>
        </w:rPr>
        <w:tab/>
        <w:t>We found that lactation further increase</w:t>
      </w:r>
      <w:r w:rsidR="00B630D2">
        <w:rPr>
          <w:sz w:val="24"/>
          <w:szCs w:val="24"/>
        </w:rPr>
        <w:t>s</w:t>
      </w:r>
      <w:r>
        <w:rPr>
          <w:sz w:val="24"/>
          <w:szCs w:val="24"/>
        </w:rPr>
        <w:t xml:space="preserve"> pregnancy-induced cardiac hypertrophy. In addition, signaling pathways including phosphorylated </w:t>
      </w:r>
      <w:proofErr w:type="spellStart"/>
      <w:r w:rsidR="00AF0559">
        <w:rPr>
          <w:sz w:val="24"/>
          <w:szCs w:val="24"/>
        </w:rPr>
        <w:t>FoxO</w:t>
      </w:r>
      <w:proofErr w:type="spellEnd"/>
      <w:r>
        <w:rPr>
          <w:sz w:val="24"/>
          <w:szCs w:val="24"/>
        </w:rPr>
        <w:t xml:space="preserve"> and ERK were significant</w:t>
      </w:r>
      <w:r w:rsidR="00011F6E">
        <w:rPr>
          <w:sz w:val="24"/>
          <w:szCs w:val="24"/>
        </w:rPr>
        <w:t xml:space="preserve">ly increased during lactation. </w:t>
      </w:r>
      <w:r w:rsidR="0046270B">
        <w:rPr>
          <w:sz w:val="24"/>
          <w:szCs w:val="24"/>
        </w:rPr>
        <w:t>C</w:t>
      </w:r>
      <w:r>
        <w:rPr>
          <w:sz w:val="24"/>
          <w:szCs w:val="24"/>
        </w:rPr>
        <w:t>ardiac regression begins to occur after the lactation period has ended</w:t>
      </w:r>
      <w:r w:rsidR="0046270B">
        <w:rPr>
          <w:sz w:val="24"/>
          <w:szCs w:val="24"/>
        </w:rPr>
        <w:t>, but hearts did not regress completely back to normal after 3 weeks of weaning.</w:t>
      </w:r>
      <w:r w:rsidR="00B13209">
        <w:rPr>
          <w:sz w:val="24"/>
          <w:szCs w:val="24"/>
        </w:rPr>
        <w:t xml:space="preserve"> </w:t>
      </w:r>
      <w:r w:rsidR="005A2C45">
        <w:rPr>
          <w:sz w:val="24"/>
          <w:szCs w:val="24"/>
        </w:rPr>
        <w:t>O</w:t>
      </w:r>
      <w:r w:rsidR="00325EB5">
        <w:rPr>
          <w:sz w:val="24"/>
          <w:szCs w:val="24"/>
        </w:rPr>
        <w:t xml:space="preserve">ur </w:t>
      </w:r>
      <w:r w:rsidR="00325EB5">
        <w:rPr>
          <w:sz w:val="24"/>
          <w:szCs w:val="24"/>
        </w:rPr>
        <w:lastRenderedPageBreak/>
        <w:t>results suggest that lactation further increases pregnancy-induced cardiac hypertrophy</w:t>
      </w:r>
      <w:r w:rsidR="0046270B">
        <w:rPr>
          <w:sz w:val="24"/>
          <w:szCs w:val="24"/>
        </w:rPr>
        <w:t xml:space="preserve"> and this is mediated by inactivation of </w:t>
      </w:r>
      <w:proofErr w:type="spellStart"/>
      <w:r w:rsidR="00AF0559">
        <w:rPr>
          <w:sz w:val="24"/>
          <w:szCs w:val="24"/>
        </w:rPr>
        <w:t>FoxO</w:t>
      </w:r>
      <w:proofErr w:type="spellEnd"/>
      <w:r w:rsidR="0046270B">
        <w:rPr>
          <w:sz w:val="24"/>
          <w:szCs w:val="24"/>
        </w:rPr>
        <w:t xml:space="preserve"> and ERK signaling pathways. </w:t>
      </w:r>
    </w:p>
    <w:p w14:paraId="12411FEB" w14:textId="77777777" w:rsidR="00B13209" w:rsidRDefault="00B13209">
      <w:pPr>
        <w:pStyle w:val="BodyA"/>
        <w:spacing w:line="480" w:lineRule="auto"/>
        <w:jc w:val="center"/>
        <w:rPr>
          <w:rFonts w:ascii="Times New Roman Bold"/>
          <w:sz w:val="24"/>
          <w:szCs w:val="24"/>
        </w:rPr>
      </w:pPr>
      <w:r>
        <w:rPr>
          <w:rFonts w:ascii="Times New Roman Bold"/>
          <w:sz w:val="24"/>
          <w:szCs w:val="24"/>
        </w:rPr>
        <w:br w:type="page"/>
      </w:r>
    </w:p>
    <w:p w14:paraId="57F65C9A" w14:textId="19775694" w:rsidR="005267D3" w:rsidRDefault="00DB181B">
      <w:pPr>
        <w:pStyle w:val="BodyA"/>
        <w:spacing w:line="480" w:lineRule="auto"/>
        <w:jc w:val="center"/>
        <w:rPr>
          <w:rFonts w:ascii="Times New Roman Bold" w:eastAsia="Times New Roman Bold" w:hAnsi="Times New Roman Bold" w:cs="Times New Roman Bold"/>
          <w:sz w:val="24"/>
          <w:szCs w:val="24"/>
        </w:rPr>
      </w:pPr>
      <w:r>
        <w:rPr>
          <w:rFonts w:ascii="Times New Roman Bold"/>
          <w:sz w:val="24"/>
          <w:szCs w:val="24"/>
        </w:rPr>
        <w:lastRenderedPageBreak/>
        <w:t>ACKNOWLEDGEMENTS</w:t>
      </w:r>
    </w:p>
    <w:p w14:paraId="214B6806" w14:textId="569083A5" w:rsidR="005267D3" w:rsidRDefault="00DB181B">
      <w:pPr>
        <w:pStyle w:val="BodyA"/>
        <w:spacing w:line="480" w:lineRule="auto"/>
        <w:rPr>
          <w:sz w:val="24"/>
          <w:szCs w:val="24"/>
        </w:rPr>
      </w:pPr>
      <w:r>
        <w:rPr>
          <w:sz w:val="24"/>
          <w:szCs w:val="24"/>
        </w:rPr>
        <w:tab/>
        <w:t xml:space="preserve">I would like to show my gratitude towards the individuals who supported and assisted me during research. </w:t>
      </w:r>
      <w:r w:rsidR="00222B42">
        <w:rPr>
          <w:sz w:val="24"/>
          <w:szCs w:val="24"/>
        </w:rPr>
        <w:t xml:space="preserve">Thank you so much to </w:t>
      </w:r>
      <w:r>
        <w:rPr>
          <w:sz w:val="24"/>
          <w:szCs w:val="24"/>
        </w:rPr>
        <w:t xml:space="preserve">Dr. </w:t>
      </w:r>
      <w:proofErr w:type="spellStart"/>
      <w:r>
        <w:rPr>
          <w:sz w:val="24"/>
          <w:szCs w:val="24"/>
        </w:rPr>
        <w:t>Eunhee</w:t>
      </w:r>
      <w:proofErr w:type="spellEnd"/>
      <w:r>
        <w:rPr>
          <w:sz w:val="24"/>
          <w:szCs w:val="24"/>
        </w:rPr>
        <w:t xml:space="preserve"> Chung for guiding me through the </w:t>
      </w:r>
      <w:r w:rsidR="00222B42">
        <w:rPr>
          <w:sz w:val="24"/>
          <w:szCs w:val="24"/>
        </w:rPr>
        <w:t xml:space="preserve">actual </w:t>
      </w:r>
      <w:r>
        <w:rPr>
          <w:sz w:val="24"/>
          <w:szCs w:val="24"/>
        </w:rPr>
        <w:t>research</w:t>
      </w:r>
      <w:r w:rsidR="00222B42">
        <w:rPr>
          <w:sz w:val="24"/>
          <w:szCs w:val="24"/>
        </w:rPr>
        <w:t xml:space="preserve"> and the editing process</w:t>
      </w:r>
      <w:r w:rsidR="000A2E5C">
        <w:rPr>
          <w:sz w:val="24"/>
          <w:szCs w:val="24"/>
        </w:rPr>
        <w:t>, and for pushing me to do more than what was expected</w:t>
      </w:r>
      <w:r w:rsidR="00222B42">
        <w:rPr>
          <w:sz w:val="24"/>
          <w:szCs w:val="24"/>
        </w:rPr>
        <w:t>.</w:t>
      </w:r>
      <w:r>
        <w:rPr>
          <w:sz w:val="24"/>
          <w:szCs w:val="24"/>
        </w:rPr>
        <w:t xml:space="preserve"> </w:t>
      </w:r>
      <w:r w:rsidR="001B34B3">
        <w:rPr>
          <w:sz w:val="24"/>
          <w:szCs w:val="24"/>
        </w:rPr>
        <w:t>Thank you to</w:t>
      </w:r>
      <w:r w:rsidR="00222B42">
        <w:rPr>
          <w:sz w:val="24"/>
          <w:szCs w:val="24"/>
        </w:rPr>
        <w:t xml:space="preserve"> </w:t>
      </w:r>
      <w:r>
        <w:rPr>
          <w:sz w:val="24"/>
          <w:szCs w:val="24"/>
        </w:rPr>
        <w:t xml:space="preserve">Dr. Keira Williams for her </w:t>
      </w:r>
      <w:r w:rsidR="00222B42">
        <w:rPr>
          <w:sz w:val="24"/>
          <w:szCs w:val="24"/>
        </w:rPr>
        <w:t>direction</w:t>
      </w:r>
      <w:r>
        <w:rPr>
          <w:sz w:val="24"/>
          <w:szCs w:val="24"/>
        </w:rPr>
        <w:t xml:space="preserve"> in writing</w:t>
      </w:r>
      <w:r w:rsidR="00222B42">
        <w:rPr>
          <w:sz w:val="24"/>
          <w:szCs w:val="24"/>
        </w:rPr>
        <w:t xml:space="preserve"> and for reading over all my drafts and </w:t>
      </w:r>
      <w:r w:rsidR="001B34B3">
        <w:rPr>
          <w:sz w:val="24"/>
          <w:szCs w:val="24"/>
        </w:rPr>
        <w:t xml:space="preserve">making fantastic suggestions. Thank you to </w:t>
      </w:r>
      <w:proofErr w:type="spellStart"/>
      <w:r w:rsidR="001B34B3">
        <w:rPr>
          <w:sz w:val="24"/>
          <w:szCs w:val="24"/>
        </w:rPr>
        <w:t>Kalli</w:t>
      </w:r>
      <w:proofErr w:type="spellEnd"/>
      <w:r w:rsidR="001B34B3">
        <w:rPr>
          <w:sz w:val="24"/>
          <w:szCs w:val="24"/>
        </w:rPr>
        <w:t xml:space="preserve"> </w:t>
      </w:r>
      <w:proofErr w:type="spellStart"/>
      <w:r w:rsidR="001B34B3">
        <w:rPr>
          <w:sz w:val="24"/>
          <w:szCs w:val="24"/>
        </w:rPr>
        <w:t>Looten</w:t>
      </w:r>
      <w:proofErr w:type="spellEnd"/>
      <w:r w:rsidR="001B34B3">
        <w:rPr>
          <w:sz w:val="24"/>
          <w:szCs w:val="24"/>
        </w:rPr>
        <w:t xml:space="preserve"> </w:t>
      </w:r>
      <w:r>
        <w:rPr>
          <w:sz w:val="24"/>
          <w:szCs w:val="24"/>
        </w:rPr>
        <w:t>for assisting with th</w:t>
      </w:r>
      <w:r w:rsidR="000A2E5C">
        <w:rPr>
          <w:sz w:val="24"/>
          <w:szCs w:val="24"/>
        </w:rPr>
        <w:t>e care of the mice</w:t>
      </w:r>
      <w:r w:rsidR="00222B42">
        <w:rPr>
          <w:sz w:val="24"/>
          <w:szCs w:val="24"/>
        </w:rPr>
        <w:t>. T</w:t>
      </w:r>
      <w:r w:rsidR="001B34B3">
        <w:rPr>
          <w:sz w:val="24"/>
          <w:szCs w:val="24"/>
        </w:rPr>
        <w:t>hank you so much to</w:t>
      </w:r>
      <w:r>
        <w:rPr>
          <w:sz w:val="24"/>
          <w:szCs w:val="24"/>
        </w:rPr>
        <w:t xml:space="preserve"> my parents</w:t>
      </w:r>
      <w:r w:rsidR="00222B42">
        <w:rPr>
          <w:sz w:val="24"/>
          <w:szCs w:val="24"/>
        </w:rPr>
        <w:t>,</w:t>
      </w:r>
      <w:r>
        <w:rPr>
          <w:sz w:val="24"/>
          <w:szCs w:val="24"/>
        </w:rPr>
        <w:t xml:space="preserve"> Shane and Kim Robertson</w:t>
      </w:r>
      <w:r w:rsidR="00222B42">
        <w:rPr>
          <w:sz w:val="24"/>
          <w:szCs w:val="24"/>
        </w:rPr>
        <w:t>,</w:t>
      </w:r>
      <w:r>
        <w:rPr>
          <w:sz w:val="24"/>
          <w:szCs w:val="24"/>
        </w:rPr>
        <w:t xml:space="preserve"> for their guidance and support during my entire education</w:t>
      </w:r>
      <w:r w:rsidR="001F5400">
        <w:rPr>
          <w:sz w:val="24"/>
          <w:szCs w:val="24"/>
        </w:rPr>
        <w:t xml:space="preserve"> experience</w:t>
      </w:r>
      <w:r w:rsidR="001B34B3">
        <w:rPr>
          <w:sz w:val="24"/>
          <w:szCs w:val="24"/>
        </w:rPr>
        <w:t xml:space="preserve"> and for always believing that I can do anything</w:t>
      </w:r>
      <w:r w:rsidR="001F5400">
        <w:rPr>
          <w:sz w:val="24"/>
          <w:szCs w:val="24"/>
        </w:rPr>
        <w:t>.</w:t>
      </w:r>
      <w:r>
        <w:rPr>
          <w:sz w:val="24"/>
          <w:szCs w:val="24"/>
        </w:rPr>
        <w:t xml:space="preserve"> And lastly,</w:t>
      </w:r>
      <w:r w:rsidR="001B34B3">
        <w:rPr>
          <w:sz w:val="24"/>
          <w:szCs w:val="24"/>
        </w:rPr>
        <w:t xml:space="preserve"> thank you</w:t>
      </w:r>
      <w:r>
        <w:rPr>
          <w:sz w:val="24"/>
          <w:szCs w:val="24"/>
        </w:rPr>
        <w:t xml:space="preserve"> to my husband, Jarred Lunsford, who put up with my late nights and </w:t>
      </w:r>
      <w:r w:rsidR="00513226">
        <w:rPr>
          <w:sz w:val="24"/>
          <w:szCs w:val="24"/>
        </w:rPr>
        <w:t>freak-outs</w:t>
      </w:r>
      <w:r>
        <w:rPr>
          <w:sz w:val="24"/>
          <w:szCs w:val="24"/>
        </w:rPr>
        <w:t xml:space="preserve"> over this time</w:t>
      </w:r>
      <w:r w:rsidR="005A2C45">
        <w:rPr>
          <w:sz w:val="24"/>
          <w:szCs w:val="24"/>
        </w:rPr>
        <w:t>-</w:t>
      </w:r>
      <w:r>
        <w:rPr>
          <w:sz w:val="24"/>
          <w:szCs w:val="24"/>
        </w:rPr>
        <w:t>consuming project</w:t>
      </w:r>
      <w:r w:rsidR="001F5400">
        <w:rPr>
          <w:sz w:val="24"/>
          <w:szCs w:val="24"/>
        </w:rPr>
        <w:t>. He was always there for me, especially when I needed encouragement</w:t>
      </w:r>
      <w:r>
        <w:rPr>
          <w:sz w:val="24"/>
          <w:szCs w:val="24"/>
        </w:rPr>
        <w:t xml:space="preserve">. </w:t>
      </w:r>
      <w:r w:rsidR="001B34B3">
        <w:rPr>
          <w:sz w:val="24"/>
          <w:szCs w:val="24"/>
        </w:rPr>
        <w:t>I love you all and thank you so much for the support!</w:t>
      </w:r>
    </w:p>
    <w:p w14:paraId="5D8107EA" w14:textId="4DE2B9C4" w:rsidR="005267D3" w:rsidRPr="00E27484" w:rsidRDefault="00DB181B">
      <w:pPr>
        <w:pStyle w:val="BodyA"/>
        <w:spacing w:line="480" w:lineRule="auto"/>
        <w:jc w:val="center"/>
      </w:pPr>
      <w:r>
        <w:rPr>
          <w:sz w:val="24"/>
          <w:szCs w:val="24"/>
        </w:rPr>
        <w:br w:type="page"/>
      </w:r>
    </w:p>
    <w:p w14:paraId="3F274156" w14:textId="77777777" w:rsidR="00575559" w:rsidRDefault="00575559" w:rsidP="00575559">
      <w:pPr>
        <w:pStyle w:val="BodyA"/>
        <w:spacing w:line="480" w:lineRule="auto"/>
        <w:jc w:val="center"/>
        <w:rPr>
          <w:rFonts w:ascii="Times New Roman Bold" w:eastAsia="Times New Roman Bold" w:hAnsi="Times New Roman Bold" w:cs="Times New Roman Bold"/>
          <w:sz w:val="24"/>
          <w:szCs w:val="24"/>
        </w:rPr>
      </w:pPr>
      <w:r>
        <w:rPr>
          <w:rFonts w:ascii="Times New Roman Bold"/>
          <w:sz w:val="24"/>
          <w:szCs w:val="24"/>
        </w:rPr>
        <w:lastRenderedPageBreak/>
        <w:t>TABLE OF CONTENTS</w:t>
      </w:r>
    </w:p>
    <w:p w14:paraId="60024852" w14:textId="7BBA34F1" w:rsidR="00575559" w:rsidRDefault="00D86A14" w:rsidP="00575559">
      <w:pPr>
        <w:pStyle w:val="BodyA"/>
        <w:tabs>
          <w:tab w:val="right" w:leader="dot" w:pos="9340"/>
        </w:tabs>
        <w:spacing w:line="480" w:lineRule="auto"/>
        <w:rPr>
          <w:sz w:val="24"/>
          <w:szCs w:val="24"/>
        </w:rPr>
      </w:pPr>
      <w:r>
        <w:rPr>
          <w:sz w:val="24"/>
          <w:szCs w:val="24"/>
        </w:rPr>
        <w:t>ABSTRACT</w:t>
      </w:r>
      <w:r>
        <w:rPr>
          <w:sz w:val="24"/>
          <w:szCs w:val="24"/>
        </w:rPr>
        <w:tab/>
        <w:t>ii</w:t>
      </w:r>
    </w:p>
    <w:p w14:paraId="529D67F3" w14:textId="31394B9A" w:rsidR="00575559" w:rsidRDefault="00575559" w:rsidP="00575559">
      <w:pPr>
        <w:pStyle w:val="BodyA"/>
        <w:tabs>
          <w:tab w:val="right" w:leader="dot" w:pos="9340"/>
        </w:tabs>
        <w:spacing w:line="480" w:lineRule="auto"/>
        <w:rPr>
          <w:sz w:val="24"/>
          <w:szCs w:val="24"/>
        </w:rPr>
      </w:pPr>
      <w:r>
        <w:rPr>
          <w:sz w:val="24"/>
          <w:szCs w:val="24"/>
        </w:rPr>
        <w:t>ACKNOWLEDGEMENTS</w:t>
      </w:r>
      <w:r>
        <w:rPr>
          <w:sz w:val="24"/>
          <w:szCs w:val="24"/>
        </w:rPr>
        <w:tab/>
      </w:r>
      <w:proofErr w:type="gramStart"/>
      <w:r w:rsidR="00D86A14">
        <w:rPr>
          <w:sz w:val="24"/>
          <w:szCs w:val="24"/>
        </w:rPr>
        <w:t>iv</w:t>
      </w:r>
      <w:proofErr w:type="gramEnd"/>
    </w:p>
    <w:p w14:paraId="7BA9C046" w14:textId="30D86E30" w:rsidR="00575559" w:rsidRDefault="00575559" w:rsidP="00575559">
      <w:pPr>
        <w:pStyle w:val="BodyA"/>
        <w:tabs>
          <w:tab w:val="right" w:leader="dot" w:pos="9340"/>
        </w:tabs>
        <w:spacing w:line="480" w:lineRule="auto"/>
        <w:rPr>
          <w:sz w:val="24"/>
          <w:szCs w:val="24"/>
        </w:rPr>
      </w:pPr>
      <w:r>
        <w:rPr>
          <w:sz w:val="24"/>
          <w:szCs w:val="24"/>
        </w:rPr>
        <w:t>TABLE OF CONTENTS</w:t>
      </w:r>
      <w:r>
        <w:rPr>
          <w:sz w:val="24"/>
          <w:szCs w:val="24"/>
        </w:rPr>
        <w:tab/>
      </w:r>
      <w:r w:rsidR="00D86A14">
        <w:rPr>
          <w:sz w:val="24"/>
          <w:szCs w:val="24"/>
        </w:rPr>
        <w:t>v</w:t>
      </w:r>
    </w:p>
    <w:p w14:paraId="3A4225F5" w14:textId="1F11DEE2" w:rsidR="00575559" w:rsidRDefault="00575559" w:rsidP="00575559">
      <w:pPr>
        <w:pStyle w:val="BodyA"/>
        <w:tabs>
          <w:tab w:val="right" w:leader="dot" w:pos="9340"/>
        </w:tabs>
        <w:spacing w:line="480" w:lineRule="auto"/>
        <w:rPr>
          <w:sz w:val="24"/>
          <w:szCs w:val="24"/>
        </w:rPr>
      </w:pPr>
      <w:r>
        <w:rPr>
          <w:sz w:val="24"/>
          <w:szCs w:val="24"/>
        </w:rPr>
        <w:t xml:space="preserve">LIST OF FIGURES </w:t>
      </w:r>
      <w:r>
        <w:rPr>
          <w:sz w:val="24"/>
          <w:szCs w:val="24"/>
        </w:rPr>
        <w:tab/>
      </w:r>
      <w:r w:rsidR="00D86A14">
        <w:rPr>
          <w:sz w:val="24"/>
          <w:szCs w:val="24"/>
        </w:rPr>
        <w:t>vii</w:t>
      </w:r>
    </w:p>
    <w:p w14:paraId="16B6EA78" w14:textId="1E416644" w:rsidR="00575559" w:rsidRDefault="00575559" w:rsidP="00575559">
      <w:pPr>
        <w:pStyle w:val="BodyA"/>
        <w:tabs>
          <w:tab w:val="right" w:leader="dot" w:pos="9340"/>
        </w:tabs>
        <w:spacing w:line="480" w:lineRule="auto"/>
        <w:rPr>
          <w:sz w:val="24"/>
          <w:szCs w:val="24"/>
        </w:rPr>
      </w:pPr>
      <w:r>
        <w:rPr>
          <w:sz w:val="24"/>
          <w:szCs w:val="24"/>
        </w:rPr>
        <w:t>CHAPTER 1:  INTRODUCTION</w:t>
      </w:r>
      <w:r>
        <w:rPr>
          <w:sz w:val="24"/>
          <w:szCs w:val="24"/>
        </w:rPr>
        <w:tab/>
      </w:r>
      <w:r w:rsidR="00D86A14">
        <w:rPr>
          <w:sz w:val="24"/>
          <w:szCs w:val="24"/>
        </w:rPr>
        <w:t>1</w:t>
      </w:r>
    </w:p>
    <w:p w14:paraId="024DB57F" w14:textId="7D36D11E" w:rsidR="00575559" w:rsidRDefault="00D86A14" w:rsidP="00575559">
      <w:pPr>
        <w:pStyle w:val="BodyA"/>
        <w:tabs>
          <w:tab w:val="right" w:leader="dot" w:pos="9340"/>
        </w:tabs>
        <w:spacing w:line="480" w:lineRule="auto"/>
        <w:ind w:left="720"/>
        <w:rPr>
          <w:sz w:val="24"/>
          <w:szCs w:val="24"/>
        </w:rPr>
      </w:pPr>
      <w:r>
        <w:rPr>
          <w:sz w:val="24"/>
          <w:szCs w:val="24"/>
        </w:rPr>
        <w:t>STATEMENT OF THE PURPOSE</w:t>
      </w:r>
      <w:r>
        <w:rPr>
          <w:sz w:val="24"/>
          <w:szCs w:val="24"/>
        </w:rPr>
        <w:tab/>
        <w:t>2</w:t>
      </w:r>
    </w:p>
    <w:p w14:paraId="7A386994" w14:textId="4268DE80" w:rsidR="00575559" w:rsidRDefault="00575559" w:rsidP="00575559">
      <w:pPr>
        <w:pStyle w:val="BodyA"/>
        <w:tabs>
          <w:tab w:val="right" w:leader="dot" w:pos="9340"/>
        </w:tabs>
        <w:spacing w:line="480" w:lineRule="auto"/>
        <w:ind w:left="720"/>
        <w:rPr>
          <w:sz w:val="24"/>
          <w:szCs w:val="24"/>
        </w:rPr>
      </w:pPr>
      <w:r>
        <w:rPr>
          <w:sz w:val="24"/>
          <w:szCs w:val="24"/>
        </w:rPr>
        <w:t>SIGNIFICANCE OF THE STUDY</w:t>
      </w:r>
      <w:r>
        <w:rPr>
          <w:sz w:val="24"/>
          <w:szCs w:val="24"/>
        </w:rPr>
        <w:tab/>
      </w:r>
      <w:r w:rsidR="00D86A14">
        <w:rPr>
          <w:sz w:val="24"/>
          <w:szCs w:val="24"/>
        </w:rPr>
        <w:t>3</w:t>
      </w:r>
    </w:p>
    <w:p w14:paraId="6137458E" w14:textId="690F3270" w:rsidR="00575559" w:rsidRDefault="00575559" w:rsidP="00575559">
      <w:pPr>
        <w:pStyle w:val="BodyA"/>
        <w:tabs>
          <w:tab w:val="right" w:leader="dot" w:pos="9340"/>
        </w:tabs>
        <w:spacing w:line="480" w:lineRule="auto"/>
        <w:ind w:left="720"/>
        <w:rPr>
          <w:sz w:val="24"/>
          <w:szCs w:val="24"/>
        </w:rPr>
      </w:pPr>
      <w:r>
        <w:rPr>
          <w:sz w:val="24"/>
          <w:szCs w:val="24"/>
        </w:rPr>
        <w:t>HYPOTHESES</w:t>
      </w:r>
      <w:r>
        <w:rPr>
          <w:sz w:val="24"/>
          <w:szCs w:val="24"/>
        </w:rPr>
        <w:tab/>
      </w:r>
      <w:r w:rsidR="00D86A14">
        <w:rPr>
          <w:sz w:val="24"/>
          <w:szCs w:val="24"/>
        </w:rPr>
        <w:t>4</w:t>
      </w:r>
    </w:p>
    <w:p w14:paraId="207453FF" w14:textId="2DAC1268" w:rsidR="00575559" w:rsidRDefault="00D86A14" w:rsidP="00575559">
      <w:pPr>
        <w:pStyle w:val="BodyA"/>
        <w:tabs>
          <w:tab w:val="right" w:leader="dot" w:pos="9340"/>
        </w:tabs>
        <w:spacing w:line="480" w:lineRule="auto"/>
        <w:ind w:left="720"/>
        <w:rPr>
          <w:sz w:val="24"/>
          <w:szCs w:val="24"/>
        </w:rPr>
      </w:pPr>
      <w:r>
        <w:rPr>
          <w:sz w:val="24"/>
          <w:szCs w:val="24"/>
        </w:rPr>
        <w:t>DELIMITATIONS</w:t>
      </w:r>
      <w:r>
        <w:rPr>
          <w:sz w:val="24"/>
          <w:szCs w:val="24"/>
        </w:rPr>
        <w:tab/>
        <w:t>4</w:t>
      </w:r>
    </w:p>
    <w:p w14:paraId="29C71755" w14:textId="7D4EFD59" w:rsidR="00575559" w:rsidRDefault="00575559" w:rsidP="00575559">
      <w:pPr>
        <w:pStyle w:val="BodyA"/>
        <w:tabs>
          <w:tab w:val="right" w:leader="dot" w:pos="9340"/>
        </w:tabs>
        <w:spacing w:line="480" w:lineRule="auto"/>
        <w:ind w:left="720"/>
        <w:rPr>
          <w:sz w:val="24"/>
          <w:szCs w:val="24"/>
        </w:rPr>
      </w:pPr>
      <w:r>
        <w:rPr>
          <w:sz w:val="24"/>
          <w:szCs w:val="24"/>
        </w:rPr>
        <w:t>LIMITATIONS</w:t>
      </w:r>
      <w:r>
        <w:rPr>
          <w:sz w:val="24"/>
          <w:szCs w:val="24"/>
        </w:rPr>
        <w:tab/>
      </w:r>
      <w:r w:rsidR="00D86A14">
        <w:rPr>
          <w:sz w:val="24"/>
          <w:szCs w:val="24"/>
        </w:rPr>
        <w:t>5</w:t>
      </w:r>
    </w:p>
    <w:p w14:paraId="55D6EC79" w14:textId="5338BD08" w:rsidR="00575559" w:rsidRDefault="00575559" w:rsidP="00575559">
      <w:pPr>
        <w:pStyle w:val="BodyA"/>
        <w:tabs>
          <w:tab w:val="right" w:leader="dot" w:pos="9340"/>
        </w:tabs>
        <w:spacing w:line="480" w:lineRule="auto"/>
        <w:ind w:left="720"/>
        <w:rPr>
          <w:sz w:val="24"/>
          <w:szCs w:val="24"/>
        </w:rPr>
      </w:pPr>
      <w:r>
        <w:rPr>
          <w:sz w:val="24"/>
          <w:szCs w:val="24"/>
        </w:rPr>
        <w:t>ASSUMPTIONS</w:t>
      </w:r>
      <w:r>
        <w:rPr>
          <w:sz w:val="24"/>
          <w:szCs w:val="24"/>
        </w:rPr>
        <w:tab/>
      </w:r>
      <w:r w:rsidR="00D86A14">
        <w:rPr>
          <w:sz w:val="24"/>
          <w:szCs w:val="24"/>
        </w:rPr>
        <w:t>5</w:t>
      </w:r>
    </w:p>
    <w:p w14:paraId="313ABA92" w14:textId="4693AA5B" w:rsidR="00575559" w:rsidRDefault="00575559" w:rsidP="00575559">
      <w:pPr>
        <w:pStyle w:val="BodyA"/>
        <w:tabs>
          <w:tab w:val="right" w:leader="dot" w:pos="9340"/>
        </w:tabs>
        <w:spacing w:line="480" w:lineRule="auto"/>
        <w:ind w:left="720"/>
        <w:rPr>
          <w:sz w:val="24"/>
          <w:szCs w:val="24"/>
        </w:rPr>
      </w:pPr>
      <w:r>
        <w:rPr>
          <w:sz w:val="24"/>
          <w:szCs w:val="24"/>
        </w:rPr>
        <w:t>DEFININTION OF TERMS</w:t>
      </w:r>
      <w:r>
        <w:rPr>
          <w:sz w:val="24"/>
          <w:szCs w:val="24"/>
        </w:rPr>
        <w:tab/>
      </w:r>
      <w:r w:rsidR="00D86A14">
        <w:rPr>
          <w:sz w:val="24"/>
          <w:szCs w:val="24"/>
        </w:rPr>
        <w:t>5</w:t>
      </w:r>
    </w:p>
    <w:p w14:paraId="351439FF" w14:textId="26B72E95" w:rsidR="00575559" w:rsidRDefault="00575559" w:rsidP="00575559">
      <w:pPr>
        <w:pStyle w:val="BodyA"/>
        <w:tabs>
          <w:tab w:val="right" w:leader="dot" w:pos="9340"/>
        </w:tabs>
        <w:spacing w:line="480" w:lineRule="auto"/>
        <w:rPr>
          <w:sz w:val="24"/>
          <w:szCs w:val="24"/>
        </w:rPr>
      </w:pPr>
      <w:r>
        <w:rPr>
          <w:sz w:val="24"/>
          <w:szCs w:val="24"/>
        </w:rPr>
        <w:t>CHAPTER 2:  LITERATURE REVIEW</w:t>
      </w:r>
      <w:r>
        <w:rPr>
          <w:sz w:val="24"/>
          <w:szCs w:val="24"/>
        </w:rPr>
        <w:tab/>
      </w:r>
      <w:r w:rsidR="00D86A14">
        <w:rPr>
          <w:sz w:val="24"/>
          <w:szCs w:val="24"/>
        </w:rPr>
        <w:t>7</w:t>
      </w:r>
    </w:p>
    <w:p w14:paraId="6401C600" w14:textId="2148B71C" w:rsidR="00575559" w:rsidRDefault="00575559" w:rsidP="00575559">
      <w:pPr>
        <w:pStyle w:val="BodyA"/>
        <w:tabs>
          <w:tab w:val="right" w:leader="dot" w:pos="9340"/>
        </w:tabs>
        <w:spacing w:line="480" w:lineRule="auto"/>
        <w:ind w:left="720"/>
        <w:rPr>
          <w:sz w:val="24"/>
          <w:szCs w:val="24"/>
        </w:rPr>
      </w:pPr>
      <w:r>
        <w:rPr>
          <w:sz w:val="24"/>
          <w:szCs w:val="24"/>
        </w:rPr>
        <w:t>CARDIAC HYPERTROPHY</w:t>
      </w:r>
      <w:r>
        <w:rPr>
          <w:sz w:val="24"/>
          <w:szCs w:val="24"/>
        </w:rPr>
        <w:tab/>
      </w:r>
      <w:r w:rsidR="00D86A14">
        <w:rPr>
          <w:sz w:val="24"/>
          <w:szCs w:val="24"/>
        </w:rPr>
        <w:t>7</w:t>
      </w:r>
    </w:p>
    <w:p w14:paraId="3315CA17" w14:textId="4D796677" w:rsidR="00575559" w:rsidRDefault="00575559" w:rsidP="00575559">
      <w:pPr>
        <w:pStyle w:val="BodyA"/>
        <w:tabs>
          <w:tab w:val="right" w:leader="dot" w:pos="9340"/>
        </w:tabs>
        <w:spacing w:line="480" w:lineRule="auto"/>
        <w:ind w:left="720"/>
        <w:rPr>
          <w:sz w:val="24"/>
          <w:szCs w:val="24"/>
        </w:rPr>
      </w:pPr>
      <w:r>
        <w:rPr>
          <w:sz w:val="24"/>
          <w:szCs w:val="24"/>
        </w:rPr>
        <w:t>PREGNANCY-INDUCED CARDIAC HYPERTROPHY</w:t>
      </w:r>
      <w:r>
        <w:rPr>
          <w:sz w:val="24"/>
          <w:szCs w:val="24"/>
        </w:rPr>
        <w:tab/>
      </w:r>
      <w:r w:rsidR="00D86A14">
        <w:rPr>
          <w:sz w:val="24"/>
          <w:szCs w:val="24"/>
        </w:rPr>
        <w:t>9</w:t>
      </w:r>
    </w:p>
    <w:p w14:paraId="65F690E5" w14:textId="144690C3" w:rsidR="00575559" w:rsidRDefault="00575559" w:rsidP="00575559">
      <w:pPr>
        <w:pStyle w:val="BodyA"/>
        <w:tabs>
          <w:tab w:val="right" w:leader="dot" w:pos="9340"/>
        </w:tabs>
        <w:spacing w:line="480" w:lineRule="auto"/>
        <w:ind w:left="720"/>
        <w:rPr>
          <w:sz w:val="24"/>
          <w:szCs w:val="24"/>
        </w:rPr>
      </w:pPr>
      <w:r>
        <w:rPr>
          <w:sz w:val="24"/>
          <w:szCs w:val="24"/>
        </w:rPr>
        <w:t>LACTATION</w:t>
      </w:r>
      <w:r>
        <w:rPr>
          <w:sz w:val="24"/>
          <w:szCs w:val="24"/>
        </w:rPr>
        <w:tab/>
      </w:r>
      <w:r w:rsidR="00D86A14">
        <w:rPr>
          <w:sz w:val="24"/>
          <w:szCs w:val="24"/>
        </w:rPr>
        <w:t>10</w:t>
      </w:r>
    </w:p>
    <w:p w14:paraId="25DB394D" w14:textId="281DE990" w:rsidR="00B630D2" w:rsidRDefault="00B630D2" w:rsidP="00575559">
      <w:pPr>
        <w:pStyle w:val="BodyA"/>
        <w:tabs>
          <w:tab w:val="right" w:leader="dot" w:pos="9340"/>
        </w:tabs>
        <w:spacing w:line="480" w:lineRule="auto"/>
        <w:ind w:left="720"/>
        <w:rPr>
          <w:sz w:val="24"/>
          <w:szCs w:val="24"/>
        </w:rPr>
      </w:pPr>
      <w:r>
        <w:rPr>
          <w:sz w:val="24"/>
          <w:szCs w:val="24"/>
        </w:rPr>
        <w:t xml:space="preserve">SIGNALING PATHWAYS </w:t>
      </w:r>
      <w:r w:rsidR="00D86A14">
        <w:rPr>
          <w:sz w:val="24"/>
          <w:szCs w:val="24"/>
        </w:rPr>
        <w:t>MEDIATING CARDIAC HYPERTROPHY</w:t>
      </w:r>
      <w:r w:rsidR="00D86A14">
        <w:rPr>
          <w:sz w:val="24"/>
          <w:szCs w:val="24"/>
        </w:rPr>
        <w:tab/>
        <w:t>13</w:t>
      </w:r>
    </w:p>
    <w:p w14:paraId="3F219867" w14:textId="7B2DB615" w:rsidR="00575559" w:rsidRDefault="00575559" w:rsidP="00575559">
      <w:pPr>
        <w:pStyle w:val="BodyA"/>
        <w:tabs>
          <w:tab w:val="right" w:leader="dot" w:pos="9340"/>
        </w:tabs>
        <w:spacing w:line="480" w:lineRule="auto"/>
        <w:ind w:left="720"/>
        <w:rPr>
          <w:sz w:val="24"/>
          <w:szCs w:val="24"/>
        </w:rPr>
      </w:pPr>
      <w:r>
        <w:rPr>
          <w:sz w:val="24"/>
          <w:szCs w:val="24"/>
        </w:rPr>
        <w:t>CARDIAC REGRESSION</w:t>
      </w:r>
      <w:r>
        <w:rPr>
          <w:sz w:val="24"/>
          <w:szCs w:val="24"/>
        </w:rPr>
        <w:tab/>
      </w:r>
      <w:r w:rsidR="00D86A14">
        <w:rPr>
          <w:sz w:val="24"/>
          <w:szCs w:val="24"/>
        </w:rPr>
        <w:t>15</w:t>
      </w:r>
    </w:p>
    <w:p w14:paraId="6D5B64A8" w14:textId="155CD90B" w:rsidR="00B630D2" w:rsidRDefault="00B630D2" w:rsidP="00575559">
      <w:pPr>
        <w:pStyle w:val="BodyA"/>
        <w:tabs>
          <w:tab w:val="right" w:leader="dot" w:pos="9340"/>
        </w:tabs>
        <w:spacing w:line="480" w:lineRule="auto"/>
        <w:ind w:left="720"/>
        <w:rPr>
          <w:sz w:val="24"/>
          <w:szCs w:val="24"/>
        </w:rPr>
      </w:pPr>
      <w:r>
        <w:rPr>
          <w:sz w:val="24"/>
          <w:szCs w:val="24"/>
        </w:rPr>
        <w:t>SIGNALING PATHWAYS UNDE</w:t>
      </w:r>
      <w:r w:rsidR="00D86A14">
        <w:rPr>
          <w:sz w:val="24"/>
          <w:szCs w:val="24"/>
        </w:rPr>
        <w:t>RLYING CARDIAC REGRESSION</w:t>
      </w:r>
      <w:r w:rsidR="00D86A14">
        <w:rPr>
          <w:sz w:val="24"/>
          <w:szCs w:val="24"/>
        </w:rPr>
        <w:tab/>
        <w:t>17</w:t>
      </w:r>
    </w:p>
    <w:p w14:paraId="06E080E3" w14:textId="4B1978F2" w:rsidR="00575559" w:rsidRDefault="00575559" w:rsidP="00575559">
      <w:pPr>
        <w:pStyle w:val="BodyA"/>
        <w:tabs>
          <w:tab w:val="right" w:leader="dot" w:pos="9340"/>
        </w:tabs>
        <w:spacing w:line="480" w:lineRule="auto"/>
        <w:ind w:left="720"/>
        <w:rPr>
          <w:sz w:val="24"/>
          <w:szCs w:val="24"/>
        </w:rPr>
      </w:pPr>
      <w:r>
        <w:rPr>
          <w:sz w:val="24"/>
          <w:szCs w:val="24"/>
        </w:rPr>
        <w:t>SUMMARY</w:t>
      </w:r>
      <w:r>
        <w:rPr>
          <w:sz w:val="24"/>
          <w:szCs w:val="24"/>
        </w:rPr>
        <w:tab/>
      </w:r>
      <w:r w:rsidR="00D86A14">
        <w:rPr>
          <w:sz w:val="24"/>
          <w:szCs w:val="24"/>
        </w:rPr>
        <w:t>18</w:t>
      </w:r>
    </w:p>
    <w:p w14:paraId="6DBD334B" w14:textId="13A71620" w:rsidR="00575559" w:rsidRDefault="00D86A14" w:rsidP="00575559">
      <w:pPr>
        <w:pStyle w:val="BodyA"/>
        <w:tabs>
          <w:tab w:val="right" w:leader="dot" w:pos="9340"/>
        </w:tabs>
        <w:spacing w:line="480" w:lineRule="auto"/>
        <w:rPr>
          <w:sz w:val="24"/>
          <w:szCs w:val="24"/>
        </w:rPr>
      </w:pPr>
      <w:r>
        <w:rPr>
          <w:sz w:val="24"/>
          <w:szCs w:val="24"/>
        </w:rPr>
        <w:t>CHAPTER 3:  METHODOLOGY</w:t>
      </w:r>
      <w:r>
        <w:rPr>
          <w:sz w:val="24"/>
          <w:szCs w:val="24"/>
        </w:rPr>
        <w:tab/>
        <w:t>19</w:t>
      </w:r>
    </w:p>
    <w:p w14:paraId="0E65B23F" w14:textId="3B808DF5" w:rsidR="00575559" w:rsidRDefault="00D86A14" w:rsidP="00575559">
      <w:pPr>
        <w:pStyle w:val="BodyA"/>
        <w:tabs>
          <w:tab w:val="right" w:leader="dot" w:pos="9340"/>
        </w:tabs>
        <w:spacing w:line="480" w:lineRule="auto"/>
        <w:ind w:left="720"/>
        <w:rPr>
          <w:sz w:val="24"/>
          <w:szCs w:val="24"/>
        </w:rPr>
      </w:pPr>
      <w:r>
        <w:rPr>
          <w:sz w:val="24"/>
          <w:szCs w:val="24"/>
        </w:rPr>
        <w:t>ANIMALS</w:t>
      </w:r>
      <w:r>
        <w:rPr>
          <w:sz w:val="24"/>
          <w:szCs w:val="24"/>
        </w:rPr>
        <w:tab/>
        <w:t>19</w:t>
      </w:r>
    </w:p>
    <w:p w14:paraId="6E73C0DF" w14:textId="279C776A" w:rsidR="00575559" w:rsidRDefault="00D86A14" w:rsidP="00575559">
      <w:pPr>
        <w:pStyle w:val="BodyA"/>
        <w:tabs>
          <w:tab w:val="right" w:leader="dot" w:pos="9340"/>
        </w:tabs>
        <w:spacing w:line="480" w:lineRule="auto"/>
        <w:ind w:left="720"/>
        <w:rPr>
          <w:sz w:val="24"/>
          <w:szCs w:val="24"/>
        </w:rPr>
      </w:pPr>
      <w:r>
        <w:rPr>
          <w:sz w:val="24"/>
          <w:szCs w:val="24"/>
        </w:rPr>
        <w:lastRenderedPageBreak/>
        <w:t>PROCEDURES</w:t>
      </w:r>
      <w:r>
        <w:rPr>
          <w:sz w:val="24"/>
          <w:szCs w:val="24"/>
        </w:rPr>
        <w:tab/>
        <w:t>19</w:t>
      </w:r>
    </w:p>
    <w:p w14:paraId="69BB2EBC" w14:textId="1C04E717" w:rsidR="00575559" w:rsidRDefault="00D86A14" w:rsidP="00575559">
      <w:pPr>
        <w:pStyle w:val="BodyA"/>
        <w:tabs>
          <w:tab w:val="right" w:leader="dot" w:pos="9340"/>
        </w:tabs>
        <w:spacing w:line="480" w:lineRule="auto"/>
        <w:ind w:left="720"/>
        <w:rPr>
          <w:sz w:val="24"/>
          <w:szCs w:val="24"/>
        </w:rPr>
      </w:pPr>
      <w:r>
        <w:rPr>
          <w:sz w:val="24"/>
          <w:szCs w:val="24"/>
        </w:rPr>
        <w:t>WESTERN BLOT ANALYSIS</w:t>
      </w:r>
      <w:r>
        <w:rPr>
          <w:sz w:val="24"/>
          <w:szCs w:val="24"/>
        </w:rPr>
        <w:tab/>
        <w:t>21</w:t>
      </w:r>
    </w:p>
    <w:p w14:paraId="4CFCC8B9" w14:textId="4CB02FC4" w:rsidR="00575559" w:rsidRDefault="00D86A14" w:rsidP="00575559">
      <w:pPr>
        <w:pStyle w:val="BodyA"/>
        <w:tabs>
          <w:tab w:val="right" w:leader="dot" w:pos="9340"/>
        </w:tabs>
        <w:spacing w:line="480" w:lineRule="auto"/>
        <w:ind w:left="720"/>
        <w:rPr>
          <w:sz w:val="24"/>
          <w:szCs w:val="24"/>
        </w:rPr>
      </w:pPr>
      <w:r>
        <w:rPr>
          <w:sz w:val="24"/>
          <w:szCs w:val="24"/>
        </w:rPr>
        <w:t>DATA ANALYSIS</w:t>
      </w:r>
      <w:r>
        <w:rPr>
          <w:sz w:val="24"/>
          <w:szCs w:val="24"/>
        </w:rPr>
        <w:tab/>
        <w:t>24</w:t>
      </w:r>
    </w:p>
    <w:p w14:paraId="18AD46AA" w14:textId="194A7A82" w:rsidR="00575559" w:rsidRDefault="00D86A14" w:rsidP="00575559">
      <w:pPr>
        <w:pStyle w:val="BodyA"/>
        <w:tabs>
          <w:tab w:val="right" w:leader="dot" w:pos="9340"/>
        </w:tabs>
        <w:spacing w:line="480" w:lineRule="auto"/>
        <w:rPr>
          <w:sz w:val="24"/>
          <w:szCs w:val="24"/>
        </w:rPr>
      </w:pPr>
      <w:r>
        <w:rPr>
          <w:sz w:val="24"/>
          <w:szCs w:val="24"/>
        </w:rPr>
        <w:t>CHAPTER 4:  RESULTS</w:t>
      </w:r>
      <w:r>
        <w:rPr>
          <w:sz w:val="24"/>
          <w:szCs w:val="24"/>
        </w:rPr>
        <w:tab/>
        <w:t>25</w:t>
      </w:r>
    </w:p>
    <w:p w14:paraId="4A7C98FC" w14:textId="1C157599" w:rsidR="00575559" w:rsidRDefault="00D86A14" w:rsidP="00575559">
      <w:pPr>
        <w:pStyle w:val="BodyA"/>
        <w:tabs>
          <w:tab w:val="right" w:leader="dot" w:pos="9340"/>
        </w:tabs>
        <w:spacing w:line="480" w:lineRule="auto"/>
        <w:ind w:left="720"/>
        <w:rPr>
          <w:sz w:val="24"/>
          <w:szCs w:val="24"/>
        </w:rPr>
      </w:pPr>
      <w:r>
        <w:rPr>
          <w:sz w:val="24"/>
          <w:szCs w:val="24"/>
        </w:rPr>
        <w:t>BODY WEIGHT</w:t>
      </w:r>
      <w:r>
        <w:rPr>
          <w:sz w:val="24"/>
          <w:szCs w:val="24"/>
        </w:rPr>
        <w:tab/>
        <w:t>25</w:t>
      </w:r>
    </w:p>
    <w:p w14:paraId="2905E25A" w14:textId="710660C6" w:rsidR="00575559" w:rsidRDefault="00D86A14" w:rsidP="00575559">
      <w:pPr>
        <w:pStyle w:val="BodyA"/>
        <w:tabs>
          <w:tab w:val="right" w:leader="dot" w:pos="9340"/>
        </w:tabs>
        <w:spacing w:line="480" w:lineRule="auto"/>
        <w:ind w:left="720"/>
        <w:rPr>
          <w:sz w:val="24"/>
          <w:szCs w:val="24"/>
        </w:rPr>
      </w:pPr>
      <w:r>
        <w:rPr>
          <w:sz w:val="24"/>
          <w:szCs w:val="24"/>
        </w:rPr>
        <w:t>FOOD INTAKE</w:t>
      </w:r>
      <w:r>
        <w:rPr>
          <w:sz w:val="24"/>
          <w:szCs w:val="24"/>
        </w:rPr>
        <w:tab/>
        <w:t>26</w:t>
      </w:r>
    </w:p>
    <w:p w14:paraId="61C95243" w14:textId="5E866DEE" w:rsidR="00575559" w:rsidRDefault="00D86A14" w:rsidP="00575559">
      <w:pPr>
        <w:pStyle w:val="BodyA"/>
        <w:tabs>
          <w:tab w:val="right" w:leader="dot" w:pos="9340"/>
        </w:tabs>
        <w:spacing w:line="480" w:lineRule="auto"/>
        <w:ind w:left="720"/>
        <w:rPr>
          <w:sz w:val="24"/>
          <w:szCs w:val="24"/>
        </w:rPr>
      </w:pPr>
      <w:r>
        <w:rPr>
          <w:sz w:val="24"/>
          <w:szCs w:val="24"/>
        </w:rPr>
        <w:t>HEART WEIGHT</w:t>
      </w:r>
      <w:r>
        <w:rPr>
          <w:sz w:val="24"/>
          <w:szCs w:val="24"/>
        </w:rPr>
        <w:tab/>
        <w:t>28</w:t>
      </w:r>
    </w:p>
    <w:p w14:paraId="0365BDB1" w14:textId="573F4F67" w:rsidR="00575559" w:rsidRDefault="00D86A14" w:rsidP="00575559">
      <w:pPr>
        <w:pStyle w:val="BodyA"/>
        <w:tabs>
          <w:tab w:val="right" w:leader="dot" w:pos="9340"/>
        </w:tabs>
        <w:spacing w:line="480" w:lineRule="auto"/>
        <w:ind w:left="720"/>
        <w:rPr>
          <w:sz w:val="24"/>
          <w:szCs w:val="24"/>
        </w:rPr>
      </w:pPr>
      <w:r>
        <w:rPr>
          <w:sz w:val="24"/>
          <w:szCs w:val="24"/>
        </w:rPr>
        <w:t>SIGNALING PATHWAYS RESPONSIBLE FOR CARDIAC HYPERTROPHY AND REGRESSION</w:t>
      </w:r>
      <w:r>
        <w:rPr>
          <w:sz w:val="24"/>
          <w:szCs w:val="24"/>
        </w:rPr>
        <w:tab/>
        <w:t>30</w:t>
      </w:r>
    </w:p>
    <w:p w14:paraId="712AF19C" w14:textId="7E9A00AA" w:rsidR="00575559" w:rsidRDefault="00575559" w:rsidP="00575559">
      <w:pPr>
        <w:pStyle w:val="BodyA"/>
        <w:tabs>
          <w:tab w:val="right" w:leader="dot" w:pos="9340"/>
        </w:tabs>
        <w:spacing w:line="480" w:lineRule="auto"/>
        <w:rPr>
          <w:sz w:val="24"/>
          <w:szCs w:val="24"/>
        </w:rPr>
      </w:pPr>
      <w:r>
        <w:rPr>
          <w:sz w:val="24"/>
          <w:szCs w:val="24"/>
        </w:rPr>
        <w:t>CHAPTER 5:  DISCUSSION</w:t>
      </w:r>
      <w:r>
        <w:rPr>
          <w:sz w:val="24"/>
          <w:szCs w:val="24"/>
        </w:rPr>
        <w:tab/>
      </w:r>
      <w:r w:rsidR="00D86A14">
        <w:rPr>
          <w:sz w:val="24"/>
          <w:szCs w:val="24"/>
        </w:rPr>
        <w:t>35</w:t>
      </w:r>
    </w:p>
    <w:p w14:paraId="4F0D653E" w14:textId="44C9DE2F" w:rsidR="00344826" w:rsidRDefault="00344826" w:rsidP="00575559">
      <w:pPr>
        <w:pStyle w:val="BodyA"/>
        <w:tabs>
          <w:tab w:val="right" w:leader="dot" w:pos="9340"/>
        </w:tabs>
        <w:spacing w:line="480" w:lineRule="auto"/>
        <w:rPr>
          <w:sz w:val="24"/>
          <w:szCs w:val="24"/>
        </w:rPr>
      </w:pPr>
      <w:r>
        <w:rPr>
          <w:sz w:val="24"/>
          <w:szCs w:val="24"/>
        </w:rPr>
        <w:t>CHAPTER 6: CONCLUSION</w:t>
      </w:r>
      <w:r>
        <w:rPr>
          <w:sz w:val="24"/>
          <w:szCs w:val="24"/>
        </w:rPr>
        <w:tab/>
      </w:r>
      <w:r w:rsidR="00D86A14">
        <w:rPr>
          <w:sz w:val="24"/>
          <w:szCs w:val="24"/>
        </w:rPr>
        <w:t>40</w:t>
      </w:r>
    </w:p>
    <w:p w14:paraId="1783E45C" w14:textId="1256884E" w:rsidR="00575559" w:rsidRDefault="00575559" w:rsidP="00575559">
      <w:pPr>
        <w:pStyle w:val="BodyA"/>
        <w:tabs>
          <w:tab w:val="right" w:leader="dot" w:pos="9340"/>
        </w:tabs>
        <w:spacing w:line="480" w:lineRule="auto"/>
        <w:rPr>
          <w:sz w:val="24"/>
          <w:szCs w:val="24"/>
        </w:rPr>
      </w:pPr>
      <w:r>
        <w:rPr>
          <w:sz w:val="24"/>
          <w:szCs w:val="24"/>
        </w:rPr>
        <w:t xml:space="preserve">APPENDIX </w:t>
      </w:r>
      <w:r>
        <w:rPr>
          <w:sz w:val="24"/>
          <w:szCs w:val="24"/>
        </w:rPr>
        <w:tab/>
      </w:r>
      <w:r w:rsidR="00D86A14">
        <w:rPr>
          <w:sz w:val="24"/>
          <w:szCs w:val="24"/>
        </w:rPr>
        <w:t>41</w:t>
      </w:r>
    </w:p>
    <w:p w14:paraId="1DBA64BD" w14:textId="25E080DE" w:rsidR="005267D3" w:rsidRDefault="00575559">
      <w:pPr>
        <w:pStyle w:val="BodyA"/>
        <w:tabs>
          <w:tab w:val="right" w:leader="dot" w:pos="9340"/>
        </w:tabs>
        <w:spacing w:line="480" w:lineRule="auto"/>
        <w:rPr>
          <w:sz w:val="24"/>
          <w:szCs w:val="24"/>
        </w:rPr>
      </w:pPr>
      <w:r>
        <w:rPr>
          <w:sz w:val="24"/>
          <w:szCs w:val="24"/>
        </w:rPr>
        <w:t>BIBLIOGRAPHY</w:t>
      </w:r>
      <w:r>
        <w:rPr>
          <w:sz w:val="24"/>
          <w:szCs w:val="24"/>
        </w:rPr>
        <w:tab/>
      </w:r>
      <w:r w:rsidR="00011F6E">
        <w:rPr>
          <w:sz w:val="24"/>
          <w:szCs w:val="24"/>
        </w:rPr>
        <w:t>54</w:t>
      </w:r>
    </w:p>
    <w:p w14:paraId="12B76754" w14:textId="77777777" w:rsidR="005267D3" w:rsidRDefault="005267D3">
      <w:pPr>
        <w:pStyle w:val="BodyA"/>
        <w:spacing w:line="480" w:lineRule="auto"/>
        <w:jc w:val="center"/>
        <w:rPr>
          <w:sz w:val="24"/>
          <w:szCs w:val="24"/>
        </w:rPr>
      </w:pPr>
    </w:p>
    <w:p w14:paraId="2103ABA1" w14:textId="77777777" w:rsidR="005267D3" w:rsidRDefault="005267D3">
      <w:pPr>
        <w:pStyle w:val="BodyA"/>
        <w:spacing w:line="480" w:lineRule="auto"/>
        <w:jc w:val="center"/>
        <w:rPr>
          <w:sz w:val="24"/>
          <w:szCs w:val="24"/>
        </w:rPr>
      </w:pPr>
    </w:p>
    <w:p w14:paraId="257D79F9" w14:textId="0DFD777D" w:rsidR="005267D3" w:rsidRPr="00E27484" w:rsidRDefault="00DB181B">
      <w:pPr>
        <w:pStyle w:val="BodyA"/>
        <w:spacing w:line="480" w:lineRule="auto"/>
        <w:jc w:val="center"/>
      </w:pPr>
      <w:r>
        <w:rPr>
          <w:sz w:val="24"/>
          <w:szCs w:val="24"/>
        </w:rPr>
        <w:br w:type="page"/>
      </w:r>
    </w:p>
    <w:p w14:paraId="41294837" w14:textId="77777777" w:rsidR="00575559" w:rsidRDefault="00575559" w:rsidP="00575559">
      <w:pPr>
        <w:pStyle w:val="BodyA"/>
        <w:spacing w:line="480" w:lineRule="auto"/>
        <w:jc w:val="center"/>
        <w:rPr>
          <w:rFonts w:ascii="Times New Roman Bold" w:eastAsia="Times New Roman Bold" w:hAnsi="Times New Roman Bold" w:cs="Times New Roman Bold"/>
          <w:sz w:val="24"/>
          <w:szCs w:val="24"/>
        </w:rPr>
      </w:pPr>
      <w:r>
        <w:rPr>
          <w:rFonts w:ascii="Times New Roman Bold"/>
          <w:sz w:val="24"/>
          <w:szCs w:val="24"/>
        </w:rPr>
        <w:lastRenderedPageBreak/>
        <w:t>LIST OF FIGURES AND TABLES</w:t>
      </w:r>
    </w:p>
    <w:p w14:paraId="67C4352D" w14:textId="4D773C42" w:rsidR="00575559" w:rsidRDefault="00575559" w:rsidP="00575559">
      <w:pPr>
        <w:pStyle w:val="BodyA"/>
        <w:tabs>
          <w:tab w:val="right" w:leader="dot" w:pos="9340"/>
        </w:tabs>
        <w:spacing w:line="480" w:lineRule="auto"/>
        <w:rPr>
          <w:sz w:val="24"/>
          <w:szCs w:val="24"/>
        </w:rPr>
      </w:pPr>
      <w:r>
        <w:rPr>
          <w:sz w:val="24"/>
          <w:szCs w:val="24"/>
        </w:rPr>
        <w:t xml:space="preserve">Figure 1A: </w:t>
      </w:r>
      <w:r w:rsidR="004126AA">
        <w:rPr>
          <w:sz w:val="24"/>
          <w:szCs w:val="24"/>
        </w:rPr>
        <w:t xml:space="preserve">Changes of </w:t>
      </w:r>
      <w:r>
        <w:rPr>
          <w:sz w:val="24"/>
          <w:szCs w:val="24"/>
        </w:rPr>
        <w:t xml:space="preserve">Body Weight </w:t>
      </w:r>
      <w:r w:rsidR="00D86A14">
        <w:rPr>
          <w:sz w:val="24"/>
          <w:szCs w:val="24"/>
        </w:rPr>
        <w:t>Throughout the S</w:t>
      </w:r>
      <w:r w:rsidR="004126AA">
        <w:rPr>
          <w:sz w:val="24"/>
          <w:szCs w:val="24"/>
        </w:rPr>
        <w:t xml:space="preserve">tudy </w:t>
      </w:r>
      <w:r w:rsidR="00D86A14">
        <w:rPr>
          <w:sz w:val="24"/>
          <w:szCs w:val="24"/>
        </w:rPr>
        <w:tab/>
        <w:t xml:space="preserve"> 25</w:t>
      </w:r>
    </w:p>
    <w:p w14:paraId="6D38FF53" w14:textId="734C873B" w:rsidR="00575559" w:rsidRDefault="00575559" w:rsidP="00575559">
      <w:pPr>
        <w:pStyle w:val="BodyA"/>
        <w:tabs>
          <w:tab w:val="right" w:leader="dot" w:pos="9340"/>
        </w:tabs>
        <w:spacing w:line="480" w:lineRule="auto"/>
        <w:rPr>
          <w:sz w:val="24"/>
          <w:szCs w:val="24"/>
        </w:rPr>
      </w:pPr>
      <w:r>
        <w:rPr>
          <w:sz w:val="24"/>
          <w:szCs w:val="24"/>
        </w:rPr>
        <w:t>Figure 1B: Body Weight Versus Numb</w:t>
      </w:r>
      <w:r w:rsidR="00D86A14">
        <w:rPr>
          <w:sz w:val="24"/>
          <w:szCs w:val="24"/>
        </w:rPr>
        <w:t xml:space="preserve">er of Pups During Lactation </w:t>
      </w:r>
      <w:r w:rsidR="00D86A14">
        <w:rPr>
          <w:sz w:val="24"/>
          <w:szCs w:val="24"/>
        </w:rPr>
        <w:tab/>
        <w:t xml:space="preserve"> 26</w:t>
      </w:r>
    </w:p>
    <w:p w14:paraId="3EA7F648" w14:textId="03A04405" w:rsidR="00575559" w:rsidRDefault="00575559" w:rsidP="00575559">
      <w:pPr>
        <w:pStyle w:val="BodyA"/>
        <w:tabs>
          <w:tab w:val="right" w:leader="dot" w:pos="9340"/>
        </w:tabs>
        <w:spacing w:line="480" w:lineRule="auto"/>
        <w:rPr>
          <w:sz w:val="24"/>
          <w:szCs w:val="24"/>
        </w:rPr>
      </w:pPr>
      <w:r>
        <w:rPr>
          <w:sz w:val="24"/>
          <w:szCs w:val="24"/>
        </w:rPr>
        <w:t>Figu</w:t>
      </w:r>
      <w:r w:rsidR="00D86A14">
        <w:rPr>
          <w:sz w:val="24"/>
          <w:szCs w:val="24"/>
        </w:rPr>
        <w:t xml:space="preserve">re 1C: Endpoint Body Weight </w:t>
      </w:r>
      <w:r w:rsidR="00D86A14">
        <w:rPr>
          <w:sz w:val="24"/>
          <w:szCs w:val="24"/>
        </w:rPr>
        <w:tab/>
        <w:t xml:space="preserve"> 26</w:t>
      </w:r>
    </w:p>
    <w:p w14:paraId="4CA00DFC" w14:textId="57C81AE1" w:rsidR="00575559" w:rsidRDefault="00575559" w:rsidP="00575559">
      <w:pPr>
        <w:pStyle w:val="BodyA"/>
        <w:tabs>
          <w:tab w:val="right" w:leader="dot" w:pos="9340"/>
        </w:tabs>
        <w:spacing w:line="480" w:lineRule="auto"/>
        <w:rPr>
          <w:sz w:val="24"/>
          <w:szCs w:val="24"/>
        </w:rPr>
      </w:pPr>
      <w:r>
        <w:rPr>
          <w:sz w:val="24"/>
          <w:szCs w:val="24"/>
        </w:rPr>
        <w:t xml:space="preserve">Figure 2A: </w:t>
      </w:r>
      <w:r w:rsidR="004126AA">
        <w:rPr>
          <w:sz w:val="24"/>
          <w:szCs w:val="24"/>
        </w:rPr>
        <w:t xml:space="preserve">Changes of </w:t>
      </w:r>
      <w:r>
        <w:rPr>
          <w:sz w:val="24"/>
          <w:szCs w:val="24"/>
        </w:rPr>
        <w:t xml:space="preserve">Food Intake </w:t>
      </w:r>
      <w:r w:rsidR="00D86A14">
        <w:rPr>
          <w:sz w:val="24"/>
          <w:szCs w:val="24"/>
        </w:rPr>
        <w:t>Throughout the S</w:t>
      </w:r>
      <w:r w:rsidR="004126AA">
        <w:rPr>
          <w:sz w:val="24"/>
          <w:szCs w:val="24"/>
        </w:rPr>
        <w:t>tudy</w:t>
      </w:r>
      <w:r w:rsidR="00D86A14">
        <w:rPr>
          <w:sz w:val="24"/>
          <w:szCs w:val="24"/>
        </w:rPr>
        <w:tab/>
        <w:t xml:space="preserve"> 27</w:t>
      </w:r>
    </w:p>
    <w:p w14:paraId="3345509E" w14:textId="7312C8BA" w:rsidR="00575559" w:rsidRDefault="00575559" w:rsidP="00575559">
      <w:pPr>
        <w:pStyle w:val="BodyA"/>
        <w:tabs>
          <w:tab w:val="right" w:leader="dot" w:pos="9340"/>
        </w:tabs>
        <w:spacing w:line="480" w:lineRule="auto"/>
        <w:rPr>
          <w:sz w:val="24"/>
          <w:szCs w:val="24"/>
        </w:rPr>
      </w:pPr>
      <w:r>
        <w:rPr>
          <w:sz w:val="24"/>
          <w:szCs w:val="24"/>
        </w:rPr>
        <w:t>Figure 2B: Food Intake Versus Num</w:t>
      </w:r>
      <w:r w:rsidR="00D86A14">
        <w:rPr>
          <w:sz w:val="24"/>
          <w:szCs w:val="24"/>
        </w:rPr>
        <w:t>ber of Pups During Lactation</w:t>
      </w:r>
      <w:r w:rsidR="00D86A14">
        <w:rPr>
          <w:sz w:val="24"/>
          <w:szCs w:val="24"/>
        </w:rPr>
        <w:tab/>
        <w:t xml:space="preserve"> 27</w:t>
      </w:r>
    </w:p>
    <w:p w14:paraId="05328F99" w14:textId="773A230E" w:rsidR="00575559" w:rsidRDefault="00575559" w:rsidP="00575559">
      <w:pPr>
        <w:pStyle w:val="BodyA"/>
        <w:tabs>
          <w:tab w:val="right" w:leader="dot" w:pos="9340"/>
        </w:tabs>
        <w:spacing w:line="480" w:lineRule="auto"/>
        <w:rPr>
          <w:sz w:val="24"/>
          <w:szCs w:val="24"/>
        </w:rPr>
      </w:pPr>
      <w:r>
        <w:rPr>
          <w:sz w:val="24"/>
          <w:szCs w:val="24"/>
        </w:rPr>
        <w:t xml:space="preserve">Figure 2C: Average </w:t>
      </w:r>
      <w:r w:rsidR="004126AA">
        <w:rPr>
          <w:sz w:val="24"/>
          <w:szCs w:val="24"/>
        </w:rPr>
        <w:t>F</w:t>
      </w:r>
      <w:r w:rsidR="00D86A14">
        <w:rPr>
          <w:sz w:val="24"/>
          <w:szCs w:val="24"/>
        </w:rPr>
        <w:t>ood Intake</w:t>
      </w:r>
      <w:r w:rsidR="00D86A14">
        <w:rPr>
          <w:sz w:val="24"/>
          <w:szCs w:val="24"/>
        </w:rPr>
        <w:tab/>
        <w:t xml:space="preserve"> 28</w:t>
      </w:r>
    </w:p>
    <w:p w14:paraId="7FBB9E05" w14:textId="53421325" w:rsidR="00575559" w:rsidRDefault="00D86A14" w:rsidP="00575559">
      <w:pPr>
        <w:pStyle w:val="BodyA"/>
        <w:tabs>
          <w:tab w:val="right" w:leader="dot" w:pos="9340"/>
        </w:tabs>
        <w:spacing w:line="480" w:lineRule="auto"/>
        <w:rPr>
          <w:sz w:val="24"/>
          <w:szCs w:val="24"/>
        </w:rPr>
      </w:pPr>
      <w:r>
        <w:rPr>
          <w:sz w:val="24"/>
          <w:szCs w:val="24"/>
        </w:rPr>
        <w:t>Figure 3A: Heart Weight</w:t>
      </w:r>
      <w:r>
        <w:rPr>
          <w:sz w:val="24"/>
          <w:szCs w:val="24"/>
        </w:rPr>
        <w:tab/>
        <w:t xml:space="preserve"> 29</w:t>
      </w:r>
    </w:p>
    <w:p w14:paraId="5BAA23EB" w14:textId="7E22698B" w:rsidR="00575559" w:rsidRDefault="00575559" w:rsidP="00575559">
      <w:pPr>
        <w:pStyle w:val="BodyA"/>
        <w:tabs>
          <w:tab w:val="right" w:leader="dot" w:pos="9340"/>
        </w:tabs>
        <w:spacing w:line="480" w:lineRule="auto"/>
        <w:rPr>
          <w:sz w:val="24"/>
          <w:szCs w:val="24"/>
        </w:rPr>
      </w:pPr>
      <w:r>
        <w:rPr>
          <w:sz w:val="24"/>
          <w:szCs w:val="24"/>
        </w:rPr>
        <w:t>Figure 3B: Heart Weigh</w:t>
      </w:r>
      <w:r w:rsidR="00D86A14">
        <w:rPr>
          <w:sz w:val="24"/>
          <w:szCs w:val="24"/>
        </w:rPr>
        <w:t>t Normalized to Tibia Length</w:t>
      </w:r>
      <w:r w:rsidR="00D86A14">
        <w:rPr>
          <w:sz w:val="24"/>
          <w:szCs w:val="24"/>
        </w:rPr>
        <w:tab/>
        <w:t xml:space="preserve"> 29</w:t>
      </w:r>
    </w:p>
    <w:p w14:paraId="2930E330" w14:textId="41C10D3A" w:rsidR="00575559" w:rsidRDefault="00575559" w:rsidP="00575559">
      <w:pPr>
        <w:pStyle w:val="BodyA"/>
        <w:tabs>
          <w:tab w:val="right" w:leader="dot" w:pos="9340"/>
        </w:tabs>
        <w:spacing w:line="480" w:lineRule="auto"/>
        <w:rPr>
          <w:sz w:val="24"/>
          <w:szCs w:val="24"/>
        </w:rPr>
      </w:pPr>
      <w:r>
        <w:rPr>
          <w:sz w:val="24"/>
          <w:szCs w:val="24"/>
        </w:rPr>
        <w:t xml:space="preserve">Figure 3C: Percent Increase </w:t>
      </w:r>
      <w:r w:rsidR="004126AA">
        <w:rPr>
          <w:sz w:val="24"/>
          <w:szCs w:val="24"/>
        </w:rPr>
        <w:t>in</w:t>
      </w:r>
      <w:r>
        <w:rPr>
          <w:sz w:val="24"/>
          <w:szCs w:val="24"/>
        </w:rPr>
        <w:t xml:space="preserve"> Hear</w:t>
      </w:r>
      <w:r w:rsidR="00D86A14">
        <w:rPr>
          <w:sz w:val="24"/>
          <w:szCs w:val="24"/>
        </w:rPr>
        <w:t>t Weight Compared to Control</w:t>
      </w:r>
      <w:r w:rsidR="00D86A14">
        <w:rPr>
          <w:sz w:val="24"/>
          <w:szCs w:val="24"/>
        </w:rPr>
        <w:tab/>
        <w:t xml:space="preserve"> 30</w:t>
      </w:r>
    </w:p>
    <w:p w14:paraId="538862BB" w14:textId="7FDEA57A" w:rsidR="00575559" w:rsidRDefault="00575559" w:rsidP="00575559">
      <w:pPr>
        <w:pStyle w:val="BodyA"/>
        <w:tabs>
          <w:tab w:val="right" w:leader="dot" w:pos="9340"/>
        </w:tabs>
        <w:spacing w:line="480" w:lineRule="auto"/>
        <w:rPr>
          <w:sz w:val="24"/>
          <w:szCs w:val="24"/>
        </w:rPr>
      </w:pPr>
      <w:r>
        <w:rPr>
          <w:sz w:val="24"/>
          <w:szCs w:val="24"/>
        </w:rPr>
        <w:t>Table 1: Summary Data for Physical Changes du</w:t>
      </w:r>
      <w:r w:rsidR="00D86A14">
        <w:rPr>
          <w:sz w:val="24"/>
          <w:szCs w:val="24"/>
        </w:rPr>
        <w:t>ring Pregnancy and Postpartum</w:t>
      </w:r>
      <w:r w:rsidR="00D86A14">
        <w:rPr>
          <w:sz w:val="24"/>
          <w:szCs w:val="24"/>
        </w:rPr>
        <w:tab/>
        <w:t>30</w:t>
      </w:r>
    </w:p>
    <w:p w14:paraId="66BAD7ED" w14:textId="77E61CD8" w:rsidR="000A2E5C" w:rsidRDefault="000A2E5C" w:rsidP="000A2E5C">
      <w:pPr>
        <w:pStyle w:val="BodyA"/>
        <w:tabs>
          <w:tab w:val="right" w:leader="dot" w:pos="9340"/>
        </w:tabs>
        <w:spacing w:line="480" w:lineRule="auto"/>
        <w:rPr>
          <w:sz w:val="24"/>
          <w:szCs w:val="24"/>
        </w:rPr>
      </w:pPr>
      <w:r>
        <w:rPr>
          <w:sz w:val="24"/>
          <w:szCs w:val="24"/>
        </w:rPr>
        <w:t xml:space="preserve">Figure 4: </w:t>
      </w:r>
      <w:r w:rsidR="00B630D2">
        <w:rPr>
          <w:sz w:val="24"/>
          <w:szCs w:val="24"/>
        </w:rPr>
        <w:t xml:space="preserve">Changes in </w:t>
      </w:r>
      <w:r>
        <w:rPr>
          <w:sz w:val="24"/>
          <w:szCs w:val="24"/>
        </w:rPr>
        <w:t>Phosphorylated AKT Versus Total AKT</w:t>
      </w:r>
      <w:r>
        <w:rPr>
          <w:sz w:val="24"/>
          <w:szCs w:val="24"/>
        </w:rPr>
        <w:tab/>
        <w:t xml:space="preserve"> </w:t>
      </w:r>
      <w:r w:rsidR="00D86A14">
        <w:rPr>
          <w:sz w:val="24"/>
          <w:szCs w:val="24"/>
        </w:rPr>
        <w:t>31</w:t>
      </w:r>
    </w:p>
    <w:p w14:paraId="324085EA" w14:textId="1FD6E6DA" w:rsidR="00575559" w:rsidRDefault="000A2E5C" w:rsidP="00575559">
      <w:pPr>
        <w:pStyle w:val="BodyA"/>
        <w:tabs>
          <w:tab w:val="right" w:leader="dot" w:pos="9340"/>
        </w:tabs>
        <w:spacing w:line="480" w:lineRule="auto"/>
        <w:rPr>
          <w:sz w:val="24"/>
          <w:szCs w:val="24"/>
        </w:rPr>
      </w:pPr>
      <w:r>
        <w:rPr>
          <w:sz w:val="24"/>
          <w:szCs w:val="24"/>
        </w:rPr>
        <w:t>Figure 5</w:t>
      </w:r>
      <w:r w:rsidR="003A7706">
        <w:rPr>
          <w:sz w:val="24"/>
          <w:szCs w:val="24"/>
        </w:rPr>
        <w:t xml:space="preserve">A: </w:t>
      </w:r>
      <w:r w:rsidR="00E839A2">
        <w:rPr>
          <w:sz w:val="24"/>
          <w:szCs w:val="24"/>
        </w:rPr>
        <w:t xml:space="preserve">Changes in </w:t>
      </w:r>
      <w:r w:rsidR="00575559">
        <w:rPr>
          <w:sz w:val="24"/>
          <w:szCs w:val="24"/>
        </w:rPr>
        <w:t xml:space="preserve">Phosphorylated </w:t>
      </w:r>
      <w:proofErr w:type="spellStart"/>
      <w:r w:rsidR="0038759D">
        <w:rPr>
          <w:sz w:val="24"/>
          <w:szCs w:val="24"/>
        </w:rPr>
        <w:t>FoxO</w:t>
      </w:r>
      <w:proofErr w:type="spellEnd"/>
      <w:r w:rsidR="0038759D">
        <w:rPr>
          <w:sz w:val="24"/>
          <w:szCs w:val="24"/>
        </w:rPr>
        <w:t xml:space="preserve"> </w:t>
      </w:r>
      <w:r w:rsidR="003A7706">
        <w:rPr>
          <w:sz w:val="24"/>
          <w:szCs w:val="24"/>
        </w:rPr>
        <w:t xml:space="preserve">at phosphorylation site </w:t>
      </w:r>
      <w:r w:rsidR="006A04C2">
        <w:rPr>
          <w:sz w:val="24"/>
          <w:szCs w:val="24"/>
        </w:rPr>
        <w:t xml:space="preserve">threonine 24 </w:t>
      </w:r>
      <w:r w:rsidR="00575559">
        <w:rPr>
          <w:sz w:val="24"/>
          <w:szCs w:val="24"/>
        </w:rPr>
        <w:t xml:space="preserve">Versus Total </w:t>
      </w:r>
      <w:proofErr w:type="spellStart"/>
      <w:r w:rsidR="0038759D">
        <w:rPr>
          <w:sz w:val="24"/>
          <w:szCs w:val="24"/>
        </w:rPr>
        <w:t>FoxO</w:t>
      </w:r>
      <w:proofErr w:type="spellEnd"/>
      <w:r w:rsidR="00575559">
        <w:rPr>
          <w:sz w:val="24"/>
          <w:szCs w:val="24"/>
        </w:rPr>
        <w:tab/>
        <w:t xml:space="preserve"> </w:t>
      </w:r>
      <w:r w:rsidR="00D86A14">
        <w:rPr>
          <w:sz w:val="24"/>
          <w:szCs w:val="24"/>
        </w:rPr>
        <w:t>32</w:t>
      </w:r>
    </w:p>
    <w:p w14:paraId="705E1DA6" w14:textId="7C8DC112" w:rsidR="00575559" w:rsidRDefault="000A2E5C" w:rsidP="00575559">
      <w:pPr>
        <w:pStyle w:val="BodyA"/>
        <w:tabs>
          <w:tab w:val="right" w:leader="dot" w:pos="9340"/>
        </w:tabs>
        <w:spacing w:line="480" w:lineRule="auto"/>
        <w:rPr>
          <w:sz w:val="24"/>
          <w:szCs w:val="24"/>
        </w:rPr>
      </w:pPr>
      <w:r>
        <w:rPr>
          <w:sz w:val="24"/>
          <w:szCs w:val="24"/>
        </w:rPr>
        <w:t>Figure 5</w:t>
      </w:r>
      <w:r w:rsidR="003A7706">
        <w:rPr>
          <w:sz w:val="24"/>
          <w:szCs w:val="24"/>
        </w:rPr>
        <w:t xml:space="preserve">B: </w:t>
      </w:r>
      <w:r w:rsidR="00E839A2">
        <w:rPr>
          <w:sz w:val="24"/>
          <w:szCs w:val="24"/>
        </w:rPr>
        <w:t xml:space="preserve">Changes in </w:t>
      </w:r>
      <w:r w:rsidR="00575559">
        <w:rPr>
          <w:sz w:val="24"/>
          <w:szCs w:val="24"/>
        </w:rPr>
        <w:t xml:space="preserve">Phosphorylated </w:t>
      </w:r>
      <w:proofErr w:type="spellStart"/>
      <w:r w:rsidR="0038759D">
        <w:rPr>
          <w:sz w:val="24"/>
          <w:szCs w:val="24"/>
        </w:rPr>
        <w:t>FoxO</w:t>
      </w:r>
      <w:proofErr w:type="spellEnd"/>
      <w:r w:rsidR="0038759D">
        <w:rPr>
          <w:sz w:val="24"/>
          <w:szCs w:val="24"/>
        </w:rPr>
        <w:t xml:space="preserve"> </w:t>
      </w:r>
      <w:r w:rsidR="003A7706">
        <w:rPr>
          <w:sz w:val="24"/>
          <w:szCs w:val="24"/>
        </w:rPr>
        <w:t xml:space="preserve">at phosphorylation </w:t>
      </w:r>
      <w:r w:rsidR="006A04C2">
        <w:rPr>
          <w:sz w:val="24"/>
          <w:szCs w:val="24"/>
        </w:rPr>
        <w:t xml:space="preserve">sites serine 318 and 321 </w:t>
      </w:r>
      <w:r w:rsidR="00575559">
        <w:rPr>
          <w:sz w:val="24"/>
          <w:szCs w:val="24"/>
        </w:rPr>
        <w:t xml:space="preserve">Versus Total </w:t>
      </w:r>
      <w:proofErr w:type="spellStart"/>
      <w:r w:rsidR="0038759D">
        <w:rPr>
          <w:sz w:val="24"/>
          <w:szCs w:val="24"/>
        </w:rPr>
        <w:t>FoxO</w:t>
      </w:r>
      <w:proofErr w:type="spellEnd"/>
      <w:r w:rsidR="00575559">
        <w:rPr>
          <w:sz w:val="24"/>
          <w:szCs w:val="24"/>
        </w:rPr>
        <w:tab/>
        <w:t xml:space="preserve"> </w:t>
      </w:r>
      <w:r w:rsidR="00D86A14">
        <w:rPr>
          <w:sz w:val="24"/>
          <w:szCs w:val="24"/>
        </w:rPr>
        <w:t>32</w:t>
      </w:r>
    </w:p>
    <w:p w14:paraId="65A4599F" w14:textId="3385FB0E" w:rsidR="00575559" w:rsidRDefault="000A2E5C" w:rsidP="00575559">
      <w:pPr>
        <w:pStyle w:val="BodyA"/>
        <w:tabs>
          <w:tab w:val="right" w:leader="dot" w:pos="9340"/>
        </w:tabs>
        <w:spacing w:line="480" w:lineRule="auto"/>
        <w:rPr>
          <w:sz w:val="24"/>
          <w:szCs w:val="24"/>
        </w:rPr>
      </w:pPr>
      <w:r>
        <w:rPr>
          <w:sz w:val="24"/>
          <w:szCs w:val="24"/>
        </w:rPr>
        <w:t>Figure 5</w:t>
      </w:r>
      <w:r w:rsidR="003A7706">
        <w:rPr>
          <w:sz w:val="24"/>
          <w:szCs w:val="24"/>
        </w:rPr>
        <w:t xml:space="preserve">C: </w:t>
      </w:r>
      <w:r w:rsidR="00E839A2">
        <w:rPr>
          <w:sz w:val="24"/>
          <w:szCs w:val="24"/>
        </w:rPr>
        <w:t xml:space="preserve">Changes in </w:t>
      </w:r>
      <w:r w:rsidR="00575559">
        <w:rPr>
          <w:sz w:val="24"/>
          <w:szCs w:val="24"/>
        </w:rPr>
        <w:t xml:space="preserve">Phosphorylated </w:t>
      </w:r>
      <w:proofErr w:type="spellStart"/>
      <w:r w:rsidR="0038759D">
        <w:rPr>
          <w:sz w:val="24"/>
          <w:szCs w:val="24"/>
        </w:rPr>
        <w:t>FoxO</w:t>
      </w:r>
      <w:proofErr w:type="spellEnd"/>
      <w:r w:rsidR="0038759D">
        <w:rPr>
          <w:sz w:val="24"/>
          <w:szCs w:val="24"/>
        </w:rPr>
        <w:t xml:space="preserve"> </w:t>
      </w:r>
      <w:r w:rsidR="003A7706">
        <w:rPr>
          <w:sz w:val="24"/>
          <w:szCs w:val="24"/>
        </w:rPr>
        <w:t xml:space="preserve">at phosphorylation site </w:t>
      </w:r>
      <w:r w:rsidR="006A04C2">
        <w:rPr>
          <w:sz w:val="24"/>
          <w:szCs w:val="24"/>
        </w:rPr>
        <w:t xml:space="preserve">serine 253 </w:t>
      </w:r>
      <w:r w:rsidR="00575559">
        <w:rPr>
          <w:sz w:val="24"/>
          <w:szCs w:val="24"/>
        </w:rPr>
        <w:t xml:space="preserve">Versus Total </w:t>
      </w:r>
      <w:proofErr w:type="spellStart"/>
      <w:r w:rsidR="0038759D">
        <w:rPr>
          <w:sz w:val="24"/>
          <w:szCs w:val="24"/>
        </w:rPr>
        <w:t>FoxO</w:t>
      </w:r>
      <w:proofErr w:type="spellEnd"/>
      <w:r w:rsidR="00575559">
        <w:rPr>
          <w:sz w:val="24"/>
          <w:szCs w:val="24"/>
        </w:rPr>
        <w:tab/>
        <w:t xml:space="preserve"> </w:t>
      </w:r>
      <w:r w:rsidR="00D86A14">
        <w:rPr>
          <w:sz w:val="24"/>
          <w:szCs w:val="24"/>
        </w:rPr>
        <w:t>33</w:t>
      </w:r>
    </w:p>
    <w:p w14:paraId="75818CFE" w14:textId="47709C48" w:rsidR="00575559" w:rsidRDefault="003A7706" w:rsidP="00575559">
      <w:pPr>
        <w:pStyle w:val="BodyA"/>
        <w:tabs>
          <w:tab w:val="right" w:leader="dot" w:pos="9340"/>
        </w:tabs>
        <w:spacing w:line="480" w:lineRule="auto"/>
        <w:rPr>
          <w:sz w:val="24"/>
          <w:szCs w:val="24"/>
        </w:rPr>
      </w:pPr>
      <w:r>
        <w:rPr>
          <w:sz w:val="24"/>
          <w:szCs w:val="24"/>
        </w:rPr>
        <w:t xml:space="preserve">Figure 6: </w:t>
      </w:r>
      <w:r w:rsidR="00E839A2">
        <w:rPr>
          <w:sz w:val="24"/>
          <w:szCs w:val="24"/>
        </w:rPr>
        <w:t xml:space="preserve">Changes in </w:t>
      </w:r>
      <w:r w:rsidR="00575559">
        <w:rPr>
          <w:sz w:val="24"/>
          <w:szCs w:val="24"/>
        </w:rPr>
        <w:t>Phospho</w:t>
      </w:r>
      <w:r w:rsidR="00D86A14">
        <w:rPr>
          <w:sz w:val="24"/>
          <w:szCs w:val="24"/>
        </w:rPr>
        <w:t>rylated ERK Versus Total ERK</w:t>
      </w:r>
      <w:r w:rsidR="00D86A14">
        <w:rPr>
          <w:sz w:val="24"/>
          <w:szCs w:val="24"/>
        </w:rPr>
        <w:tab/>
        <w:t xml:space="preserve"> 34</w:t>
      </w:r>
    </w:p>
    <w:p w14:paraId="72D2F249" w14:textId="317A8473" w:rsidR="00040FBA" w:rsidRDefault="003A7706" w:rsidP="00575559">
      <w:pPr>
        <w:pStyle w:val="BodyA"/>
        <w:tabs>
          <w:tab w:val="right" w:leader="dot" w:pos="9340"/>
        </w:tabs>
        <w:spacing w:line="480" w:lineRule="auto"/>
        <w:rPr>
          <w:sz w:val="24"/>
          <w:szCs w:val="24"/>
        </w:rPr>
        <w:sectPr w:rsidR="00040FBA" w:rsidSect="00CB48E4">
          <w:footerReference w:type="default" r:id="rId12"/>
          <w:type w:val="continuous"/>
          <w:pgSz w:w="12240" w:h="15840"/>
          <w:pgMar w:top="1440" w:right="1440" w:bottom="1440" w:left="1440" w:header="720" w:footer="720" w:gutter="0"/>
          <w:pgNumType w:fmt="lowerRoman" w:start="1"/>
          <w:cols w:space="720"/>
          <w:docGrid w:linePitch="326"/>
        </w:sectPr>
      </w:pPr>
      <w:r>
        <w:rPr>
          <w:sz w:val="24"/>
          <w:szCs w:val="24"/>
        </w:rPr>
        <w:t>Figure 7:</w:t>
      </w:r>
      <w:r w:rsidR="00E839A2">
        <w:rPr>
          <w:sz w:val="24"/>
          <w:szCs w:val="24"/>
        </w:rPr>
        <w:t xml:space="preserve"> Changes in</w:t>
      </w:r>
      <w:r>
        <w:rPr>
          <w:sz w:val="24"/>
          <w:szCs w:val="24"/>
        </w:rPr>
        <w:t xml:space="preserve"> </w:t>
      </w:r>
      <w:r w:rsidR="00575559">
        <w:rPr>
          <w:sz w:val="24"/>
          <w:szCs w:val="24"/>
        </w:rPr>
        <w:t>Phosphorylated STAT Versus Total STAT</w:t>
      </w:r>
      <w:r w:rsidR="00575559">
        <w:rPr>
          <w:sz w:val="24"/>
          <w:szCs w:val="24"/>
        </w:rPr>
        <w:tab/>
        <w:t xml:space="preserve"> </w:t>
      </w:r>
      <w:r w:rsidR="00D86A14">
        <w:rPr>
          <w:sz w:val="24"/>
          <w:szCs w:val="24"/>
        </w:rPr>
        <w:t>34</w:t>
      </w:r>
    </w:p>
    <w:p w14:paraId="2B0ED4B5" w14:textId="70189BBB" w:rsidR="00FA4689" w:rsidRPr="00040FBA" w:rsidRDefault="00DB181B">
      <w:pPr>
        <w:pStyle w:val="BodyA"/>
        <w:spacing w:line="480" w:lineRule="auto"/>
        <w:jc w:val="center"/>
      </w:pPr>
      <w:r>
        <w:rPr>
          <w:rFonts w:ascii="Times New Roman Bold"/>
          <w:sz w:val="24"/>
          <w:szCs w:val="24"/>
        </w:rPr>
        <w:lastRenderedPageBreak/>
        <w:t>CHAPTER I</w:t>
      </w:r>
    </w:p>
    <w:p w14:paraId="0BD7AE07" w14:textId="486613CA" w:rsidR="005267D3" w:rsidRDefault="00DB181B">
      <w:pPr>
        <w:pStyle w:val="BodyA"/>
        <w:spacing w:line="480" w:lineRule="auto"/>
        <w:jc w:val="center"/>
        <w:rPr>
          <w:rFonts w:ascii="Times New Roman Bold" w:eastAsia="Times New Roman Bold" w:hAnsi="Times New Roman Bold" w:cs="Times New Roman Bold"/>
          <w:sz w:val="24"/>
          <w:szCs w:val="24"/>
        </w:rPr>
      </w:pPr>
      <w:r>
        <w:rPr>
          <w:rFonts w:ascii="Times New Roman Bold"/>
          <w:sz w:val="24"/>
          <w:szCs w:val="24"/>
        </w:rPr>
        <w:t xml:space="preserve">INTRODUCTION </w:t>
      </w:r>
    </w:p>
    <w:p w14:paraId="2C362718" w14:textId="6491E754" w:rsidR="005267D3" w:rsidRDefault="00DB181B" w:rsidP="00E263AF">
      <w:pPr>
        <w:pStyle w:val="BodyAA"/>
        <w:spacing w:after="0" w:line="480" w:lineRule="auto"/>
        <w:ind w:firstLine="720"/>
        <w:rPr>
          <w:sz w:val="24"/>
          <w:szCs w:val="24"/>
        </w:rPr>
      </w:pPr>
      <w:r>
        <w:rPr>
          <w:sz w:val="24"/>
          <w:szCs w:val="24"/>
          <w:lang w:val="en-US"/>
        </w:rPr>
        <w:t>Cardiac hypertrophy is defined as an increase in heart muscle mass with changes in cardiac geometry (</w:t>
      </w:r>
      <w:r w:rsidR="00447869">
        <w:rPr>
          <w:sz w:val="24"/>
          <w:szCs w:val="24"/>
        </w:rPr>
        <w:t xml:space="preserve">Frey &amp; Olson, 2003; Razeghi &amp; Taegtmeyer, 2006; Shiojima &amp; Walsh, 2006; Dorn, 2007; McMullen &amp; Jennings, 2007; Hill &amp; Olson, 2008; </w:t>
      </w:r>
      <w:r>
        <w:rPr>
          <w:sz w:val="24"/>
          <w:szCs w:val="24"/>
          <w:lang w:val="en-US"/>
        </w:rPr>
        <w:t xml:space="preserve">Chung &amp; </w:t>
      </w:r>
      <w:proofErr w:type="spellStart"/>
      <w:r>
        <w:rPr>
          <w:sz w:val="24"/>
          <w:szCs w:val="24"/>
          <w:lang w:val="en-US"/>
        </w:rPr>
        <w:t>Leinward</w:t>
      </w:r>
      <w:proofErr w:type="spellEnd"/>
      <w:r>
        <w:rPr>
          <w:sz w:val="24"/>
          <w:szCs w:val="24"/>
          <w:lang w:val="en-US"/>
        </w:rPr>
        <w:t>, 2014). Cardiac hypertrophy can be induced by either pathological or physiological factor</w:t>
      </w:r>
      <w:r>
        <w:rPr>
          <w:sz w:val="24"/>
          <w:szCs w:val="24"/>
        </w:rPr>
        <w:t>s.</w:t>
      </w:r>
      <w:r w:rsidR="003A1574">
        <w:rPr>
          <w:sz w:val="24"/>
          <w:szCs w:val="24"/>
        </w:rPr>
        <w:t xml:space="preserve"> </w:t>
      </w:r>
      <w:r>
        <w:rPr>
          <w:sz w:val="24"/>
          <w:szCs w:val="24"/>
          <w:lang w:val="en-US"/>
        </w:rPr>
        <w:t>Pathological hypertrophy occurs with sustained pressure overload and leads to an increase in mass in order to compensate for the increase in workload</w:t>
      </w:r>
      <w:r w:rsidR="00FC3F46">
        <w:rPr>
          <w:sz w:val="24"/>
          <w:szCs w:val="24"/>
          <w:lang w:val="en-US"/>
        </w:rPr>
        <w:t xml:space="preserve"> (Frey &amp; Olson, 2003)</w:t>
      </w:r>
      <w:r>
        <w:rPr>
          <w:sz w:val="24"/>
          <w:szCs w:val="24"/>
          <w:lang w:val="en-US"/>
        </w:rPr>
        <w:t>. Overloads in both pressure and volume change the geometry of the heart chambers</w:t>
      </w:r>
      <w:r w:rsidR="001C5B42">
        <w:rPr>
          <w:sz w:val="24"/>
          <w:szCs w:val="24"/>
          <w:lang w:val="en-US"/>
        </w:rPr>
        <w:t>; these changes</w:t>
      </w:r>
      <w:r w:rsidR="003A52BF">
        <w:rPr>
          <w:sz w:val="24"/>
          <w:szCs w:val="24"/>
          <w:lang w:val="en-US"/>
        </w:rPr>
        <w:t xml:space="preserve"> can be either concentric or </w:t>
      </w:r>
      <w:r w:rsidR="003A52BF">
        <w:rPr>
          <w:rFonts w:hAnsi="Times New Roman" w:cs="Times New Roman"/>
          <w:sz w:val="24"/>
          <w:szCs w:val="24"/>
          <w:lang w:val="en-US"/>
        </w:rPr>
        <w:t>e</w:t>
      </w:r>
      <w:r w:rsidR="003A52BF" w:rsidRPr="00435481">
        <w:rPr>
          <w:rFonts w:hAnsi="Times New Roman" w:cs="Times New Roman"/>
          <w:sz w:val="24"/>
          <w:szCs w:val="24"/>
          <w:lang w:val="en-US"/>
        </w:rPr>
        <w:t>ccentric</w:t>
      </w:r>
      <w:r w:rsidR="003A52BF">
        <w:rPr>
          <w:rFonts w:hAnsi="Times New Roman" w:cs="Times New Roman"/>
          <w:sz w:val="24"/>
          <w:szCs w:val="24"/>
          <w:lang w:val="en-US"/>
        </w:rPr>
        <w:t xml:space="preserve"> </w:t>
      </w:r>
      <w:r w:rsidR="00FC3F46">
        <w:rPr>
          <w:sz w:val="24"/>
          <w:szCs w:val="24"/>
          <w:lang w:val="en-US"/>
        </w:rPr>
        <w:t>(Dorn, 2007)</w:t>
      </w:r>
      <w:r>
        <w:rPr>
          <w:sz w:val="24"/>
          <w:szCs w:val="24"/>
          <w:lang w:val="en-US"/>
        </w:rPr>
        <w:t xml:space="preserve">. </w:t>
      </w:r>
      <w:r w:rsidR="00FC3F46">
        <w:rPr>
          <w:sz w:val="24"/>
          <w:szCs w:val="24"/>
          <w:lang w:val="en-US"/>
        </w:rPr>
        <w:t>Pathological cardiac hypertrophy is not reversible and</w:t>
      </w:r>
      <w:r>
        <w:rPr>
          <w:sz w:val="24"/>
          <w:szCs w:val="24"/>
          <w:lang w:val="en-US"/>
        </w:rPr>
        <w:t xml:space="preserve"> ultimately leads to decreased cardiac function and heart failure (Chung &amp; </w:t>
      </w:r>
      <w:proofErr w:type="spellStart"/>
      <w:r>
        <w:rPr>
          <w:sz w:val="24"/>
          <w:szCs w:val="24"/>
          <w:lang w:val="en-US"/>
        </w:rPr>
        <w:t>Lei</w:t>
      </w:r>
      <w:r w:rsidR="00FF42E8">
        <w:rPr>
          <w:sz w:val="24"/>
          <w:szCs w:val="24"/>
          <w:lang w:val="en-US"/>
        </w:rPr>
        <w:t>nwan</w:t>
      </w:r>
      <w:r w:rsidR="00FC3F46">
        <w:rPr>
          <w:sz w:val="24"/>
          <w:szCs w:val="24"/>
          <w:lang w:val="en-US"/>
        </w:rPr>
        <w:t>d</w:t>
      </w:r>
      <w:proofErr w:type="spellEnd"/>
      <w:r w:rsidR="00FC3F46">
        <w:rPr>
          <w:sz w:val="24"/>
          <w:szCs w:val="24"/>
          <w:lang w:val="en-US"/>
        </w:rPr>
        <w:t>, 2014; Dorn, 2007). However, i</w:t>
      </w:r>
      <w:r>
        <w:rPr>
          <w:sz w:val="24"/>
          <w:szCs w:val="24"/>
          <w:lang w:val="en-US"/>
        </w:rPr>
        <w:t>n contrast to pathological cardiac hypertrophy, exercise</w:t>
      </w:r>
      <w:r w:rsidR="003A1574">
        <w:rPr>
          <w:sz w:val="24"/>
          <w:szCs w:val="24"/>
          <w:lang w:val="en-US"/>
        </w:rPr>
        <w:t xml:space="preserve"> training</w:t>
      </w:r>
      <w:r>
        <w:rPr>
          <w:sz w:val="24"/>
          <w:szCs w:val="24"/>
          <w:lang w:val="en-US"/>
        </w:rPr>
        <w:t xml:space="preserve"> and pregnancy induce physiological cardiac hypertrophy (</w:t>
      </w:r>
      <w:proofErr w:type="spellStart"/>
      <w:r>
        <w:rPr>
          <w:sz w:val="24"/>
          <w:szCs w:val="24"/>
          <w:lang w:val="en-US"/>
        </w:rPr>
        <w:t>Kametas</w:t>
      </w:r>
      <w:proofErr w:type="spellEnd"/>
      <w:r>
        <w:rPr>
          <w:sz w:val="24"/>
          <w:szCs w:val="24"/>
          <w:lang w:val="en-US"/>
        </w:rPr>
        <w:t xml:space="preserve">, McAuliffe, Hancock, Chambers, &amp; </w:t>
      </w:r>
      <w:proofErr w:type="spellStart"/>
      <w:r>
        <w:rPr>
          <w:sz w:val="24"/>
          <w:szCs w:val="24"/>
          <w:lang w:val="en-US"/>
        </w:rPr>
        <w:t>Nicolaides</w:t>
      </w:r>
      <w:proofErr w:type="spellEnd"/>
      <w:r>
        <w:rPr>
          <w:sz w:val="24"/>
          <w:szCs w:val="24"/>
          <w:lang w:val="en-US"/>
        </w:rPr>
        <w:t xml:space="preserve">, </w:t>
      </w:r>
      <w:r w:rsidRPr="00887A9E">
        <w:rPr>
          <w:rFonts w:hAnsi="Times New Roman" w:cs="Times New Roman"/>
          <w:sz w:val="24"/>
          <w:szCs w:val="24"/>
          <w:lang w:val="en-US"/>
        </w:rPr>
        <w:t>2001</w:t>
      </w:r>
      <w:r w:rsidR="00FC3F46" w:rsidRPr="00887A9E">
        <w:rPr>
          <w:rFonts w:hAnsi="Times New Roman" w:cs="Times New Roman"/>
          <w:sz w:val="24"/>
          <w:szCs w:val="24"/>
          <w:lang w:val="en-US"/>
        </w:rPr>
        <w:t xml:space="preserve">; </w:t>
      </w:r>
      <w:r w:rsidR="00B630D2">
        <w:rPr>
          <w:sz w:val="24"/>
          <w:szCs w:val="24"/>
        </w:rPr>
        <w:t xml:space="preserve">Chung, Heimiller, &amp; Leinwand, 2012; </w:t>
      </w:r>
      <w:r w:rsidR="00FC3F46" w:rsidRPr="00887A9E">
        <w:rPr>
          <w:rFonts w:hAnsi="Times New Roman" w:cs="Times New Roman"/>
          <w:sz w:val="24"/>
          <w:szCs w:val="24"/>
          <w:lang w:val="en-US"/>
        </w:rPr>
        <w:t>Chung, Yeung, &amp;</w:t>
      </w:r>
      <w:r w:rsidR="00FF42E8" w:rsidRPr="00887A9E">
        <w:rPr>
          <w:rFonts w:hAnsi="Times New Roman" w:cs="Times New Roman"/>
          <w:sz w:val="24"/>
          <w:szCs w:val="24"/>
          <w:lang w:val="en-US"/>
        </w:rPr>
        <w:t xml:space="preserve"> </w:t>
      </w:r>
      <w:proofErr w:type="spellStart"/>
      <w:r w:rsidR="00FF42E8" w:rsidRPr="00887A9E">
        <w:rPr>
          <w:rFonts w:hAnsi="Times New Roman" w:cs="Times New Roman"/>
          <w:sz w:val="24"/>
          <w:szCs w:val="24"/>
          <w:lang w:val="en-US"/>
        </w:rPr>
        <w:t>Leinwand</w:t>
      </w:r>
      <w:proofErr w:type="spellEnd"/>
      <w:r w:rsidR="00FF42E8" w:rsidRPr="00887A9E">
        <w:rPr>
          <w:rFonts w:hAnsi="Times New Roman" w:cs="Times New Roman"/>
          <w:sz w:val="24"/>
          <w:szCs w:val="24"/>
          <w:lang w:val="en-US"/>
        </w:rPr>
        <w:t xml:space="preserve">, 2012; Chung &amp; </w:t>
      </w:r>
      <w:proofErr w:type="spellStart"/>
      <w:r w:rsidR="00FF42E8" w:rsidRPr="00887A9E">
        <w:rPr>
          <w:rFonts w:hAnsi="Times New Roman" w:cs="Times New Roman"/>
          <w:sz w:val="24"/>
          <w:szCs w:val="24"/>
          <w:lang w:val="en-US"/>
        </w:rPr>
        <w:t>Leinwand</w:t>
      </w:r>
      <w:proofErr w:type="spellEnd"/>
      <w:r w:rsidR="00FF42E8" w:rsidRPr="00887A9E">
        <w:rPr>
          <w:rFonts w:hAnsi="Times New Roman" w:cs="Times New Roman"/>
          <w:sz w:val="24"/>
          <w:szCs w:val="24"/>
          <w:lang w:val="en-US"/>
        </w:rPr>
        <w:t>, 2014). In this case, t</w:t>
      </w:r>
      <w:r w:rsidRPr="00887A9E">
        <w:rPr>
          <w:rFonts w:hAnsi="Times New Roman" w:cs="Times New Roman"/>
          <w:sz w:val="24"/>
          <w:szCs w:val="24"/>
          <w:lang w:val="en-US"/>
        </w:rPr>
        <w:t>he function of the heart either remains the same or</w:t>
      </w:r>
      <w:r w:rsidR="00FF42E8" w:rsidRPr="00887A9E">
        <w:rPr>
          <w:rFonts w:hAnsi="Times New Roman" w:cs="Times New Roman"/>
          <w:sz w:val="24"/>
          <w:szCs w:val="24"/>
          <w:lang w:val="en-US"/>
        </w:rPr>
        <w:t xml:space="preserve"> is enhanced</w:t>
      </w:r>
      <w:r w:rsidR="00D03E08" w:rsidRPr="00887A9E">
        <w:rPr>
          <w:rFonts w:hAnsi="Times New Roman" w:cs="Times New Roman"/>
          <w:sz w:val="24"/>
          <w:szCs w:val="24"/>
          <w:lang w:val="en-US"/>
        </w:rPr>
        <w:t xml:space="preserve">, </w:t>
      </w:r>
      <w:r w:rsidR="001C5B42">
        <w:rPr>
          <w:rFonts w:hAnsi="Times New Roman" w:cs="Times New Roman"/>
          <w:sz w:val="24"/>
          <w:szCs w:val="24"/>
          <w:lang w:val="en-US"/>
        </w:rPr>
        <w:t>a trend that</w:t>
      </w:r>
      <w:r w:rsidR="001C5B42" w:rsidRPr="00887A9E">
        <w:rPr>
          <w:rFonts w:hAnsi="Times New Roman" w:cs="Times New Roman"/>
          <w:sz w:val="24"/>
          <w:szCs w:val="24"/>
          <w:lang w:val="en-US"/>
        </w:rPr>
        <w:t xml:space="preserve"> </w:t>
      </w:r>
      <w:r w:rsidR="00E839A2">
        <w:rPr>
          <w:rFonts w:hAnsi="Times New Roman" w:cs="Times New Roman"/>
          <w:sz w:val="24"/>
          <w:szCs w:val="24"/>
          <w:lang w:val="en-US"/>
        </w:rPr>
        <w:t xml:space="preserve">is </w:t>
      </w:r>
      <w:r w:rsidR="00D03E08" w:rsidRPr="00887A9E">
        <w:rPr>
          <w:rFonts w:hAnsi="Times New Roman" w:cs="Times New Roman"/>
          <w:sz w:val="24"/>
          <w:szCs w:val="24"/>
          <w:lang w:val="en-US"/>
        </w:rPr>
        <w:t xml:space="preserve">often seen in </w:t>
      </w:r>
      <w:r w:rsidR="00E839A2">
        <w:rPr>
          <w:rFonts w:hAnsi="Times New Roman" w:cs="Times New Roman"/>
          <w:sz w:val="24"/>
          <w:szCs w:val="24"/>
          <w:lang w:val="en-US"/>
        </w:rPr>
        <w:t>an</w:t>
      </w:r>
      <w:r w:rsidRPr="00887A9E">
        <w:rPr>
          <w:rFonts w:hAnsi="Times New Roman" w:cs="Times New Roman"/>
          <w:sz w:val="24"/>
          <w:szCs w:val="24"/>
          <w:lang w:val="en-US"/>
        </w:rPr>
        <w:t xml:space="preserve"> athlete</w:t>
      </w:r>
      <w:r w:rsidRPr="00887A9E">
        <w:rPr>
          <w:rFonts w:hAnsi="Times New Roman" w:cs="Times New Roman"/>
          <w:sz w:val="24"/>
          <w:szCs w:val="24"/>
          <w:lang w:val="fr-FR"/>
        </w:rPr>
        <w:t>’</w:t>
      </w:r>
      <w:r w:rsidRPr="00887A9E">
        <w:rPr>
          <w:rFonts w:hAnsi="Times New Roman" w:cs="Times New Roman"/>
          <w:sz w:val="24"/>
          <w:szCs w:val="24"/>
        </w:rPr>
        <w:t xml:space="preserve">s </w:t>
      </w:r>
      <w:r w:rsidRPr="00887A9E">
        <w:rPr>
          <w:rFonts w:hAnsi="Times New Roman" w:cs="Times New Roman"/>
          <w:sz w:val="24"/>
          <w:szCs w:val="24"/>
          <w:lang w:val="en-US"/>
        </w:rPr>
        <w:t>heart compared to a sedentary person’s heart</w:t>
      </w:r>
      <w:r w:rsidR="00FF42E8" w:rsidRPr="00887A9E">
        <w:rPr>
          <w:rFonts w:hAnsi="Times New Roman" w:cs="Times New Roman"/>
          <w:sz w:val="24"/>
          <w:szCs w:val="24"/>
          <w:lang w:val="en-US"/>
        </w:rPr>
        <w:t xml:space="preserve"> (Dorn, 2007)</w:t>
      </w:r>
      <w:r w:rsidRPr="00887A9E">
        <w:rPr>
          <w:rFonts w:hAnsi="Times New Roman" w:cs="Times New Roman"/>
          <w:sz w:val="24"/>
          <w:szCs w:val="24"/>
          <w:lang w:val="en-US"/>
        </w:rPr>
        <w:t xml:space="preserve">. </w:t>
      </w:r>
      <w:r w:rsidR="001C5B42">
        <w:rPr>
          <w:rFonts w:hAnsi="Times New Roman" w:cs="Times New Roman"/>
          <w:sz w:val="24"/>
          <w:szCs w:val="24"/>
          <w:lang w:val="en-US"/>
        </w:rPr>
        <w:t>Thus</w:t>
      </w:r>
      <w:r w:rsidR="00FF42E8" w:rsidRPr="00887A9E">
        <w:rPr>
          <w:rFonts w:hAnsi="Times New Roman" w:cs="Times New Roman"/>
          <w:sz w:val="24"/>
          <w:szCs w:val="24"/>
          <w:lang w:val="en-US"/>
        </w:rPr>
        <w:t>, unlike in pathological situations</w:t>
      </w:r>
      <w:r w:rsidRPr="00887A9E">
        <w:rPr>
          <w:rFonts w:hAnsi="Times New Roman" w:cs="Times New Roman"/>
          <w:sz w:val="24"/>
          <w:szCs w:val="24"/>
          <w:lang w:val="en-US"/>
        </w:rPr>
        <w:t>, physiolog</w:t>
      </w:r>
      <w:r w:rsidR="00FF42E8" w:rsidRPr="00887A9E">
        <w:rPr>
          <w:rFonts w:hAnsi="Times New Roman" w:cs="Times New Roman"/>
          <w:sz w:val="24"/>
          <w:szCs w:val="24"/>
          <w:lang w:val="en-US"/>
        </w:rPr>
        <w:t xml:space="preserve">ical hypertrophy is reversible </w:t>
      </w:r>
      <w:r w:rsidRPr="00887A9E">
        <w:rPr>
          <w:rFonts w:hAnsi="Times New Roman" w:cs="Times New Roman"/>
          <w:sz w:val="24"/>
          <w:szCs w:val="24"/>
          <w:lang w:val="en-US"/>
        </w:rPr>
        <w:t>(</w:t>
      </w:r>
      <w:r w:rsidR="007E1FC2">
        <w:rPr>
          <w:rFonts w:hAnsi="Times New Roman" w:cs="Times New Roman"/>
          <w:sz w:val="24"/>
          <w:szCs w:val="24"/>
        </w:rPr>
        <w:t>Sen, 1983; Friddle, Koga,</w:t>
      </w:r>
      <w:r w:rsidR="00FF42E8" w:rsidRPr="00887A9E">
        <w:rPr>
          <w:rFonts w:hAnsi="Times New Roman" w:cs="Times New Roman"/>
          <w:sz w:val="24"/>
          <w:szCs w:val="24"/>
        </w:rPr>
        <w:t xml:space="preserve"> R</w:t>
      </w:r>
      <w:r w:rsidR="007E1FC2">
        <w:rPr>
          <w:rFonts w:hAnsi="Times New Roman" w:cs="Times New Roman"/>
          <w:sz w:val="24"/>
          <w:szCs w:val="24"/>
        </w:rPr>
        <w:t>ubin,</w:t>
      </w:r>
      <w:r w:rsidR="00FF42E8" w:rsidRPr="00887A9E">
        <w:rPr>
          <w:rFonts w:hAnsi="Times New Roman" w:cs="Times New Roman"/>
          <w:sz w:val="24"/>
          <w:szCs w:val="24"/>
        </w:rPr>
        <w:t xml:space="preserve"> &amp; Bristow,</w:t>
      </w:r>
      <w:r w:rsidR="00FF42E8">
        <w:rPr>
          <w:sz w:val="24"/>
          <w:szCs w:val="24"/>
        </w:rPr>
        <w:t xml:space="preserve"> 2000</w:t>
      </w:r>
      <w:r w:rsidR="00FF42E8">
        <w:rPr>
          <w:rFonts w:hAnsi="Times New Roman" w:cs="Times New Roman"/>
          <w:sz w:val="24"/>
          <w:szCs w:val="24"/>
        </w:rPr>
        <w:t>; Razeghi &amp; Taegtmeyer, 2006; Hill &amp; Olson, 2008</w:t>
      </w:r>
      <w:r w:rsidR="00527D19">
        <w:rPr>
          <w:sz w:val="24"/>
          <w:szCs w:val="24"/>
          <w:lang w:val="en-US"/>
        </w:rPr>
        <w:t xml:space="preserve">). This </w:t>
      </w:r>
      <w:r w:rsidR="00FF42E8">
        <w:rPr>
          <w:sz w:val="24"/>
          <w:szCs w:val="24"/>
          <w:lang w:val="en-US"/>
        </w:rPr>
        <w:t xml:space="preserve">reversibility is known as cardiac regression, </w:t>
      </w:r>
      <w:r w:rsidR="001C5B42">
        <w:rPr>
          <w:sz w:val="24"/>
          <w:szCs w:val="24"/>
          <w:lang w:val="en-US"/>
        </w:rPr>
        <w:t>or</w:t>
      </w:r>
      <w:r w:rsidR="00FF42E8">
        <w:rPr>
          <w:sz w:val="24"/>
          <w:szCs w:val="24"/>
          <w:lang w:val="en-US"/>
        </w:rPr>
        <w:t xml:space="preserve"> when the heart reverses back to its normal size after cardiac hypertrophy </w:t>
      </w:r>
      <w:r w:rsidR="003A52BF">
        <w:rPr>
          <w:sz w:val="24"/>
          <w:szCs w:val="24"/>
          <w:lang w:val="en-US"/>
        </w:rPr>
        <w:t xml:space="preserve">(Sen, </w:t>
      </w:r>
      <w:r>
        <w:rPr>
          <w:sz w:val="24"/>
          <w:szCs w:val="24"/>
          <w:lang w:val="en-US"/>
        </w:rPr>
        <w:t>1983</w:t>
      </w:r>
      <w:r w:rsidR="00FF42E8">
        <w:rPr>
          <w:sz w:val="24"/>
          <w:szCs w:val="24"/>
          <w:lang w:val="en-US"/>
        </w:rPr>
        <w:t xml:space="preserve">; </w:t>
      </w:r>
      <w:proofErr w:type="spellStart"/>
      <w:r w:rsidR="00FF42E8">
        <w:rPr>
          <w:sz w:val="24"/>
          <w:szCs w:val="24"/>
          <w:lang w:val="en-US"/>
        </w:rPr>
        <w:t>Friddle</w:t>
      </w:r>
      <w:proofErr w:type="spellEnd"/>
      <w:r w:rsidR="00FF42E8">
        <w:rPr>
          <w:sz w:val="24"/>
          <w:szCs w:val="24"/>
          <w:lang w:val="en-US"/>
        </w:rPr>
        <w:t xml:space="preserve"> et al., 200</w:t>
      </w:r>
      <w:r w:rsidR="003A52BF">
        <w:rPr>
          <w:sz w:val="24"/>
          <w:szCs w:val="24"/>
          <w:lang w:val="en-US"/>
        </w:rPr>
        <w:t>0</w:t>
      </w:r>
      <w:r w:rsidR="00FF42E8">
        <w:rPr>
          <w:sz w:val="24"/>
          <w:szCs w:val="24"/>
          <w:lang w:val="en-US"/>
        </w:rPr>
        <w:t xml:space="preserve">; </w:t>
      </w:r>
      <w:proofErr w:type="spellStart"/>
      <w:r w:rsidR="00FF42E8">
        <w:rPr>
          <w:sz w:val="24"/>
          <w:szCs w:val="24"/>
          <w:lang w:val="en-US"/>
        </w:rPr>
        <w:t>Razeghi</w:t>
      </w:r>
      <w:proofErr w:type="spellEnd"/>
      <w:r w:rsidR="00FF42E8">
        <w:rPr>
          <w:sz w:val="24"/>
          <w:szCs w:val="24"/>
          <w:lang w:val="en-US"/>
        </w:rPr>
        <w:t xml:space="preserve"> &amp; </w:t>
      </w:r>
      <w:proofErr w:type="spellStart"/>
      <w:r w:rsidR="00FF42E8">
        <w:rPr>
          <w:sz w:val="24"/>
          <w:szCs w:val="24"/>
          <w:lang w:val="en-US"/>
        </w:rPr>
        <w:t>Taegtmeyer</w:t>
      </w:r>
      <w:proofErr w:type="spellEnd"/>
      <w:r w:rsidR="00FF42E8">
        <w:rPr>
          <w:sz w:val="24"/>
          <w:szCs w:val="24"/>
          <w:lang w:val="en-US"/>
        </w:rPr>
        <w:t>, 2006; Hill &amp; Olson, 2008</w:t>
      </w:r>
      <w:r>
        <w:rPr>
          <w:sz w:val="24"/>
          <w:szCs w:val="24"/>
          <w:lang w:val="en-US"/>
        </w:rPr>
        <w:t>).</w:t>
      </w:r>
    </w:p>
    <w:p w14:paraId="32251B71" w14:textId="4D63C41A" w:rsidR="000F7C6F" w:rsidRDefault="00D03E08">
      <w:pPr>
        <w:pStyle w:val="BodyAA"/>
        <w:spacing w:after="0" w:line="480" w:lineRule="auto"/>
        <w:ind w:firstLine="720"/>
        <w:rPr>
          <w:sz w:val="24"/>
          <w:szCs w:val="24"/>
          <w:lang w:val="en-US"/>
        </w:rPr>
      </w:pPr>
      <w:r>
        <w:rPr>
          <w:sz w:val="24"/>
          <w:szCs w:val="24"/>
          <w:lang w:val="en-US"/>
        </w:rPr>
        <w:t xml:space="preserve"> Pregnancy is </w:t>
      </w:r>
      <w:r w:rsidR="001C5B42">
        <w:rPr>
          <w:sz w:val="24"/>
          <w:szCs w:val="24"/>
          <w:lang w:val="en-US"/>
        </w:rPr>
        <w:t xml:space="preserve">an ideal </w:t>
      </w:r>
      <w:r>
        <w:rPr>
          <w:sz w:val="24"/>
          <w:szCs w:val="24"/>
          <w:lang w:val="en-US"/>
        </w:rPr>
        <w:t xml:space="preserve">model </w:t>
      </w:r>
      <w:r w:rsidR="001C5B42">
        <w:rPr>
          <w:sz w:val="24"/>
          <w:szCs w:val="24"/>
          <w:lang w:val="en-US"/>
        </w:rPr>
        <w:t>for the</w:t>
      </w:r>
      <w:r>
        <w:rPr>
          <w:sz w:val="24"/>
          <w:szCs w:val="24"/>
          <w:lang w:val="en-US"/>
        </w:rPr>
        <w:t xml:space="preserve"> study </w:t>
      </w:r>
      <w:r w:rsidR="001C5B42">
        <w:rPr>
          <w:sz w:val="24"/>
          <w:szCs w:val="24"/>
          <w:lang w:val="en-US"/>
        </w:rPr>
        <w:t xml:space="preserve">of </w:t>
      </w:r>
      <w:r>
        <w:rPr>
          <w:sz w:val="24"/>
          <w:szCs w:val="24"/>
          <w:lang w:val="en-US"/>
        </w:rPr>
        <w:t xml:space="preserve">both cardiac hypertrophy and regression. </w:t>
      </w:r>
      <w:r w:rsidR="00DC6C78">
        <w:rPr>
          <w:sz w:val="24"/>
          <w:szCs w:val="24"/>
          <w:lang w:val="en-US"/>
        </w:rPr>
        <w:t xml:space="preserve">Although cardiac hypertrophy during pregnancy has been thoroughly examined by several </w:t>
      </w:r>
      <w:r w:rsidR="00DC6C78" w:rsidRPr="00DC6C78">
        <w:rPr>
          <w:sz w:val="24"/>
          <w:szCs w:val="24"/>
          <w:lang w:val="en-US"/>
        </w:rPr>
        <w:lastRenderedPageBreak/>
        <w:t>investigators</w:t>
      </w:r>
      <w:r w:rsidR="00DC6C78">
        <w:rPr>
          <w:sz w:val="24"/>
          <w:szCs w:val="24"/>
          <w:lang w:val="en-US"/>
        </w:rPr>
        <w:t xml:space="preserve"> (</w:t>
      </w:r>
      <w:proofErr w:type="spellStart"/>
      <w:r w:rsidR="00DC6C78">
        <w:rPr>
          <w:sz w:val="24"/>
          <w:szCs w:val="24"/>
          <w:lang w:val="en-US"/>
        </w:rPr>
        <w:t>Kametas</w:t>
      </w:r>
      <w:proofErr w:type="spellEnd"/>
      <w:r w:rsidR="00DC6C78">
        <w:rPr>
          <w:sz w:val="24"/>
          <w:szCs w:val="24"/>
          <w:lang w:val="en-US"/>
        </w:rPr>
        <w:t xml:space="preserve"> et al., 2001; </w:t>
      </w:r>
      <w:proofErr w:type="spellStart"/>
      <w:r w:rsidR="00DC6C78">
        <w:rPr>
          <w:sz w:val="24"/>
          <w:szCs w:val="24"/>
          <w:lang w:val="en-US"/>
        </w:rPr>
        <w:t>Eghbali</w:t>
      </w:r>
      <w:proofErr w:type="spellEnd"/>
      <w:r w:rsidR="00DC6C78">
        <w:rPr>
          <w:sz w:val="24"/>
          <w:szCs w:val="24"/>
          <w:lang w:val="en-US"/>
        </w:rPr>
        <w:t xml:space="preserve"> et al., 2005;</w:t>
      </w:r>
      <w:r w:rsidR="007E60B6">
        <w:rPr>
          <w:sz w:val="24"/>
          <w:szCs w:val="24"/>
          <w:lang w:val="en-US"/>
        </w:rPr>
        <w:t xml:space="preserve"> Chung et al., 2012</w:t>
      </w:r>
      <w:r w:rsidR="00DC6C78">
        <w:rPr>
          <w:sz w:val="24"/>
          <w:szCs w:val="24"/>
          <w:lang w:val="en-US"/>
        </w:rPr>
        <w:t>;</w:t>
      </w:r>
      <w:r w:rsidR="007E60B6">
        <w:rPr>
          <w:sz w:val="24"/>
          <w:szCs w:val="24"/>
          <w:lang w:val="en-US"/>
        </w:rPr>
        <w:t xml:space="preserve"> Chung, Yeung, &amp; </w:t>
      </w:r>
      <w:proofErr w:type="spellStart"/>
      <w:r w:rsidR="007E60B6">
        <w:rPr>
          <w:sz w:val="24"/>
          <w:szCs w:val="24"/>
          <w:lang w:val="en-US"/>
        </w:rPr>
        <w:t>Leinwand</w:t>
      </w:r>
      <w:proofErr w:type="spellEnd"/>
      <w:r w:rsidR="007E60B6">
        <w:rPr>
          <w:sz w:val="24"/>
          <w:szCs w:val="24"/>
          <w:lang w:val="en-US"/>
        </w:rPr>
        <w:t>, 2013</w:t>
      </w:r>
      <w:r w:rsidR="00DC6C78">
        <w:rPr>
          <w:sz w:val="24"/>
          <w:szCs w:val="24"/>
          <w:lang w:val="en-US"/>
        </w:rPr>
        <w:t xml:space="preserve">), it is unknown how lactation affects cardiac hypertrophy. </w:t>
      </w:r>
      <w:r w:rsidR="00DB181B">
        <w:rPr>
          <w:sz w:val="24"/>
          <w:szCs w:val="24"/>
          <w:lang w:val="en-US"/>
        </w:rPr>
        <w:t>Throughout pregnancy</w:t>
      </w:r>
      <w:r w:rsidR="00FF42E8">
        <w:rPr>
          <w:sz w:val="24"/>
          <w:szCs w:val="24"/>
          <w:lang w:val="en-US"/>
        </w:rPr>
        <w:t xml:space="preserve"> and lactation</w:t>
      </w:r>
      <w:r w:rsidR="00DB181B">
        <w:rPr>
          <w:sz w:val="24"/>
          <w:szCs w:val="24"/>
          <w:lang w:val="en-US"/>
        </w:rPr>
        <w:t xml:space="preserve">, </w:t>
      </w:r>
      <w:r w:rsidR="00FF42E8">
        <w:rPr>
          <w:sz w:val="24"/>
          <w:szCs w:val="24"/>
          <w:lang w:val="en-US"/>
        </w:rPr>
        <w:t xml:space="preserve">there are many </w:t>
      </w:r>
      <w:r w:rsidR="003A52BF">
        <w:rPr>
          <w:sz w:val="24"/>
          <w:szCs w:val="24"/>
          <w:lang w:val="en-US"/>
        </w:rPr>
        <w:t>physiological changes</w:t>
      </w:r>
      <w:r w:rsidR="00FF42E8">
        <w:rPr>
          <w:sz w:val="24"/>
          <w:szCs w:val="24"/>
          <w:lang w:val="en-US"/>
        </w:rPr>
        <w:t xml:space="preserve"> </w:t>
      </w:r>
      <w:r w:rsidR="00EC3334">
        <w:rPr>
          <w:sz w:val="24"/>
          <w:szCs w:val="24"/>
          <w:lang w:val="en-US"/>
        </w:rPr>
        <w:t xml:space="preserve">that </w:t>
      </w:r>
      <w:r w:rsidR="00FF42E8">
        <w:rPr>
          <w:sz w:val="24"/>
          <w:szCs w:val="24"/>
          <w:lang w:val="en-US"/>
        </w:rPr>
        <w:t xml:space="preserve">occur. For instance, </w:t>
      </w:r>
      <w:r w:rsidR="003A52BF">
        <w:rPr>
          <w:sz w:val="24"/>
          <w:szCs w:val="24"/>
          <w:lang w:val="en-US"/>
        </w:rPr>
        <w:t xml:space="preserve">in rats, </w:t>
      </w:r>
      <w:r w:rsidR="00FF42E8">
        <w:rPr>
          <w:sz w:val="24"/>
          <w:szCs w:val="24"/>
          <w:lang w:val="en-US"/>
        </w:rPr>
        <w:t>f</w:t>
      </w:r>
      <w:r w:rsidR="00DB181B">
        <w:rPr>
          <w:sz w:val="24"/>
          <w:szCs w:val="24"/>
          <w:lang w:val="en-US"/>
        </w:rPr>
        <w:t xml:space="preserve">ood intake increases by </w:t>
      </w:r>
      <w:r w:rsidR="00FF42E8">
        <w:rPr>
          <w:sz w:val="24"/>
          <w:szCs w:val="24"/>
          <w:lang w:val="en-US"/>
        </w:rPr>
        <w:t xml:space="preserve">40-50% during pregnancy, </w:t>
      </w:r>
      <w:r w:rsidR="00EC3334">
        <w:rPr>
          <w:sz w:val="24"/>
          <w:szCs w:val="24"/>
          <w:lang w:val="en-US"/>
        </w:rPr>
        <w:t>and</w:t>
      </w:r>
      <w:r w:rsidR="00DB181B">
        <w:rPr>
          <w:sz w:val="24"/>
          <w:szCs w:val="24"/>
          <w:lang w:val="en-US"/>
        </w:rPr>
        <w:t xml:space="preserve"> during lactation, food consumption increases by two or three times greater than that of non-lactating, non-pregnant animals (Anderson &amp; Turner, 1963; Cripps &amp; Williams, 1975). </w:t>
      </w:r>
      <w:r w:rsidR="003A1574">
        <w:rPr>
          <w:sz w:val="24"/>
          <w:szCs w:val="24"/>
          <w:lang w:val="en-US"/>
        </w:rPr>
        <w:t>In addition, blood volume increases d</w:t>
      </w:r>
      <w:r w:rsidR="003A52BF">
        <w:rPr>
          <w:sz w:val="24"/>
          <w:szCs w:val="24"/>
          <w:lang w:val="en-US"/>
        </w:rPr>
        <w:t xml:space="preserve">uring pregnancy, but </w:t>
      </w:r>
      <w:r w:rsidR="00BE6F8C">
        <w:rPr>
          <w:sz w:val="24"/>
          <w:szCs w:val="24"/>
          <w:lang w:val="en-US"/>
        </w:rPr>
        <w:t xml:space="preserve">it </w:t>
      </w:r>
      <w:r w:rsidR="00DB181B">
        <w:rPr>
          <w:sz w:val="24"/>
          <w:szCs w:val="24"/>
          <w:lang w:val="en-US"/>
        </w:rPr>
        <w:t>increases even more</w:t>
      </w:r>
      <w:r w:rsidR="003A52BF">
        <w:rPr>
          <w:sz w:val="24"/>
          <w:szCs w:val="24"/>
          <w:lang w:val="en-US"/>
        </w:rPr>
        <w:t xml:space="preserve"> </w:t>
      </w:r>
      <w:r w:rsidR="00DB181B">
        <w:rPr>
          <w:sz w:val="24"/>
          <w:szCs w:val="24"/>
          <w:lang w:val="en-US"/>
        </w:rPr>
        <w:t>during lactation, especially during the first half of lactation (Bond, 1958).</w:t>
      </w:r>
      <w:r w:rsidR="003A52BF">
        <w:rPr>
          <w:sz w:val="24"/>
          <w:szCs w:val="24"/>
          <w:lang w:val="en-US"/>
        </w:rPr>
        <w:t xml:space="preserve"> It has been shown that </w:t>
      </w:r>
      <w:r w:rsidR="000F7C6F">
        <w:rPr>
          <w:sz w:val="24"/>
          <w:szCs w:val="24"/>
          <w:lang w:val="en-US"/>
        </w:rPr>
        <w:t>an increase in blood volume induces</w:t>
      </w:r>
      <w:r w:rsidR="003A52BF">
        <w:rPr>
          <w:sz w:val="24"/>
          <w:szCs w:val="24"/>
          <w:lang w:val="en-US"/>
        </w:rPr>
        <w:t xml:space="preserve"> cardiac hypertrophy (Rossi &amp; </w:t>
      </w:r>
      <w:proofErr w:type="spellStart"/>
      <w:r w:rsidR="003A52BF">
        <w:rPr>
          <w:sz w:val="24"/>
          <w:szCs w:val="24"/>
          <w:lang w:val="en-US"/>
        </w:rPr>
        <w:t>Carillo</w:t>
      </w:r>
      <w:proofErr w:type="spellEnd"/>
      <w:r w:rsidR="003A52BF">
        <w:rPr>
          <w:sz w:val="24"/>
          <w:szCs w:val="24"/>
          <w:lang w:val="en-US"/>
        </w:rPr>
        <w:t xml:space="preserve">, 1991). </w:t>
      </w:r>
    </w:p>
    <w:p w14:paraId="7A0FB6CB" w14:textId="0766EF2B" w:rsidR="00FF42E8" w:rsidRPr="00447869" w:rsidRDefault="00DB1954" w:rsidP="002E344B">
      <w:pPr>
        <w:pStyle w:val="BodyA"/>
        <w:spacing w:line="480" w:lineRule="auto"/>
        <w:ind w:firstLine="720"/>
        <w:rPr>
          <w:sz w:val="24"/>
          <w:szCs w:val="24"/>
        </w:rPr>
      </w:pPr>
      <w:r>
        <w:rPr>
          <w:rFonts w:hAnsi="Times New Roman" w:cs="Times New Roman"/>
          <w:sz w:val="24"/>
          <w:szCs w:val="24"/>
        </w:rPr>
        <w:t xml:space="preserve">Signaling pathways are </w:t>
      </w:r>
      <w:r w:rsidR="002E344B">
        <w:rPr>
          <w:rFonts w:hAnsi="Times New Roman" w:cs="Times New Roman"/>
          <w:sz w:val="24"/>
          <w:szCs w:val="24"/>
        </w:rPr>
        <w:t>different</w:t>
      </w:r>
      <w:r>
        <w:rPr>
          <w:rFonts w:hAnsi="Times New Roman" w:cs="Times New Roman"/>
          <w:sz w:val="24"/>
          <w:szCs w:val="24"/>
        </w:rPr>
        <w:t xml:space="preserve"> </w:t>
      </w:r>
      <w:r w:rsidR="002E344B">
        <w:rPr>
          <w:rFonts w:hAnsi="Times New Roman" w:cs="Times New Roman"/>
          <w:sz w:val="24"/>
          <w:szCs w:val="24"/>
        </w:rPr>
        <w:t>series</w:t>
      </w:r>
      <w:r>
        <w:rPr>
          <w:rFonts w:hAnsi="Times New Roman" w:cs="Times New Roman"/>
          <w:sz w:val="24"/>
          <w:szCs w:val="24"/>
        </w:rPr>
        <w:t xml:space="preserve"> of proteins in the cell that communicate a signal from a receptor on the </w:t>
      </w:r>
      <w:r w:rsidR="002E344B">
        <w:rPr>
          <w:rFonts w:hAnsi="Times New Roman" w:cs="Times New Roman"/>
          <w:sz w:val="24"/>
          <w:szCs w:val="24"/>
        </w:rPr>
        <w:t>outside</w:t>
      </w:r>
      <w:r>
        <w:rPr>
          <w:rFonts w:hAnsi="Times New Roman" w:cs="Times New Roman"/>
          <w:sz w:val="24"/>
          <w:szCs w:val="24"/>
        </w:rPr>
        <w:t xml:space="preserve"> of the cell </w:t>
      </w:r>
      <w:r w:rsidR="002E344B">
        <w:rPr>
          <w:rFonts w:hAnsi="Times New Roman" w:cs="Times New Roman"/>
          <w:sz w:val="24"/>
          <w:szCs w:val="24"/>
        </w:rPr>
        <w:t xml:space="preserve">to </w:t>
      </w:r>
      <w:r w:rsidR="00E839A2">
        <w:rPr>
          <w:rFonts w:hAnsi="Times New Roman" w:cs="Times New Roman"/>
          <w:sz w:val="24"/>
          <w:szCs w:val="24"/>
        </w:rPr>
        <w:t>the nucleus</w:t>
      </w:r>
      <w:r w:rsidR="00FD705C">
        <w:rPr>
          <w:rFonts w:hAnsi="Times New Roman" w:cs="Times New Roman"/>
          <w:sz w:val="24"/>
          <w:szCs w:val="24"/>
        </w:rPr>
        <w:t>,</w:t>
      </w:r>
      <w:r w:rsidR="002E344B">
        <w:rPr>
          <w:rFonts w:hAnsi="Times New Roman" w:cs="Times New Roman"/>
          <w:sz w:val="24"/>
          <w:szCs w:val="24"/>
        </w:rPr>
        <w:t xml:space="preserve"> </w:t>
      </w:r>
      <w:r w:rsidR="00FD705C">
        <w:rPr>
          <w:rFonts w:hAnsi="Times New Roman" w:cs="Times New Roman"/>
          <w:sz w:val="24"/>
          <w:szCs w:val="24"/>
        </w:rPr>
        <w:t>which</w:t>
      </w:r>
      <w:r w:rsidR="002E344B">
        <w:rPr>
          <w:rFonts w:hAnsi="Times New Roman" w:cs="Times New Roman"/>
          <w:sz w:val="24"/>
          <w:szCs w:val="24"/>
        </w:rPr>
        <w:t xml:space="preserve"> will then initiate </w:t>
      </w:r>
      <w:r w:rsidR="00D777E5">
        <w:rPr>
          <w:rFonts w:hAnsi="Times New Roman" w:cs="Times New Roman"/>
          <w:sz w:val="24"/>
          <w:szCs w:val="24"/>
        </w:rPr>
        <w:t>protein turnover</w:t>
      </w:r>
      <w:r>
        <w:rPr>
          <w:rFonts w:hAnsi="Times New Roman" w:cs="Times New Roman"/>
          <w:sz w:val="24"/>
          <w:szCs w:val="24"/>
        </w:rPr>
        <w:t xml:space="preserve">. In this </w:t>
      </w:r>
      <w:r w:rsidR="00EC3334">
        <w:rPr>
          <w:rFonts w:hAnsi="Times New Roman" w:cs="Times New Roman"/>
          <w:sz w:val="24"/>
          <w:szCs w:val="24"/>
        </w:rPr>
        <w:t>study</w:t>
      </w:r>
      <w:r>
        <w:rPr>
          <w:rFonts w:hAnsi="Times New Roman" w:cs="Times New Roman"/>
          <w:sz w:val="24"/>
          <w:szCs w:val="24"/>
        </w:rPr>
        <w:t xml:space="preserve">, the signal comes from pregnancy </w:t>
      </w:r>
      <w:r w:rsidR="00EC3334">
        <w:rPr>
          <w:rFonts w:hAnsi="Times New Roman" w:cs="Times New Roman"/>
          <w:sz w:val="24"/>
          <w:szCs w:val="24"/>
        </w:rPr>
        <w:t xml:space="preserve">and lactation </w:t>
      </w:r>
      <w:r>
        <w:rPr>
          <w:rFonts w:hAnsi="Times New Roman" w:cs="Times New Roman"/>
          <w:sz w:val="24"/>
          <w:szCs w:val="24"/>
        </w:rPr>
        <w:t xml:space="preserve">and the changes, such as an increase in blood volume, that cause the </w:t>
      </w:r>
      <w:r w:rsidR="002E344B">
        <w:rPr>
          <w:rFonts w:hAnsi="Times New Roman" w:cs="Times New Roman"/>
          <w:sz w:val="24"/>
          <w:szCs w:val="24"/>
        </w:rPr>
        <w:t xml:space="preserve">cardiac muscle to increase in size. Certain signaling pathways initiate </w:t>
      </w:r>
      <w:r w:rsidR="00AC1963">
        <w:rPr>
          <w:rFonts w:hAnsi="Times New Roman" w:cs="Times New Roman"/>
          <w:sz w:val="24"/>
          <w:szCs w:val="24"/>
        </w:rPr>
        <w:t xml:space="preserve">physiological </w:t>
      </w:r>
      <w:r w:rsidR="002E344B">
        <w:rPr>
          <w:rFonts w:hAnsi="Times New Roman" w:cs="Times New Roman"/>
          <w:sz w:val="24"/>
          <w:szCs w:val="24"/>
        </w:rPr>
        <w:t>cardiac hypertrophy</w:t>
      </w:r>
      <w:r w:rsidR="00FD705C">
        <w:rPr>
          <w:rFonts w:hAnsi="Times New Roman" w:cs="Times New Roman"/>
          <w:sz w:val="24"/>
          <w:szCs w:val="24"/>
        </w:rPr>
        <w:t>,</w:t>
      </w:r>
      <w:r w:rsidR="002E344B">
        <w:rPr>
          <w:rFonts w:hAnsi="Times New Roman" w:cs="Times New Roman"/>
          <w:sz w:val="24"/>
          <w:szCs w:val="24"/>
        </w:rPr>
        <w:t xml:space="preserve"> including </w:t>
      </w:r>
      <w:r w:rsidR="00FF42E8">
        <w:rPr>
          <w:rFonts w:hAnsi="Times New Roman" w:cs="Times New Roman"/>
          <w:sz w:val="24"/>
          <w:szCs w:val="24"/>
        </w:rPr>
        <w:t>ERK, AKT, and STAT (</w:t>
      </w:r>
      <w:r w:rsidR="00FF42E8">
        <w:rPr>
          <w:sz w:val="24"/>
          <w:szCs w:val="24"/>
        </w:rPr>
        <w:t xml:space="preserve">Wang et al., 1998; Pan et al., 1999; </w:t>
      </w:r>
      <w:proofErr w:type="spellStart"/>
      <w:r w:rsidR="00FF42E8">
        <w:rPr>
          <w:sz w:val="24"/>
          <w:szCs w:val="24"/>
        </w:rPr>
        <w:t>Molkentin</w:t>
      </w:r>
      <w:proofErr w:type="spellEnd"/>
      <w:r w:rsidR="00FF42E8">
        <w:rPr>
          <w:sz w:val="24"/>
          <w:szCs w:val="24"/>
        </w:rPr>
        <w:t xml:space="preserve"> &amp; Dorn, 2001; </w:t>
      </w:r>
      <w:proofErr w:type="spellStart"/>
      <w:r w:rsidR="00FF42E8">
        <w:rPr>
          <w:sz w:val="24"/>
          <w:szCs w:val="24"/>
        </w:rPr>
        <w:t>Skurk</w:t>
      </w:r>
      <w:proofErr w:type="spellEnd"/>
      <w:r w:rsidR="00FF42E8">
        <w:rPr>
          <w:sz w:val="24"/>
          <w:szCs w:val="24"/>
        </w:rPr>
        <w:t xml:space="preserve"> et al., 2005; </w:t>
      </w:r>
      <w:proofErr w:type="spellStart"/>
      <w:r w:rsidR="00FF42E8">
        <w:rPr>
          <w:sz w:val="24"/>
          <w:szCs w:val="24"/>
        </w:rPr>
        <w:t>Heineke</w:t>
      </w:r>
      <w:proofErr w:type="spellEnd"/>
      <w:r w:rsidR="00FF42E8">
        <w:rPr>
          <w:sz w:val="24"/>
          <w:szCs w:val="24"/>
        </w:rPr>
        <w:t xml:space="preserve"> &amp; </w:t>
      </w:r>
      <w:proofErr w:type="spellStart"/>
      <w:r w:rsidR="00FF42E8">
        <w:rPr>
          <w:sz w:val="24"/>
          <w:szCs w:val="24"/>
        </w:rPr>
        <w:t>Molkentin</w:t>
      </w:r>
      <w:proofErr w:type="spellEnd"/>
      <w:r w:rsidR="00FF42E8">
        <w:rPr>
          <w:sz w:val="24"/>
          <w:szCs w:val="24"/>
        </w:rPr>
        <w:t xml:space="preserve">, 2006; </w:t>
      </w:r>
      <w:proofErr w:type="spellStart"/>
      <w:r w:rsidR="007E1FC2">
        <w:rPr>
          <w:sz w:val="24"/>
          <w:szCs w:val="24"/>
        </w:rPr>
        <w:t>Shiojima</w:t>
      </w:r>
      <w:proofErr w:type="spellEnd"/>
      <w:r w:rsidR="007E1FC2">
        <w:rPr>
          <w:sz w:val="24"/>
          <w:szCs w:val="24"/>
        </w:rPr>
        <w:t xml:space="preserve"> &amp; Walsh, 2006; Yu</w:t>
      </w:r>
      <w:r w:rsidR="00FF42E8">
        <w:rPr>
          <w:sz w:val="24"/>
          <w:szCs w:val="24"/>
        </w:rPr>
        <w:t>,</w:t>
      </w:r>
      <w:r w:rsidR="007E1FC2">
        <w:rPr>
          <w:sz w:val="24"/>
          <w:szCs w:val="24"/>
        </w:rPr>
        <w:t xml:space="preserve"> Chen, Fu, Wang, &amp; Wang,</w:t>
      </w:r>
      <w:r w:rsidR="00FF42E8">
        <w:rPr>
          <w:sz w:val="24"/>
          <w:szCs w:val="24"/>
        </w:rPr>
        <w:t xml:space="preserve"> 2010; Chung et al., 2012</w:t>
      </w:r>
      <w:r w:rsidR="00FF42E8">
        <w:rPr>
          <w:rFonts w:hAnsi="Times New Roman" w:cs="Times New Roman"/>
          <w:sz w:val="24"/>
          <w:szCs w:val="24"/>
        </w:rPr>
        <w:t>).</w:t>
      </w:r>
      <w:r w:rsidR="004B70E1">
        <w:rPr>
          <w:rFonts w:hAnsi="Times New Roman" w:cs="Times New Roman"/>
          <w:sz w:val="24"/>
          <w:szCs w:val="24"/>
        </w:rPr>
        <w:t xml:space="preserve"> Moreover, during pregnancy-induced cardiac hypertrophy, previous studies observed an increase in AKT and ERK (Chung et al., 2012).</w:t>
      </w:r>
      <w:r w:rsidR="00FF42E8">
        <w:rPr>
          <w:sz w:val="24"/>
          <w:szCs w:val="24"/>
        </w:rPr>
        <w:t xml:space="preserve"> </w:t>
      </w:r>
      <w:r w:rsidR="00DC6C78">
        <w:rPr>
          <w:sz w:val="24"/>
          <w:szCs w:val="24"/>
        </w:rPr>
        <w:t xml:space="preserve">These are different from pathological inducers such as </w:t>
      </w:r>
      <w:r w:rsidR="00AC1963">
        <w:rPr>
          <w:sz w:val="24"/>
          <w:szCs w:val="24"/>
        </w:rPr>
        <w:t>MAPK pathways, whic</w:t>
      </w:r>
      <w:r w:rsidR="00E839A2">
        <w:rPr>
          <w:sz w:val="24"/>
          <w:szCs w:val="24"/>
        </w:rPr>
        <w:t>h include JNKs and</w:t>
      </w:r>
      <w:r w:rsidR="00AC1963">
        <w:rPr>
          <w:sz w:val="24"/>
          <w:szCs w:val="24"/>
        </w:rPr>
        <w:t xml:space="preserve"> p38 (</w:t>
      </w:r>
      <w:r w:rsidR="009850AA">
        <w:rPr>
          <w:sz w:val="24"/>
          <w:szCs w:val="24"/>
        </w:rPr>
        <w:t>Yamaguchi et al., 2003</w:t>
      </w:r>
      <w:r w:rsidR="00AC1963">
        <w:rPr>
          <w:sz w:val="24"/>
          <w:szCs w:val="24"/>
        </w:rPr>
        <w:t xml:space="preserve">). </w:t>
      </w:r>
      <w:r w:rsidR="00B239C0">
        <w:rPr>
          <w:rFonts w:hAnsi="Times New Roman" w:cs="Times New Roman"/>
          <w:sz w:val="24"/>
          <w:szCs w:val="24"/>
        </w:rPr>
        <w:t xml:space="preserve">On the other hand, </w:t>
      </w:r>
      <w:r w:rsidR="00CB739F">
        <w:rPr>
          <w:rFonts w:hAnsi="Times New Roman" w:cs="Times New Roman"/>
          <w:sz w:val="24"/>
          <w:szCs w:val="24"/>
        </w:rPr>
        <w:t xml:space="preserve">pro-atrophic pathways, such as </w:t>
      </w:r>
      <w:proofErr w:type="spellStart"/>
      <w:r w:rsidR="0038759D">
        <w:rPr>
          <w:sz w:val="24"/>
          <w:szCs w:val="24"/>
        </w:rPr>
        <w:t>FoxO</w:t>
      </w:r>
      <w:proofErr w:type="spellEnd"/>
      <w:r w:rsidR="00CB739F">
        <w:rPr>
          <w:rFonts w:hAnsi="Times New Roman" w:cs="Times New Roman"/>
          <w:sz w:val="24"/>
          <w:szCs w:val="24"/>
        </w:rPr>
        <w:t>, have</w:t>
      </w:r>
      <w:r w:rsidR="00B239C0">
        <w:rPr>
          <w:rFonts w:hAnsi="Times New Roman" w:cs="Times New Roman"/>
          <w:sz w:val="24"/>
          <w:szCs w:val="24"/>
        </w:rPr>
        <w:t xml:space="preserve"> been show</w:t>
      </w:r>
      <w:r w:rsidR="00CB739F">
        <w:rPr>
          <w:rFonts w:hAnsi="Times New Roman" w:cs="Times New Roman"/>
          <w:sz w:val="24"/>
          <w:szCs w:val="24"/>
        </w:rPr>
        <w:t>n</w:t>
      </w:r>
      <w:r w:rsidR="00B239C0">
        <w:rPr>
          <w:rFonts w:hAnsi="Times New Roman" w:cs="Times New Roman"/>
          <w:sz w:val="24"/>
          <w:szCs w:val="24"/>
        </w:rPr>
        <w:t xml:space="preserve"> to induce cardiac regression </w:t>
      </w:r>
      <w:r w:rsidR="00FF42E8">
        <w:rPr>
          <w:rFonts w:hAnsi="Times New Roman" w:cs="Times New Roman"/>
          <w:sz w:val="24"/>
          <w:szCs w:val="24"/>
        </w:rPr>
        <w:t>(</w:t>
      </w:r>
      <w:proofErr w:type="spellStart"/>
      <w:r w:rsidR="00B239C0">
        <w:rPr>
          <w:rFonts w:hAnsi="Times New Roman" w:cs="Times New Roman"/>
          <w:sz w:val="24"/>
          <w:szCs w:val="24"/>
        </w:rPr>
        <w:t>Skurk</w:t>
      </w:r>
      <w:proofErr w:type="spellEnd"/>
      <w:r w:rsidR="00B239C0">
        <w:rPr>
          <w:rFonts w:hAnsi="Times New Roman" w:cs="Times New Roman"/>
          <w:sz w:val="24"/>
          <w:szCs w:val="24"/>
        </w:rPr>
        <w:t xml:space="preserve"> et al., 2005; </w:t>
      </w:r>
      <w:r w:rsidR="00FF42E8">
        <w:rPr>
          <w:rFonts w:hAnsi="Times New Roman" w:cs="Times New Roman"/>
          <w:sz w:val="24"/>
          <w:szCs w:val="24"/>
        </w:rPr>
        <w:t xml:space="preserve">Li et al., 2007; </w:t>
      </w:r>
      <w:proofErr w:type="spellStart"/>
      <w:r w:rsidR="00FF42E8" w:rsidRPr="00E77268">
        <w:rPr>
          <w:rFonts w:hAnsi="Times New Roman" w:cs="Times New Roman"/>
          <w:sz w:val="24"/>
          <w:szCs w:val="24"/>
        </w:rPr>
        <w:t>Schips</w:t>
      </w:r>
      <w:proofErr w:type="spellEnd"/>
      <w:r w:rsidR="00FF42E8" w:rsidRPr="00E77268">
        <w:rPr>
          <w:rFonts w:hAnsi="Times New Roman" w:cs="Times New Roman"/>
          <w:sz w:val="24"/>
          <w:szCs w:val="24"/>
        </w:rPr>
        <w:t xml:space="preserve"> et al., 2011</w:t>
      </w:r>
      <w:r w:rsidR="00FF42E8">
        <w:rPr>
          <w:rFonts w:hAnsi="Times New Roman" w:cs="Times New Roman"/>
          <w:sz w:val="24"/>
          <w:szCs w:val="24"/>
        </w:rPr>
        <w:t xml:space="preserve">; Wang &amp; Su, 2011). </w:t>
      </w:r>
    </w:p>
    <w:p w14:paraId="2A96B14A" w14:textId="77777777" w:rsidR="005267D3" w:rsidRDefault="00DB181B">
      <w:pPr>
        <w:pStyle w:val="BodyAA"/>
        <w:spacing w:after="0" w:line="480" w:lineRule="auto"/>
        <w:rPr>
          <w:rFonts w:ascii="Times New Roman Bold" w:eastAsia="Times New Roman Bold" w:hAnsi="Times New Roman Bold" w:cs="Times New Roman Bold"/>
          <w:sz w:val="24"/>
          <w:szCs w:val="24"/>
        </w:rPr>
      </w:pPr>
      <w:r>
        <w:rPr>
          <w:rFonts w:ascii="Times New Roman Bold"/>
          <w:sz w:val="24"/>
          <w:szCs w:val="24"/>
          <w:lang w:val="en-US"/>
        </w:rPr>
        <w:t>Statement of the Purpose</w:t>
      </w:r>
    </w:p>
    <w:p w14:paraId="721C1E79" w14:textId="12F1F04F" w:rsidR="005267D3" w:rsidRDefault="00DB181B">
      <w:pPr>
        <w:pStyle w:val="BodyAA"/>
        <w:spacing w:after="0" w:line="480" w:lineRule="auto"/>
        <w:rPr>
          <w:sz w:val="24"/>
          <w:szCs w:val="24"/>
          <w:lang w:val="en-US"/>
        </w:rPr>
      </w:pPr>
      <w:r>
        <w:rPr>
          <w:sz w:val="24"/>
          <w:szCs w:val="24"/>
          <w:lang w:val="en-US"/>
        </w:rPr>
        <w:lastRenderedPageBreak/>
        <w:tab/>
        <w:t>The purpose</w:t>
      </w:r>
      <w:r w:rsidR="006A78A8">
        <w:rPr>
          <w:sz w:val="24"/>
          <w:szCs w:val="24"/>
          <w:lang w:val="en-US"/>
        </w:rPr>
        <w:t>s</w:t>
      </w:r>
      <w:r>
        <w:rPr>
          <w:sz w:val="24"/>
          <w:szCs w:val="24"/>
          <w:lang w:val="en-US"/>
        </w:rPr>
        <w:t xml:space="preserve"> of this investigation w</w:t>
      </w:r>
      <w:r w:rsidR="006A78A8">
        <w:rPr>
          <w:sz w:val="24"/>
          <w:szCs w:val="24"/>
          <w:lang w:val="en-US"/>
        </w:rPr>
        <w:t>ere</w:t>
      </w:r>
      <w:r>
        <w:rPr>
          <w:sz w:val="24"/>
          <w:szCs w:val="24"/>
          <w:lang w:val="en-US"/>
        </w:rPr>
        <w:t xml:space="preserve"> to </w:t>
      </w:r>
      <w:r w:rsidR="006A78A8">
        <w:rPr>
          <w:sz w:val="24"/>
          <w:szCs w:val="24"/>
          <w:lang w:val="en-US"/>
        </w:rPr>
        <w:t>investigate 1)</w:t>
      </w:r>
      <w:r w:rsidR="00887A9E">
        <w:rPr>
          <w:sz w:val="24"/>
          <w:szCs w:val="24"/>
          <w:lang w:val="en-US"/>
        </w:rPr>
        <w:t xml:space="preserve"> </w:t>
      </w:r>
      <w:r>
        <w:rPr>
          <w:sz w:val="24"/>
          <w:szCs w:val="24"/>
          <w:lang w:val="en-US"/>
        </w:rPr>
        <w:t xml:space="preserve">the effects of lactation on cardiac hypertrophy </w:t>
      </w:r>
      <w:r w:rsidR="006A78A8">
        <w:rPr>
          <w:sz w:val="24"/>
          <w:szCs w:val="24"/>
          <w:lang w:val="en-US"/>
        </w:rPr>
        <w:t>and regression</w:t>
      </w:r>
      <w:r w:rsidR="00FD705C">
        <w:rPr>
          <w:sz w:val="24"/>
          <w:szCs w:val="24"/>
          <w:lang w:val="en-US"/>
        </w:rPr>
        <w:t>,</w:t>
      </w:r>
      <w:r w:rsidR="006A78A8">
        <w:rPr>
          <w:sz w:val="24"/>
          <w:szCs w:val="24"/>
          <w:lang w:val="en-US"/>
        </w:rPr>
        <w:t xml:space="preserve"> and 2)</w:t>
      </w:r>
      <w:r w:rsidR="00887A9E">
        <w:rPr>
          <w:sz w:val="24"/>
          <w:szCs w:val="24"/>
          <w:lang w:val="en-US"/>
        </w:rPr>
        <w:t xml:space="preserve"> </w:t>
      </w:r>
      <w:r w:rsidR="006A78A8">
        <w:rPr>
          <w:sz w:val="24"/>
          <w:szCs w:val="24"/>
          <w:lang w:val="en-US"/>
        </w:rPr>
        <w:t xml:space="preserve">the </w:t>
      </w:r>
      <w:r>
        <w:rPr>
          <w:sz w:val="24"/>
          <w:szCs w:val="24"/>
          <w:lang w:val="en-US"/>
        </w:rPr>
        <w:t>signaling pathways</w:t>
      </w:r>
      <w:r w:rsidR="006A78A8">
        <w:rPr>
          <w:sz w:val="24"/>
          <w:szCs w:val="24"/>
          <w:lang w:val="en-US"/>
        </w:rPr>
        <w:t xml:space="preserve"> </w:t>
      </w:r>
      <w:r w:rsidR="00DD0593">
        <w:rPr>
          <w:sz w:val="24"/>
          <w:szCs w:val="24"/>
          <w:lang w:val="en-US"/>
        </w:rPr>
        <w:t>mediating</w:t>
      </w:r>
      <w:r w:rsidR="006A78A8">
        <w:rPr>
          <w:sz w:val="24"/>
          <w:szCs w:val="24"/>
          <w:lang w:val="en-US"/>
        </w:rPr>
        <w:t xml:space="preserve"> cardiac hypertrophy and regression in </w:t>
      </w:r>
      <w:r>
        <w:rPr>
          <w:sz w:val="24"/>
          <w:szCs w:val="24"/>
          <w:lang w:val="en-US"/>
        </w:rPr>
        <w:t>postpartum mice.</w:t>
      </w:r>
    </w:p>
    <w:p w14:paraId="3BCA09CF" w14:textId="77777777" w:rsidR="005267D3" w:rsidRDefault="00DB181B">
      <w:pPr>
        <w:pStyle w:val="BodyAA"/>
        <w:spacing w:after="0" w:line="480" w:lineRule="auto"/>
        <w:rPr>
          <w:rFonts w:ascii="Times New Roman Bold" w:eastAsia="Times New Roman Bold" w:hAnsi="Times New Roman Bold" w:cs="Times New Roman Bold"/>
          <w:sz w:val="24"/>
          <w:szCs w:val="24"/>
        </w:rPr>
      </w:pPr>
      <w:r>
        <w:rPr>
          <w:rFonts w:ascii="Times New Roman Bold"/>
          <w:sz w:val="24"/>
          <w:szCs w:val="24"/>
          <w:lang w:val="en-US"/>
        </w:rPr>
        <w:t>Significance of the Study</w:t>
      </w:r>
    </w:p>
    <w:p w14:paraId="50E71BCC" w14:textId="10550701" w:rsidR="005267D3" w:rsidRPr="006C457A" w:rsidRDefault="00DB181B" w:rsidP="006C457A">
      <w:pPr>
        <w:pStyle w:val="BodyAA"/>
        <w:spacing w:after="0" w:line="480" w:lineRule="auto"/>
        <w:ind w:firstLine="720"/>
        <w:rPr>
          <w:sz w:val="24"/>
          <w:szCs w:val="24"/>
          <w:lang w:val="en-US"/>
        </w:rPr>
      </w:pPr>
      <w:r>
        <w:rPr>
          <w:sz w:val="24"/>
          <w:szCs w:val="24"/>
          <w:lang w:val="en-US"/>
        </w:rPr>
        <w:t>Although cardiac hypertrophy has been studied extensively (</w:t>
      </w:r>
      <w:r w:rsidR="007C75DD">
        <w:rPr>
          <w:sz w:val="24"/>
          <w:szCs w:val="24"/>
          <w:lang w:val="en-US"/>
        </w:rPr>
        <w:t xml:space="preserve">Wang et al., 1998; </w:t>
      </w:r>
      <w:r w:rsidR="009850AA">
        <w:rPr>
          <w:sz w:val="24"/>
          <w:szCs w:val="24"/>
          <w:lang w:val="en-US"/>
        </w:rPr>
        <w:t xml:space="preserve">Pan et al., 1999; </w:t>
      </w:r>
      <w:proofErr w:type="spellStart"/>
      <w:r w:rsidR="007C75DD">
        <w:rPr>
          <w:sz w:val="24"/>
          <w:szCs w:val="24"/>
          <w:lang w:val="en-US"/>
        </w:rPr>
        <w:t>Konhilas</w:t>
      </w:r>
      <w:proofErr w:type="spellEnd"/>
      <w:r w:rsidR="007C75DD">
        <w:rPr>
          <w:sz w:val="24"/>
          <w:szCs w:val="24"/>
          <w:lang w:val="en-US"/>
        </w:rPr>
        <w:t xml:space="preserve"> et al., 2004; </w:t>
      </w:r>
      <w:r w:rsidR="007C75DD">
        <w:rPr>
          <w:sz w:val="24"/>
          <w:szCs w:val="24"/>
        </w:rPr>
        <w:t>Ni et al., 2006)</w:t>
      </w:r>
      <w:r>
        <w:rPr>
          <w:sz w:val="24"/>
          <w:szCs w:val="24"/>
          <w:lang w:val="en-US"/>
        </w:rPr>
        <w:t>, only a few have specifically researched pregnancy-indu</w:t>
      </w:r>
      <w:r w:rsidR="007E1FC2">
        <w:rPr>
          <w:sz w:val="24"/>
          <w:szCs w:val="24"/>
          <w:lang w:val="en-US"/>
        </w:rPr>
        <w:t>ced cardiac hypertrophy (Chung et al.</w:t>
      </w:r>
      <w:r>
        <w:rPr>
          <w:sz w:val="24"/>
          <w:szCs w:val="24"/>
          <w:lang w:val="en-US"/>
        </w:rPr>
        <w:t xml:space="preserve">, 2012; </w:t>
      </w:r>
      <w:proofErr w:type="spellStart"/>
      <w:r>
        <w:rPr>
          <w:sz w:val="24"/>
          <w:szCs w:val="24"/>
          <w:lang w:val="en-US"/>
        </w:rPr>
        <w:t>Eghbali</w:t>
      </w:r>
      <w:proofErr w:type="spellEnd"/>
      <w:r>
        <w:rPr>
          <w:sz w:val="24"/>
          <w:szCs w:val="24"/>
          <w:lang w:val="en-US"/>
        </w:rPr>
        <w:t xml:space="preserve"> et al., 2005</w:t>
      </w:r>
      <w:r w:rsidR="009850AA">
        <w:rPr>
          <w:sz w:val="24"/>
          <w:szCs w:val="24"/>
          <w:lang w:val="en-US"/>
        </w:rPr>
        <w:t>; Chung et al., 2013)</w:t>
      </w:r>
      <w:r>
        <w:rPr>
          <w:sz w:val="24"/>
          <w:szCs w:val="24"/>
          <w:lang w:val="en-US"/>
        </w:rPr>
        <w:t xml:space="preserve">. </w:t>
      </w:r>
      <w:r w:rsidR="006C457A">
        <w:rPr>
          <w:sz w:val="24"/>
          <w:szCs w:val="24"/>
          <w:lang w:val="en-US"/>
        </w:rPr>
        <w:t xml:space="preserve">Although late pregnancy and </w:t>
      </w:r>
      <w:r w:rsidR="00E839A2">
        <w:rPr>
          <w:sz w:val="24"/>
          <w:szCs w:val="24"/>
          <w:lang w:val="en-US"/>
        </w:rPr>
        <w:t xml:space="preserve">the </w:t>
      </w:r>
      <w:r w:rsidR="006C457A">
        <w:rPr>
          <w:sz w:val="24"/>
          <w:szCs w:val="24"/>
          <w:lang w:val="en-US"/>
        </w:rPr>
        <w:t xml:space="preserve">early postpartum period </w:t>
      </w:r>
      <w:r w:rsidR="00E839A2">
        <w:rPr>
          <w:sz w:val="24"/>
          <w:szCs w:val="24"/>
          <w:lang w:val="en-US"/>
        </w:rPr>
        <w:t>are</w:t>
      </w:r>
      <w:r w:rsidR="006C457A">
        <w:rPr>
          <w:sz w:val="24"/>
          <w:szCs w:val="24"/>
          <w:lang w:val="en-US"/>
        </w:rPr>
        <w:t xml:space="preserve"> critical for maternal health, </w:t>
      </w:r>
      <w:r w:rsidR="00E839A2">
        <w:rPr>
          <w:sz w:val="24"/>
          <w:szCs w:val="24"/>
          <w:lang w:val="en-US"/>
        </w:rPr>
        <w:t xml:space="preserve">only </w:t>
      </w:r>
      <w:r w:rsidR="00277AD6">
        <w:rPr>
          <w:sz w:val="24"/>
          <w:szCs w:val="24"/>
          <w:lang w:val="en-US"/>
        </w:rPr>
        <w:t xml:space="preserve">a </w:t>
      </w:r>
      <w:r w:rsidR="006C457A">
        <w:rPr>
          <w:sz w:val="24"/>
          <w:szCs w:val="24"/>
          <w:lang w:val="en-US"/>
        </w:rPr>
        <w:t xml:space="preserve">few studies have investigated </w:t>
      </w:r>
      <w:r w:rsidR="00277AD6">
        <w:rPr>
          <w:sz w:val="24"/>
          <w:szCs w:val="24"/>
          <w:lang w:val="en-US"/>
        </w:rPr>
        <w:t xml:space="preserve">the </w:t>
      </w:r>
      <w:r w:rsidR="006C457A">
        <w:rPr>
          <w:sz w:val="24"/>
          <w:szCs w:val="24"/>
          <w:lang w:val="en-US"/>
        </w:rPr>
        <w:t xml:space="preserve">mechanisms underlying cardiac remodeling during this period. </w:t>
      </w:r>
      <w:r>
        <w:rPr>
          <w:sz w:val="24"/>
          <w:szCs w:val="24"/>
          <w:lang w:val="en-US"/>
        </w:rPr>
        <w:t>In addition, even within the</w:t>
      </w:r>
      <w:r w:rsidR="00447869">
        <w:rPr>
          <w:sz w:val="24"/>
          <w:szCs w:val="24"/>
          <w:lang w:val="en-US"/>
        </w:rPr>
        <w:t>se</w:t>
      </w:r>
      <w:r>
        <w:rPr>
          <w:sz w:val="24"/>
          <w:szCs w:val="24"/>
          <w:lang w:val="en-US"/>
        </w:rPr>
        <w:t xml:space="preserve"> pregnancy studies</w:t>
      </w:r>
      <w:r w:rsidR="007E1FC2">
        <w:rPr>
          <w:sz w:val="24"/>
          <w:szCs w:val="24"/>
          <w:lang w:val="en-US"/>
        </w:rPr>
        <w:t xml:space="preserve"> (Chung et al.</w:t>
      </w:r>
      <w:r w:rsidR="006C457A">
        <w:rPr>
          <w:sz w:val="24"/>
          <w:szCs w:val="24"/>
          <w:lang w:val="en-US"/>
        </w:rPr>
        <w:t xml:space="preserve">, 2012; </w:t>
      </w:r>
      <w:proofErr w:type="spellStart"/>
      <w:r w:rsidR="006C457A">
        <w:rPr>
          <w:sz w:val="24"/>
          <w:szCs w:val="24"/>
          <w:lang w:val="en-US"/>
        </w:rPr>
        <w:t>Eghbali</w:t>
      </w:r>
      <w:proofErr w:type="spellEnd"/>
      <w:r w:rsidR="006C457A">
        <w:rPr>
          <w:sz w:val="24"/>
          <w:szCs w:val="24"/>
          <w:lang w:val="en-US"/>
        </w:rPr>
        <w:t xml:space="preserve"> et al., 2005</w:t>
      </w:r>
      <w:r w:rsidR="009850AA">
        <w:rPr>
          <w:sz w:val="24"/>
          <w:szCs w:val="24"/>
          <w:lang w:val="en-US"/>
        </w:rPr>
        <w:t>; Chung et al., 2013)</w:t>
      </w:r>
      <w:r>
        <w:rPr>
          <w:sz w:val="24"/>
          <w:szCs w:val="24"/>
          <w:lang w:val="en-US"/>
        </w:rPr>
        <w:t>,</w:t>
      </w:r>
      <w:r w:rsidR="003A1574">
        <w:rPr>
          <w:sz w:val="24"/>
          <w:szCs w:val="24"/>
          <w:lang w:val="en-US"/>
        </w:rPr>
        <w:t xml:space="preserve"> </w:t>
      </w:r>
      <w:r w:rsidR="00B114B2">
        <w:rPr>
          <w:sz w:val="24"/>
          <w:szCs w:val="24"/>
          <w:lang w:val="en-US"/>
        </w:rPr>
        <w:t xml:space="preserve">cardiac adaptation during postpartum </w:t>
      </w:r>
      <w:r>
        <w:rPr>
          <w:sz w:val="24"/>
          <w:szCs w:val="24"/>
          <w:lang w:val="en-US"/>
        </w:rPr>
        <w:t xml:space="preserve">has not been </w:t>
      </w:r>
      <w:r w:rsidR="00B114B2">
        <w:rPr>
          <w:sz w:val="24"/>
          <w:szCs w:val="24"/>
          <w:lang w:val="en-US"/>
        </w:rPr>
        <w:t>thoroughly investigated</w:t>
      </w:r>
      <w:r>
        <w:rPr>
          <w:sz w:val="24"/>
          <w:szCs w:val="24"/>
          <w:lang w:val="en-US"/>
        </w:rPr>
        <w:t xml:space="preserve">. </w:t>
      </w:r>
      <w:r w:rsidR="006C457A">
        <w:rPr>
          <w:sz w:val="24"/>
          <w:szCs w:val="24"/>
          <w:lang w:val="en-US"/>
        </w:rPr>
        <w:t xml:space="preserve">Moreover, current postpartum studies </w:t>
      </w:r>
      <w:r w:rsidR="007C75DD">
        <w:rPr>
          <w:sz w:val="24"/>
          <w:szCs w:val="24"/>
          <w:lang w:val="en-US"/>
        </w:rPr>
        <w:t>(Gonzalez et al., 2007;</w:t>
      </w:r>
      <w:r w:rsidR="00DD0593" w:rsidRPr="00DD0593">
        <w:rPr>
          <w:sz w:val="24"/>
          <w:szCs w:val="24"/>
          <w:lang w:val="en-US"/>
        </w:rPr>
        <w:t xml:space="preserve"> </w:t>
      </w:r>
      <w:r w:rsidR="00DD0593">
        <w:rPr>
          <w:sz w:val="24"/>
          <w:szCs w:val="24"/>
          <w:lang w:val="en-US"/>
        </w:rPr>
        <w:t xml:space="preserve">Umar et al., 2012; </w:t>
      </w:r>
      <w:r w:rsidR="007C75DD">
        <w:rPr>
          <w:sz w:val="24"/>
          <w:szCs w:val="24"/>
        </w:rPr>
        <w:t xml:space="preserve">Iorga, Dewey, Partow-Navid, Gomes, &amp; Eghbali, 2012) </w:t>
      </w:r>
      <w:r w:rsidR="006C457A">
        <w:rPr>
          <w:sz w:val="24"/>
          <w:szCs w:val="24"/>
          <w:lang w:val="en-US"/>
        </w:rPr>
        <w:t xml:space="preserve">did not </w:t>
      </w:r>
      <w:r w:rsidR="00DD0593">
        <w:rPr>
          <w:sz w:val="24"/>
          <w:szCs w:val="24"/>
          <w:lang w:val="en-US"/>
        </w:rPr>
        <w:t>indicate whether lactation took place postpartum.</w:t>
      </w:r>
      <w:r w:rsidR="00CB739F" w:rsidRPr="006C457A">
        <w:rPr>
          <w:sz w:val="24"/>
          <w:szCs w:val="24"/>
          <w:lang w:val="en-US"/>
        </w:rPr>
        <w:t xml:space="preserve"> </w:t>
      </w:r>
    </w:p>
    <w:p w14:paraId="4969AE80" w14:textId="28FA6BBC" w:rsidR="00FF42E8" w:rsidRDefault="004D3A38" w:rsidP="0079013B">
      <w:pPr>
        <w:pStyle w:val="BodyAA"/>
        <w:spacing w:after="0" w:line="480" w:lineRule="auto"/>
        <w:ind w:firstLine="720"/>
        <w:rPr>
          <w:sz w:val="24"/>
          <w:szCs w:val="24"/>
          <w:lang w:val="en-US"/>
        </w:rPr>
      </w:pPr>
      <w:r>
        <w:rPr>
          <w:sz w:val="24"/>
          <w:szCs w:val="24"/>
          <w:lang w:val="en-US"/>
        </w:rPr>
        <w:t>P</w:t>
      </w:r>
      <w:r w:rsidR="00DB181B">
        <w:rPr>
          <w:sz w:val="24"/>
          <w:szCs w:val="24"/>
          <w:lang w:val="en-US"/>
        </w:rPr>
        <w:t xml:space="preserve">ostpartum cardiomyopathy (PPCM) is a rare </w:t>
      </w:r>
      <w:r w:rsidR="006A78A8">
        <w:rPr>
          <w:sz w:val="24"/>
          <w:szCs w:val="24"/>
          <w:lang w:val="en-US"/>
        </w:rPr>
        <w:t xml:space="preserve">but fatal </w:t>
      </w:r>
      <w:r w:rsidR="00DB181B">
        <w:rPr>
          <w:sz w:val="24"/>
          <w:szCs w:val="24"/>
          <w:lang w:val="en-US"/>
        </w:rPr>
        <w:t xml:space="preserve">disorder in which left ventricular dysfunction and symptoms of heart failure occur in </w:t>
      </w:r>
      <w:r w:rsidR="00B114B2">
        <w:rPr>
          <w:sz w:val="24"/>
          <w:szCs w:val="24"/>
          <w:lang w:val="en-US"/>
        </w:rPr>
        <w:t xml:space="preserve">late pregnancy and early </w:t>
      </w:r>
      <w:r w:rsidR="00DB181B">
        <w:rPr>
          <w:sz w:val="24"/>
          <w:szCs w:val="24"/>
          <w:lang w:val="en-US"/>
        </w:rPr>
        <w:t>postpartum in previously healthy women (</w:t>
      </w:r>
      <w:proofErr w:type="spellStart"/>
      <w:r w:rsidR="00DB181B">
        <w:rPr>
          <w:sz w:val="24"/>
          <w:szCs w:val="24"/>
          <w:lang w:val="en-US"/>
        </w:rPr>
        <w:t>Abboud</w:t>
      </w:r>
      <w:proofErr w:type="spellEnd"/>
      <w:r w:rsidR="00DB181B">
        <w:rPr>
          <w:sz w:val="24"/>
          <w:szCs w:val="24"/>
          <w:lang w:val="en-US"/>
        </w:rPr>
        <w:t>, Murad, Chen-</w:t>
      </w:r>
      <w:proofErr w:type="spellStart"/>
      <w:r w:rsidR="00DB181B">
        <w:rPr>
          <w:sz w:val="24"/>
          <w:szCs w:val="24"/>
          <w:lang w:val="en-US"/>
        </w:rPr>
        <w:t>Scarabelli</w:t>
      </w:r>
      <w:proofErr w:type="spellEnd"/>
      <w:r w:rsidR="00DB181B">
        <w:rPr>
          <w:sz w:val="24"/>
          <w:szCs w:val="24"/>
          <w:lang w:val="en-US"/>
        </w:rPr>
        <w:t xml:space="preserve">, </w:t>
      </w:r>
      <w:proofErr w:type="spellStart"/>
      <w:r w:rsidR="00DB181B">
        <w:rPr>
          <w:sz w:val="24"/>
          <w:szCs w:val="24"/>
          <w:lang w:val="en-US"/>
        </w:rPr>
        <w:t>Saravolatz</w:t>
      </w:r>
      <w:proofErr w:type="spellEnd"/>
      <w:r w:rsidR="00DB181B">
        <w:rPr>
          <w:sz w:val="24"/>
          <w:szCs w:val="24"/>
          <w:lang w:val="en-US"/>
        </w:rPr>
        <w:t xml:space="preserve">, &amp; </w:t>
      </w:r>
      <w:proofErr w:type="spellStart"/>
      <w:r w:rsidR="00DB181B">
        <w:rPr>
          <w:sz w:val="24"/>
          <w:szCs w:val="24"/>
          <w:lang w:val="en-US"/>
        </w:rPr>
        <w:t>Scarabelli</w:t>
      </w:r>
      <w:proofErr w:type="spellEnd"/>
      <w:r w:rsidR="00DB181B">
        <w:rPr>
          <w:sz w:val="24"/>
          <w:szCs w:val="24"/>
          <w:lang w:val="en-US"/>
        </w:rPr>
        <w:t xml:space="preserve">, 2007; </w:t>
      </w:r>
      <w:proofErr w:type="spellStart"/>
      <w:r w:rsidR="00DB181B">
        <w:rPr>
          <w:sz w:val="24"/>
          <w:szCs w:val="24"/>
          <w:lang w:val="en-US"/>
        </w:rPr>
        <w:t>Hilfiker-Kleiner</w:t>
      </w:r>
      <w:proofErr w:type="spellEnd"/>
      <w:r w:rsidR="00DB181B">
        <w:rPr>
          <w:sz w:val="24"/>
          <w:szCs w:val="24"/>
          <w:lang w:val="en-US"/>
        </w:rPr>
        <w:t xml:space="preserve"> et al., 2007). </w:t>
      </w:r>
      <w:r w:rsidR="0079013B">
        <w:rPr>
          <w:sz w:val="24"/>
          <w:szCs w:val="24"/>
          <w:lang w:val="en-US"/>
        </w:rPr>
        <w:t>Previous studies suggest that breastfeeding or the hormone</w:t>
      </w:r>
      <w:r w:rsidR="000E11E2">
        <w:rPr>
          <w:sz w:val="24"/>
          <w:szCs w:val="24"/>
          <w:lang w:val="en-US"/>
        </w:rPr>
        <w:t>s</w:t>
      </w:r>
      <w:r w:rsidR="0079013B">
        <w:rPr>
          <w:sz w:val="24"/>
          <w:szCs w:val="24"/>
          <w:lang w:val="en-US"/>
        </w:rPr>
        <w:t xml:space="preserve"> associated with breastfeeding,</w:t>
      </w:r>
      <w:r w:rsidR="006A78A8">
        <w:rPr>
          <w:sz w:val="24"/>
          <w:szCs w:val="24"/>
          <w:lang w:val="en-US"/>
        </w:rPr>
        <w:t xml:space="preserve"> such as</w:t>
      </w:r>
      <w:r w:rsidR="0079013B">
        <w:rPr>
          <w:sz w:val="24"/>
          <w:szCs w:val="24"/>
          <w:lang w:val="en-US"/>
        </w:rPr>
        <w:t xml:space="preserve"> prolactin, could be possible risk factors for </w:t>
      </w:r>
      <w:r w:rsidR="006C457A">
        <w:rPr>
          <w:sz w:val="24"/>
          <w:szCs w:val="24"/>
          <w:lang w:val="en-US"/>
        </w:rPr>
        <w:t>PPCM (</w:t>
      </w:r>
      <w:proofErr w:type="spellStart"/>
      <w:r w:rsidR="0079013B">
        <w:rPr>
          <w:sz w:val="24"/>
          <w:szCs w:val="24"/>
          <w:lang w:val="en-US"/>
        </w:rPr>
        <w:t>Hifliker-Kleiner</w:t>
      </w:r>
      <w:proofErr w:type="spellEnd"/>
      <w:r w:rsidR="0079013B">
        <w:rPr>
          <w:sz w:val="24"/>
          <w:szCs w:val="24"/>
          <w:lang w:val="en-US"/>
        </w:rPr>
        <w:t xml:space="preserve"> et al., 2007; </w:t>
      </w:r>
      <w:proofErr w:type="spellStart"/>
      <w:r w:rsidR="0079013B">
        <w:rPr>
          <w:sz w:val="24"/>
          <w:szCs w:val="24"/>
          <w:lang w:val="en-US"/>
        </w:rPr>
        <w:t>Abboud</w:t>
      </w:r>
      <w:proofErr w:type="spellEnd"/>
      <w:r w:rsidR="0079013B">
        <w:rPr>
          <w:sz w:val="24"/>
          <w:szCs w:val="24"/>
          <w:lang w:val="en-US"/>
        </w:rPr>
        <w:t xml:space="preserve"> et al., 2007).</w:t>
      </w:r>
      <w:r w:rsidR="006C457A">
        <w:rPr>
          <w:sz w:val="24"/>
          <w:szCs w:val="24"/>
          <w:lang w:val="en-US"/>
        </w:rPr>
        <w:t xml:space="preserve"> However, others </w:t>
      </w:r>
      <w:r w:rsidR="00B136FF">
        <w:rPr>
          <w:sz w:val="24"/>
          <w:szCs w:val="24"/>
          <w:lang w:val="en-US"/>
        </w:rPr>
        <w:t>have found positive effects associated with lactation on PPCM</w:t>
      </w:r>
      <w:r w:rsidR="000E11E2">
        <w:rPr>
          <w:sz w:val="24"/>
          <w:szCs w:val="24"/>
          <w:lang w:val="en-US"/>
        </w:rPr>
        <w:t xml:space="preserve"> (Schwarz et al., 2009; Murata et al., 2013)</w:t>
      </w:r>
      <w:r w:rsidR="00B136FF">
        <w:rPr>
          <w:sz w:val="24"/>
          <w:szCs w:val="24"/>
          <w:lang w:val="en-US"/>
        </w:rPr>
        <w:t xml:space="preserve">. </w:t>
      </w:r>
      <w:r>
        <w:rPr>
          <w:sz w:val="24"/>
          <w:szCs w:val="24"/>
          <w:lang w:val="en-US"/>
        </w:rPr>
        <w:t xml:space="preserve">Thus, it is important to understand the effect of lactation during </w:t>
      </w:r>
      <w:r w:rsidR="000E11E2">
        <w:rPr>
          <w:sz w:val="24"/>
          <w:szCs w:val="24"/>
          <w:lang w:val="en-US"/>
        </w:rPr>
        <w:t xml:space="preserve">the </w:t>
      </w:r>
      <w:r>
        <w:rPr>
          <w:sz w:val="24"/>
          <w:szCs w:val="24"/>
          <w:lang w:val="en-US"/>
        </w:rPr>
        <w:t xml:space="preserve">postpartum </w:t>
      </w:r>
      <w:r w:rsidR="000E11E2">
        <w:rPr>
          <w:sz w:val="24"/>
          <w:szCs w:val="24"/>
          <w:lang w:val="en-US"/>
        </w:rPr>
        <w:t xml:space="preserve">period </w:t>
      </w:r>
      <w:r>
        <w:rPr>
          <w:sz w:val="24"/>
          <w:szCs w:val="24"/>
          <w:lang w:val="en-US"/>
        </w:rPr>
        <w:t xml:space="preserve">and regression during </w:t>
      </w:r>
      <w:r w:rsidR="000E11E2">
        <w:rPr>
          <w:sz w:val="24"/>
          <w:szCs w:val="24"/>
          <w:lang w:val="en-US"/>
        </w:rPr>
        <w:t xml:space="preserve">the </w:t>
      </w:r>
      <w:r>
        <w:rPr>
          <w:sz w:val="24"/>
          <w:szCs w:val="24"/>
          <w:lang w:val="en-US"/>
        </w:rPr>
        <w:t>weaning period.</w:t>
      </w:r>
    </w:p>
    <w:p w14:paraId="341FBAC1" w14:textId="64572683" w:rsidR="005267D3" w:rsidRPr="0079013B" w:rsidRDefault="00DB181B" w:rsidP="0098068C">
      <w:pPr>
        <w:pStyle w:val="BodyAA"/>
        <w:spacing w:after="0" w:line="480" w:lineRule="auto"/>
        <w:rPr>
          <w:sz w:val="24"/>
          <w:szCs w:val="24"/>
          <w:lang w:val="en-US"/>
        </w:rPr>
      </w:pPr>
      <w:r>
        <w:rPr>
          <w:rFonts w:ascii="Times New Roman Bold"/>
          <w:sz w:val="24"/>
          <w:szCs w:val="24"/>
          <w:lang w:val="en-US"/>
        </w:rPr>
        <w:lastRenderedPageBreak/>
        <w:t>Hypotheses</w:t>
      </w:r>
    </w:p>
    <w:p w14:paraId="404C497E" w14:textId="2A03D1E2" w:rsidR="005267D3" w:rsidRDefault="00DB181B">
      <w:pPr>
        <w:pStyle w:val="BodyAA"/>
        <w:spacing w:after="0" w:line="480" w:lineRule="auto"/>
        <w:rPr>
          <w:sz w:val="24"/>
          <w:szCs w:val="24"/>
          <w:lang w:val="en-US"/>
        </w:rPr>
      </w:pPr>
      <w:r>
        <w:rPr>
          <w:sz w:val="24"/>
          <w:szCs w:val="24"/>
          <w:lang w:val="en-US"/>
        </w:rPr>
        <w:tab/>
        <w:t>The experimental design of this study allow</w:t>
      </w:r>
      <w:r w:rsidR="001C3BEE">
        <w:rPr>
          <w:sz w:val="24"/>
          <w:szCs w:val="24"/>
          <w:lang w:val="en-US"/>
        </w:rPr>
        <w:t>ed</w:t>
      </w:r>
      <w:r>
        <w:rPr>
          <w:sz w:val="24"/>
          <w:szCs w:val="24"/>
          <w:lang w:val="en-US"/>
        </w:rPr>
        <w:t xml:space="preserve"> for the comparison of several different stages of pregnancy and lactation. The design of this study includes the following groups: a 17 days of gestation</w:t>
      </w:r>
      <w:r w:rsidR="004D3A38">
        <w:rPr>
          <w:sz w:val="24"/>
          <w:szCs w:val="24"/>
          <w:lang w:val="en-US"/>
        </w:rPr>
        <w:t xml:space="preserve"> (</w:t>
      </w:r>
      <w:r>
        <w:rPr>
          <w:sz w:val="24"/>
          <w:szCs w:val="24"/>
          <w:lang w:val="en-US"/>
        </w:rPr>
        <w:t>late stage of pregnancy group</w:t>
      </w:r>
      <w:r w:rsidR="000E11E2">
        <w:rPr>
          <w:sz w:val="24"/>
          <w:szCs w:val="24"/>
          <w:lang w:val="en-US"/>
        </w:rPr>
        <w:t>:</w:t>
      </w:r>
      <w:r w:rsidR="00B13209">
        <w:rPr>
          <w:sz w:val="24"/>
          <w:szCs w:val="24"/>
          <w:lang w:val="en-US"/>
        </w:rPr>
        <w:t xml:space="preserve"> </w:t>
      </w:r>
      <w:r>
        <w:rPr>
          <w:sz w:val="24"/>
          <w:szCs w:val="24"/>
          <w:lang w:val="en-US"/>
        </w:rPr>
        <w:t xml:space="preserve">LP); a one week after postpartum group (1PP); a three weeks after postpartum, time of weaning group (3PP); a one week after weaning group (1W); a three weeks after weaning group (3W); and a </w:t>
      </w:r>
      <w:r w:rsidR="004D3A38">
        <w:rPr>
          <w:sz w:val="24"/>
          <w:szCs w:val="24"/>
          <w:lang w:val="en-US"/>
        </w:rPr>
        <w:t xml:space="preserve">non-pregnant </w:t>
      </w:r>
      <w:proofErr w:type="spellStart"/>
      <w:r w:rsidR="004D3A38">
        <w:rPr>
          <w:sz w:val="24"/>
          <w:szCs w:val="24"/>
          <w:lang w:val="en-US"/>
        </w:rPr>
        <w:t>diestrus</w:t>
      </w:r>
      <w:proofErr w:type="spellEnd"/>
      <w:r w:rsidR="004D3A38">
        <w:rPr>
          <w:sz w:val="24"/>
          <w:szCs w:val="24"/>
          <w:lang w:val="en-US"/>
        </w:rPr>
        <w:t xml:space="preserve"> </w:t>
      </w:r>
      <w:r>
        <w:rPr>
          <w:sz w:val="24"/>
          <w:szCs w:val="24"/>
          <w:lang w:val="en-US"/>
        </w:rPr>
        <w:t xml:space="preserve">control group (C). </w:t>
      </w:r>
    </w:p>
    <w:p w14:paraId="49AC3646" w14:textId="6EC411A6" w:rsidR="005267D3" w:rsidRDefault="00DB181B">
      <w:pPr>
        <w:pStyle w:val="BodyAA"/>
        <w:spacing w:after="0" w:line="480" w:lineRule="auto"/>
        <w:ind w:left="720"/>
        <w:rPr>
          <w:rFonts w:ascii="Times New Roman Bold" w:eastAsia="Times New Roman Bold" w:hAnsi="Times New Roman Bold" w:cs="Times New Roman Bold"/>
          <w:sz w:val="24"/>
          <w:szCs w:val="24"/>
          <w:lang w:val="en-US"/>
        </w:rPr>
      </w:pPr>
      <w:r>
        <w:rPr>
          <w:rFonts w:ascii="Times New Roman Bold"/>
          <w:sz w:val="24"/>
          <w:szCs w:val="24"/>
          <w:lang w:val="en-US"/>
        </w:rPr>
        <w:t xml:space="preserve">Hypothesis I. </w:t>
      </w:r>
    </w:p>
    <w:p w14:paraId="6EAAEA8D" w14:textId="06939FF0" w:rsidR="005267D3" w:rsidRDefault="0014798B">
      <w:pPr>
        <w:pStyle w:val="BodyAA"/>
        <w:spacing w:after="0" w:line="480" w:lineRule="auto"/>
        <w:ind w:left="720"/>
        <w:rPr>
          <w:sz w:val="24"/>
          <w:szCs w:val="24"/>
          <w:lang w:val="en-US"/>
        </w:rPr>
      </w:pPr>
      <w:r>
        <w:rPr>
          <w:sz w:val="24"/>
          <w:szCs w:val="24"/>
          <w:lang w:val="en-US"/>
        </w:rPr>
        <w:t>Cardiac hypertrophy associated with pregnancy is further increased with lactation while regression is initiated with the onset of weaning.</w:t>
      </w:r>
    </w:p>
    <w:p w14:paraId="4B21B56E" w14:textId="51E9D370" w:rsidR="005267D3" w:rsidRDefault="00FA020E">
      <w:pPr>
        <w:pStyle w:val="BodyAA"/>
        <w:spacing w:after="0" w:line="480" w:lineRule="auto"/>
        <w:ind w:left="720"/>
        <w:rPr>
          <w:b/>
          <w:bCs/>
          <w:sz w:val="24"/>
          <w:szCs w:val="24"/>
          <w:lang w:val="en-US"/>
        </w:rPr>
      </w:pPr>
      <w:r>
        <w:rPr>
          <w:b/>
          <w:bCs/>
          <w:sz w:val="24"/>
          <w:szCs w:val="24"/>
          <w:lang w:val="en-US"/>
        </w:rPr>
        <w:t xml:space="preserve">Hypothesis </w:t>
      </w:r>
      <w:r w:rsidR="00DB181B">
        <w:rPr>
          <w:b/>
          <w:bCs/>
          <w:sz w:val="24"/>
          <w:szCs w:val="24"/>
          <w:lang w:val="en-US"/>
        </w:rPr>
        <w:t>II.</w:t>
      </w:r>
    </w:p>
    <w:p w14:paraId="6B5FB8AB" w14:textId="018D2EC1" w:rsidR="006A78A8" w:rsidRPr="00B136FF" w:rsidRDefault="00DB181B" w:rsidP="006A78A8">
      <w:pPr>
        <w:pStyle w:val="BodyAA"/>
        <w:spacing w:after="0" w:line="480" w:lineRule="auto"/>
        <w:ind w:left="720"/>
        <w:rPr>
          <w:bCs/>
          <w:sz w:val="24"/>
          <w:szCs w:val="24"/>
          <w:lang w:val="en-US"/>
        </w:rPr>
      </w:pPr>
      <w:r>
        <w:rPr>
          <w:sz w:val="24"/>
          <w:szCs w:val="24"/>
          <w:lang w:val="en-US"/>
        </w:rPr>
        <w:t xml:space="preserve">Hypertrophy in groups LP, 1PP, and 3PP </w:t>
      </w:r>
      <w:r w:rsidR="006A78A8">
        <w:rPr>
          <w:sz w:val="24"/>
          <w:szCs w:val="24"/>
          <w:lang w:val="en-US"/>
        </w:rPr>
        <w:t xml:space="preserve">would </w:t>
      </w:r>
      <w:r>
        <w:rPr>
          <w:sz w:val="24"/>
          <w:szCs w:val="24"/>
          <w:lang w:val="en-US"/>
        </w:rPr>
        <w:t>be caused by a</w:t>
      </w:r>
      <w:r w:rsidR="000F3BCE">
        <w:rPr>
          <w:sz w:val="24"/>
          <w:szCs w:val="24"/>
          <w:lang w:val="en-US"/>
        </w:rPr>
        <w:t xml:space="preserve">n increase in </w:t>
      </w:r>
      <w:r w:rsidR="001C3BEE">
        <w:rPr>
          <w:sz w:val="24"/>
          <w:szCs w:val="24"/>
          <w:lang w:val="en-US"/>
        </w:rPr>
        <w:t xml:space="preserve">pro-hypertrophic signaling pathways, such as </w:t>
      </w:r>
      <w:r w:rsidR="000F3BCE">
        <w:rPr>
          <w:sz w:val="24"/>
          <w:szCs w:val="24"/>
          <w:lang w:val="en-US"/>
        </w:rPr>
        <w:t>AKT, ERK, and STAT expression</w:t>
      </w:r>
      <w:r w:rsidR="006A78A8">
        <w:rPr>
          <w:sz w:val="24"/>
          <w:szCs w:val="24"/>
          <w:lang w:val="en-US"/>
        </w:rPr>
        <w:t xml:space="preserve">, while </w:t>
      </w:r>
      <w:r w:rsidR="006A78A8">
        <w:rPr>
          <w:bCs/>
          <w:sz w:val="24"/>
          <w:szCs w:val="24"/>
          <w:lang w:val="en-US"/>
        </w:rPr>
        <w:t xml:space="preserve">regression in groups 1W and 3W </w:t>
      </w:r>
      <w:r w:rsidR="00887A9E">
        <w:rPr>
          <w:bCs/>
          <w:sz w:val="24"/>
          <w:szCs w:val="24"/>
          <w:lang w:val="en-US"/>
        </w:rPr>
        <w:t>would</w:t>
      </w:r>
      <w:r w:rsidR="006A78A8">
        <w:rPr>
          <w:bCs/>
          <w:sz w:val="24"/>
          <w:szCs w:val="24"/>
          <w:lang w:val="en-US"/>
        </w:rPr>
        <w:t xml:space="preserve"> be caused by an increase in </w:t>
      </w:r>
      <w:r w:rsidR="00E72A31">
        <w:rPr>
          <w:bCs/>
          <w:sz w:val="24"/>
          <w:szCs w:val="24"/>
          <w:lang w:val="en-US"/>
        </w:rPr>
        <w:t>pro-</w:t>
      </w:r>
      <w:r w:rsidR="007E1FC2">
        <w:rPr>
          <w:bCs/>
          <w:sz w:val="24"/>
          <w:szCs w:val="24"/>
          <w:lang w:val="en-US"/>
        </w:rPr>
        <w:t>atrophic signaling</w:t>
      </w:r>
      <w:r w:rsidR="006A78A8">
        <w:rPr>
          <w:bCs/>
          <w:sz w:val="24"/>
          <w:szCs w:val="24"/>
          <w:lang w:val="en-US"/>
        </w:rPr>
        <w:t xml:space="preserve"> pathways, such as the </w:t>
      </w:r>
      <w:r w:rsidR="0038759D">
        <w:rPr>
          <w:sz w:val="24"/>
          <w:szCs w:val="24"/>
        </w:rPr>
        <w:t xml:space="preserve">FoxO </w:t>
      </w:r>
      <w:r w:rsidR="006A78A8">
        <w:rPr>
          <w:bCs/>
          <w:sz w:val="24"/>
          <w:szCs w:val="24"/>
          <w:lang w:val="en-US"/>
        </w:rPr>
        <w:t>family.</w:t>
      </w:r>
    </w:p>
    <w:p w14:paraId="1891AD17" w14:textId="53C31B53" w:rsidR="005267D3" w:rsidRDefault="00DB181B">
      <w:pPr>
        <w:pStyle w:val="BodyAA"/>
        <w:spacing w:after="0" w:line="480" w:lineRule="auto"/>
        <w:rPr>
          <w:rFonts w:ascii="Times New Roman Bold" w:eastAsia="Times New Roman Bold" w:hAnsi="Times New Roman Bold" w:cs="Times New Roman Bold"/>
          <w:sz w:val="24"/>
          <w:szCs w:val="24"/>
        </w:rPr>
      </w:pPr>
      <w:proofErr w:type="spellStart"/>
      <w:r>
        <w:rPr>
          <w:rFonts w:ascii="Times New Roman Bold"/>
          <w:sz w:val="24"/>
          <w:szCs w:val="24"/>
          <w:lang w:val="fr-FR"/>
        </w:rPr>
        <w:t>Delimitations</w:t>
      </w:r>
      <w:proofErr w:type="spellEnd"/>
    </w:p>
    <w:p w14:paraId="27AA1191" w14:textId="77777777" w:rsidR="005267D3" w:rsidRDefault="00DB181B">
      <w:pPr>
        <w:pStyle w:val="BodyAA"/>
        <w:spacing w:after="0" w:line="480" w:lineRule="auto"/>
        <w:rPr>
          <w:sz w:val="24"/>
          <w:szCs w:val="24"/>
        </w:rPr>
      </w:pPr>
      <w:r>
        <w:rPr>
          <w:sz w:val="24"/>
          <w:szCs w:val="24"/>
          <w:lang w:val="en-US"/>
        </w:rPr>
        <w:tab/>
        <w:t>This study is delimited to the following:</w:t>
      </w:r>
    </w:p>
    <w:p w14:paraId="4270A2B8" w14:textId="1A6DF6C6" w:rsidR="005267D3" w:rsidRDefault="00B20FB3" w:rsidP="00DC5799">
      <w:pPr>
        <w:pStyle w:val="ListParagraph"/>
        <w:numPr>
          <w:ilvl w:val="0"/>
          <w:numId w:val="1"/>
        </w:numPr>
        <w:tabs>
          <w:tab w:val="num" w:pos="278"/>
          <w:tab w:val="left" w:pos="303"/>
          <w:tab w:val="left" w:pos="360"/>
          <w:tab w:val="left" w:pos="1239"/>
        </w:tabs>
        <w:spacing w:line="480" w:lineRule="auto"/>
        <w:ind w:left="278" w:hanging="278"/>
        <w:rPr>
          <w:sz w:val="24"/>
          <w:szCs w:val="24"/>
        </w:rPr>
      </w:pPr>
      <w:r>
        <w:rPr>
          <w:sz w:val="24"/>
          <w:szCs w:val="24"/>
        </w:rPr>
        <w:t>Thirty-two</w:t>
      </w:r>
      <w:r w:rsidR="00DB181B">
        <w:rPr>
          <w:sz w:val="24"/>
          <w:szCs w:val="24"/>
        </w:rPr>
        <w:t xml:space="preserve"> virgin C57Bl/6 mice at the age of seven </w:t>
      </w:r>
      <w:r w:rsidR="00E839A2">
        <w:rPr>
          <w:sz w:val="24"/>
          <w:szCs w:val="24"/>
        </w:rPr>
        <w:t xml:space="preserve">to ten </w:t>
      </w:r>
      <w:r w:rsidR="00DB181B">
        <w:rPr>
          <w:sz w:val="24"/>
          <w:szCs w:val="24"/>
        </w:rPr>
        <w:t>weeks purchased from Charles River.</w:t>
      </w:r>
    </w:p>
    <w:p w14:paraId="761F4BC6" w14:textId="79C740E7" w:rsidR="005267D3" w:rsidRDefault="00DB181B" w:rsidP="00DC5799">
      <w:pPr>
        <w:pStyle w:val="ListParagraph"/>
        <w:numPr>
          <w:ilvl w:val="0"/>
          <w:numId w:val="1"/>
        </w:numPr>
        <w:tabs>
          <w:tab w:val="num" w:pos="278"/>
          <w:tab w:val="left" w:pos="303"/>
          <w:tab w:val="left" w:pos="360"/>
          <w:tab w:val="left" w:pos="1239"/>
        </w:tabs>
        <w:spacing w:line="480" w:lineRule="auto"/>
        <w:ind w:left="278" w:hanging="278"/>
        <w:rPr>
          <w:sz w:val="24"/>
          <w:szCs w:val="24"/>
        </w:rPr>
      </w:pPr>
      <w:r>
        <w:rPr>
          <w:sz w:val="24"/>
          <w:szCs w:val="24"/>
        </w:rPr>
        <w:t xml:space="preserve">The manipulated variables </w:t>
      </w:r>
      <w:r w:rsidR="00AF01C6">
        <w:rPr>
          <w:sz w:val="24"/>
          <w:szCs w:val="24"/>
        </w:rPr>
        <w:t>were</w:t>
      </w:r>
      <w:r>
        <w:rPr>
          <w:sz w:val="24"/>
          <w:szCs w:val="24"/>
        </w:rPr>
        <w:t xml:space="preserve"> the different stages of pregnancy and lactation versus the non-pregnant control group.</w:t>
      </w:r>
    </w:p>
    <w:p w14:paraId="29AAF074" w14:textId="37618EC1" w:rsidR="005267D3" w:rsidRDefault="00DB181B" w:rsidP="00DC5799">
      <w:pPr>
        <w:pStyle w:val="ListParagraph"/>
        <w:numPr>
          <w:ilvl w:val="0"/>
          <w:numId w:val="1"/>
        </w:numPr>
        <w:tabs>
          <w:tab w:val="num" w:pos="278"/>
          <w:tab w:val="left" w:pos="303"/>
          <w:tab w:val="left" w:pos="360"/>
          <w:tab w:val="left" w:pos="1239"/>
        </w:tabs>
        <w:spacing w:line="480" w:lineRule="auto"/>
        <w:ind w:left="278" w:hanging="278"/>
        <w:rPr>
          <w:sz w:val="24"/>
          <w:szCs w:val="24"/>
        </w:rPr>
      </w:pPr>
      <w:r>
        <w:rPr>
          <w:sz w:val="24"/>
          <w:szCs w:val="24"/>
        </w:rPr>
        <w:t xml:space="preserve">Body weight and food intake </w:t>
      </w:r>
      <w:r w:rsidR="001C3BEE">
        <w:rPr>
          <w:sz w:val="24"/>
          <w:szCs w:val="24"/>
        </w:rPr>
        <w:t>were</w:t>
      </w:r>
      <w:r>
        <w:rPr>
          <w:sz w:val="24"/>
          <w:szCs w:val="24"/>
        </w:rPr>
        <w:t xml:space="preserve"> measured at least twice a week.</w:t>
      </w:r>
    </w:p>
    <w:p w14:paraId="00B790AE" w14:textId="4D56BFE7" w:rsidR="001F1616" w:rsidRDefault="001F1616" w:rsidP="00DC5799">
      <w:pPr>
        <w:pStyle w:val="ListParagraph"/>
        <w:numPr>
          <w:ilvl w:val="0"/>
          <w:numId w:val="1"/>
        </w:numPr>
        <w:tabs>
          <w:tab w:val="num" w:pos="278"/>
          <w:tab w:val="left" w:pos="303"/>
          <w:tab w:val="left" w:pos="360"/>
          <w:tab w:val="left" w:pos="1239"/>
        </w:tabs>
        <w:spacing w:line="480" w:lineRule="auto"/>
        <w:ind w:left="278" w:hanging="278"/>
        <w:rPr>
          <w:sz w:val="24"/>
          <w:szCs w:val="24"/>
        </w:rPr>
      </w:pPr>
      <w:r>
        <w:rPr>
          <w:sz w:val="24"/>
          <w:szCs w:val="24"/>
        </w:rPr>
        <w:t>Mice that killed their pups</w:t>
      </w:r>
      <w:r w:rsidR="001405C9">
        <w:rPr>
          <w:sz w:val="24"/>
          <w:szCs w:val="24"/>
        </w:rPr>
        <w:t xml:space="preserve"> during postpartum</w:t>
      </w:r>
      <w:r>
        <w:rPr>
          <w:sz w:val="24"/>
          <w:szCs w:val="24"/>
        </w:rPr>
        <w:t xml:space="preserve"> were excluded from the study.</w:t>
      </w:r>
    </w:p>
    <w:p w14:paraId="295D76B2" w14:textId="10F388E7" w:rsidR="001F1616" w:rsidRDefault="001F1616" w:rsidP="00DC5799">
      <w:pPr>
        <w:pStyle w:val="ListParagraph"/>
        <w:numPr>
          <w:ilvl w:val="0"/>
          <w:numId w:val="1"/>
        </w:numPr>
        <w:tabs>
          <w:tab w:val="num" w:pos="278"/>
          <w:tab w:val="left" w:pos="303"/>
          <w:tab w:val="left" w:pos="360"/>
          <w:tab w:val="left" w:pos="1239"/>
        </w:tabs>
        <w:spacing w:line="480" w:lineRule="auto"/>
        <w:ind w:left="278" w:hanging="278"/>
        <w:rPr>
          <w:sz w:val="24"/>
          <w:szCs w:val="24"/>
        </w:rPr>
      </w:pPr>
      <w:r>
        <w:rPr>
          <w:sz w:val="24"/>
          <w:szCs w:val="24"/>
        </w:rPr>
        <w:t>Mice that never carried full term were excluded from the study.</w:t>
      </w:r>
    </w:p>
    <w:p w14:paraId="15FB51D4" w14:textId="0A076BA5" w:rsidR="001F1616" w:rsidRDefault="001F1616" w:rsidP="00DC5799">
      <w:pPr>
        <w:pStyle w:val="ListParagraph"/>
        <w:numPr>
          <w:ilvl w:val="0"/>
          <w:numId w:val="1"/>
        </w:numPr>
        <w:tabs>
          <w:tab w:val="num" w:pos="278"/>
          <w:tab w:val="left" w:pos="303"/>
          <w:tab w:val="left" w:pos="360"/>
          <w:tab w:val="left" w:pos="1239"/>
        </w:tabs>
        <w:spacing w:line="480" w:lineRule="auto"/>
        <w:ind w:left="278" w:hanging="278"/>
        <w:rPr>
          <w:sz w:val="24"/>
          <w:szCs w:val="24"/>
        </w:rPr>
      </w:pPr>
      <w:r>
        <w:rPr>
          <w:sz w:val="24"/>
          <w:szCs w:val="24"/>
        </w:rPr>
        <w:lastRenderedPageBreak/>
        <w:t xml:space="preserve">Control mice were sacrificed during </w:t>
      </w:r>
      <w:proofErr w:type="spellStart"/>
      <w:r>
        <w:rPr>
          <w:sz w:val="24"/>
          <w:szCs w:val="24"/>
        </w:rPr>
        <w:t>diestrus</w:t>
      </w:r>
      <w:proofErr w:type="spellEnd"/>
      <w:r>
        <w:rPr>
          <w:sz w:val="24"/>
          <w:szCs w:val="24"/>
        </w:rPr>
        <w:t xml:space="preserve"> cycle. </w:t>
      </w:r>
      <w:r w:rsidR="002703E9">
        <w:rPr>
          <w:sz w:val="24"/>
          <w:szCs w:val="24"/>
        </w:rPr>
        <w:t>If the</w:t>
      </w:r>
      <w:r>
        <w:rPr>
          <w:sz w:val="24"/>
          <w:szCs w:val="24"/>
        </w:rPr>
        <w:t xml:space="preserve"> mouse was not in </w:t>
      </w:r>
      <w:proofErr w:type="spellStart"/>
      <w:r>
        <w:rPr>
          <w:sz w:val="24"/>
          <w:szCs w:val="24"/>
        </w:rPr>
        <w:t>diestrus</w:t>
      </w:r>
      <w:proofErr w:type="spellEnd"/>
      <w:r>
        <w:rPr>
          <w:sz w:val="24"/>
          <w:szCs w:val="24"/>
        </w:rPr>
        <w:t xml:space="preserve"> cycle, </w:t>
      </w:r>
      <w:r w:rsidR="002703E9">
        <w:rPr>
          <w:sz w:val="24"/>
          <w:szCs w:val="24"/>
        </w:rPr>
        <w:t>the mouse was</w:t>
      </w:r>
      <w:r>
        <w:rPr>
          <w:sz w:val="24"/>
          <w:szCs w:val="24"/>
        </w:rPr>
        <w:t xml:space="preserve"> excluded from the study.</w:t>
      </w:r>
    </w:p>
    <w:p w14:paraId="6A8A628C" w14:textId="77777777" w:rsidR="005267D3" w:rsidRDefault="00DB181B">
      <w:pPr>
        <w:pStyle w:val="BodyAA"/>
        <w:spacing w:after="0" w:line="480" w:lineRule="auto"/>
        <w:rPr>
          <w:rFonts w:ascii="Times New Roman Bold" w:eastAsia="Times New Roman Bold" w:hAnsi="Times New Roman Bold" w:cs="Times New Roman Bold"/>
          <w:sz w:val="24"/>
          <w:szCs w:val="24"/>
        </w:rPr>
      </w:pPr>
      <w:r>
        <w:rPr>
          <w:rFonts w:ascii="Times New Roman Bold"/>
          <w:sz w:val="24"/>
          <w:szCs w:val="24"/>
          <w:lang w:val="fr-FR"/>
        </w:rPr>
        <w:t>Limitations</w:t>
      </w:r>
    </w:p>
    <w:p w14:paraId="59F37571" w14:textId="77777777" w:rsidR="005267D3" w:rsidRDefault="00DB181B">
      <w:pPr>
        <w:pStyle w:val="BodyAA"/>
        <w:spacing w:after="0" w:line="480" w:lineRule="auto"/>
        <w:rPr>
          <w:sz w:val="24"/>
          <w:szCs w:val="24"/>
        </w:rPr>
      </w:pPr>
      <w:r>
        <w:rPr>
          <w:sz w:val="24"/>
          <w:szCs w:val="24"/>
          <w:lang w:val="en-US"/>
        </w:rPr>
        <w:tab/>
        <w:t>The following are potential limitations of the study:</w:t>
      </w:r>
    </w:p>
    <w:p w14:paraId="6BED4F0F" w14:textId="0F8F900E" w:rsidR="005267D3" w:rsidRDefault="00DB181B" w:rsidP="00DC5799">
      <w:pPr>
        <w:pStyle w:val="ListParagraph"/>
        <w:numPr>
          <w:ilvl w:val="0"/>
          <w:numId w:val="2"/>
        </w:numPr>
        <w:tabs>
          <w:tab w:val="num" w:pos="278"/>
          <w:tab w:val="left" w:pos="303"/>
          <w:tab w:val="left" w:pos="360"/>
        </w:tabs>
        <w:spacing w:line="480" w:lineRule="auto"/>
        <w:ind w:left="278" w:hanging="278"/>
        <w:rPr>
          <w:sz w:val="24"/>
          <w:szCs w:val="24"/>
        </w:rPr>
      </w:pPr>
      <w:r>
        <w:rPr>
          <w:sz w:val="24"/>
          <w:szCs w:val="24"/>
        </w:rPr>
        <w:t>C57Bl/6 mice have a 75% success rate up to 12 days gestation; therefore, spontaneous abortions may</w:t>
      </w:r>
      <w:r w:rsidR="00E839A2">
        <w:rPr>
          <w:sz w:val="24"/>
          <w:szCs w:val="24"/>
        </w:rPr>
        <w:t xml:space="preserve"> have</w:t>
      </w:r>
      <w:r>
        <w:rPr>
          <w:sz w:val="24"/>
          <w:szCs w:val="24"/>
        </w:rPr>
        <w:t xml:space="preserve"> occur</w:t>
      </w:r>
      <w:r w:rsidR="00E839A2">
        <w:rPr>
          <w:sz w:val="24"/>
          <w:szCs w:val="24"/>
        </w:rPr>
        <w:t>red</w:t>
      </w:r>
      <w:r>
        <w:rPr>
          <w:sz w:val="24"/>
          <w:szCs w:val="24"/>
        </w:rPr>
        <w:t>, and this could</w:t>
      </w:r>
      <w:r w:rsidR="00E839A2">
        <w:rPr>
          <w:sz w:val="24"/>
          <w:szCs w:val="24"/>
        </w:rPr>
        <w:t xml:space="preserve"> </w:t>
      </w:r>
      <w:r w:rsidR="000B7B36">
        <w:rPr>
          <w:sz w:val="24"/>
          <w:szCs w:val="24"/>
        </w:rPr>
        <w:t>activate the signaling molecules.</w:t>
      </w:r>
      <w:r>
        <w:rPr>
          <w:sz w:val="24"/>
          <w:szCs w:val="24"/>
        </w:rPr>
        <w:t xml:space="preserve"> </w:t>
      </w:r>
    </w:p>
    <w:p w14:paraId="09FED895" w14:textId="4207CC32" w:rsidR="005267D3" w:rsidRDefault="00DB181B" w:rsidP="00DC5799">
      <w:pPr>
        <w:pStyle w:val="ListParagraph"/>
        <w:numPr>
          <w:ilvl w:val="0"/>
          <w:numId w:val="2"/>
        </w:numPr>
        <w:tabs>
          <w:tab w:val="num" w:pos="278"/>
          <w:tab w:val="left" w:pos="303"/>
          <w:tab w:val="left" w:pos="360"/>
        </w:tabs>
        <w:spacing w:line="480" w:lineRule="auto"/>
        <w:ind w:left="278" w:hanging="278"/>
        <w:rPr>
          <w:sz w:val="24"/>
          <w:szCs w:val="24"/>
        </w:rPr>
      </w:pPr>
      <w:r>
        <w:rPr>
          <w:sz w:val="24"/>
          <w:szCs w:val="24"/>
        </w:rPr>
        <w:t>If stressed during the first week of postpartum, C57Bl/6 mice occasionally kill their young, which would</w:t>
      </w:r>
      <w:r w:rsidR="000B7B36">
        <w:rPr>
          <w:sz w:val="24"/>
          <w:szCs w:val="24"/>
        </w:rPr>
        <w:t xml:space="preserve"> decrease the sample size per group</w:t>
      </w:r>
      <w:r>
        <w:rPr>
          <w:sz w:val="24"/>
          <w:szCs w:val="24"/>
        </w:rPr>
        <w:t xml:space="preserve"> </w:t>
      </w:r>
    </w:p>
    <w:p w14:paraId="10C76F6C" w14:textId="3BBF0EAC" w:rsidR="005267D3" w:rsidRDefault="00DB181B" w:rsidP="00DC5799">
      <w:pPr>
        <w:pStyle w:val="ListParagraph"/>
        <w:numPr>
          <w:ilvl w:val="0"/>
          <w:numId w:val="2"/>
        </w:numPr>
        <w:tabs>
          <w:tab w:val="num" w:pos="278"/>
          <w:tab w:val="left" w:pos="303"/>
          <w:tab w:val="left" w:pos="360"/>
        </w:tabs>
        <w:spacing w:line="480" w:lineRule="auto"/>
        <w:ind w:left="278" w:hanging="278"/>
        <w:rPr>
          <w:sz w:val="24"/>
          <w:szCs w:val="24"/>
        </w:rPr>
      </w:pPr>
      <w:r>
        <w:rPr>
          <w:sz w:val="24"/>
          <w:szCs w:val="24"/>
        </w:rPr>
        <w:t>As C57Bl/6 mice age, they increase in body weight, which can increase the heart size. Since this is the primary data collected, the ending age of the mice could</w:t>
      </w:r>
      <w:r w:rsidR="00E839A2">
        <w:rPr>
          <w:sz w:val="24"/>
          <w:szCs w:val="24"/>
        </w:rPr>
        <w:t xml:space="preserve"> have</w:t>
      </w:r>
      <w:r>
        <w:rPr>
          <w:sz w:val="24"/>
          <w:szCs w:val="24"/>
        </w:rPr>
        <w:t xml:space="preserve"> affect</w:t>
      </w:r>
      <w:r w:rsidR="00E839A2">
        <w:rPr>
          <w:sz w:val="24"/>
          <w:szCs w:val="24"/>
        </w:rPr>
        <w:t>ed</w:t>
      </w:r>
      <w:r>
        <w:rPr>
          <w:sz w:val="24"/>
          <w:szCs w:val="24"/>
        </w:rPr>
        <w:t xml:space="preserve"> the results of the study. </w:t>
      </w:r>
    </w:p>
    <w:p w14:paraId="4E0A4AEA" w14:textId="6C834F00" w:rsidR="005267D3" w:rsidRDefault="00DB181B" w:rsidP="00DC5799">
      <w:pPr>
        <w:pStyle w:val="ListParagraph"/>
        <w:numPr>
          <w:ilvl w:val="0"/>
          <w:numId w:val="2"/>
        </w:numPr>
        <w:tabs>
          <w:tab w:val="num" w:pos="278"/>
          <w:tab w:val="left" w:pos="303"/>
          <w:tab w:val="left" w:pos="360"/>
        </w:tabs>
        <w:spacing w:line="480" w:lineRule="auto"/>
        <w:ind w:left="278" w:hanging="278"/>
        <w:rPr>
          <w:sz w:val="24"/>
          <w:szCs w:val="24"/>
        </w:rPr>
      </w:pPr>
      <w:r>
        <w:rPr>
          <w:sz w:val="24"/>
          <w:szCs w:val="24"/>
        </w:rPr>
        <w:t xml:space="preserve">When measuring body weight throughout the study, mice </w:t>
      </w:r>
      <w:r w:rsidR="00E839A2">
        <w:rPr>
          <w:sz w:val="24"/>
          <w:szCs w:val="24"/>
        </w:rPr>
        <w:t>were</w:t>
      </w:r>
      <w:r>
        <w:rPr>
          <w:sz w:val="24"/>
          <w:szCs w:val="24"/>
        </w:rPr>
        <w:t xml:space="preserve"> not sedated; therefore, movement could </w:t>
      </w:r>
      <w:r w:rsidR="00E839A2">
        <w:rPr>
          <w:sz w:val="24"/>
          <w:szCs w:val="24"/>
        </w:rPr>
        <w:t xml:space="preserve">have </w:t>
      </w:r>
      <w:r>
        <w:rPr>
          <w:sz w:val="24"/>
          <w:szCs w:val="24"/>
        </w:rPr>
        <w:t>affect</w:t>
      </w:r>
      <w:r w:rsidR="00E839A2">
        <w:rPr>
          <w:sz w:val="24"/>
          <w:szCs w:val="24"/>
        </w:rPr>
        <w:t>ed</w:t>
      </w:r>
      <w:r>
        <w:rPr>
          <w:sz w:val="24"/>
          <w:szCs w:val="24"/>
        </w:rPr>
        <w:t xml:space="preserve"> </w:t>
      </w:r>
      <w:r w:rsidR="00E839A2">
        <w:rPr>
          <w:sz w:val="24"/>
          <w:szCs w:val="24"/>
        </w:rPr>
        <w:t xml:space="preserve">the </w:t>
      </w:r>
      <w:r>
        <w:rPr>
          <w:sz w:val="24"/>
          <w:szCs w:val="24"/>
        </w:rPr>
        <w:t xml:space="preserve">reliability of </w:t>
      </w:r>
      <w:r w:rsidR="00E839A2">
        <w:rPr>
          <w:sz w:val="24"/>
          <w:szCs w:val="24"/>
        </w:rPr>
        <w:t xml:space="preserve">the </w:t>
      </w:r>
      <w:r>
        <w:rPr>
          <w:sz w:val="24"/>
          <w:szCs w:val="24"/>
        </w:rPr>
        <w:t>measurements.</w:t>
      </w:r>
    </w:p>
    <w:p w14:paraId="7BE8D430" w14:textId="77777777" w:rsidR="005267D3" w:rsidRDefault="00DB181B">
      <w:pPr>
        <w:pStyle w:val="BodyAA"/>
        <w:spacing w:after="0" w:line="480" w:lineRule="auto"/>
        <w:rPr>
          <w:rFonts w:ascii="Times New Roman Bold" w:eastAsia="Times New Roman Bold" w:hAnsi="Times New Roman Bold" w:cs="Times New Roman Bold"/>
          <w:sz w:val="24"/>
          <w:szCs w:val="24"/>
        </w:rPr>
      </w:pPr>
      <w:r>
        <w:rPr>
          <w:rFonts w:ascii="Times New Roman Bold"/>
          <w:sz w:val="24"/>
          <w:szCs w:val="24"/>
          <w:lang w:val="en-US"/>
        </w:rPr>
        <w:t>Assumptions</w:t>
      </w:r>
    </w:p>
    <w:p w14:paraId="2E2125D5" w14:textId="27A177E0" w:rsidR="005267D3" w:rsidRDefault="00DB181B">
      <w:pPr>
        <w:pStyle w:val="BodyAA"/>
        <w:spacing w:after="0" w:line="480" w:lineRule="auto"/>
        <w:rPr>
          <w:sz w:val="24"/>
          <w:szCs w:val="24"/>
        </w:rPr>
      </w:pPr>
      <w:r>
        <w:rPr>
          <w:sz w:val="24"/>
          <w:szCs w:val="24"/>
          <w:lang w:val="en-US"/>
        </w:rPr>
        <w:tab/>
        <w:t xml:space="preserve">The following assumption </w:t>
      </w:r>
      <w:r w:rsidR="000E11E2">
        <w:rPr>
          <w:sz w:val="24"/>
          <w:szCs w:val="24"/>
          <w:lang w:val="en-US"/>
        </w:rPr>
        <w:t>was</w:t>
      </w:r>
      <w:r>
        <w:rPr>
          <w:sz w:val="24"/>
          <w:szCs w:val="24"/>
          <w:lang w:val="en-US"/>
        </w:rPr>
        <w:t xml:space="preserve"> made during this study:</w:t>
      </w:r>
    </w:p>
    <w:p w14:paraId="48B5218A" w14:textId="7FB85DD3" w:rsidR="005267D3" w:rsidRDefault="00DB181B" w:rsidP="00DC5799">
      <w:pPr>
        <w:pStyle w:val="ListParagraph"/>
        <w:numPr>
          <w:ilvl w:val="0"/>
          <w:numId w:val="3"/>
        </w:numPr>
        <w:tabs>
          <w:tab w:val="num" w:pos="303"/>
          <w:tab w:val="left" w:pos="330"/>
        </w:tabs>
        <w:spacing w:line="480" w:lineRule="auto"/>
        <w:ind w:left="303" w:hanging="303"/>
        <w:rPr>
          <w:sz w:val="24"/>
          <w:szCs w:val="24"/>
        </w:rPr>
      </w:pPr>
      <w:r>
        <w:rPr>
          <w:sz w:val="24"/>
          <w:szCs w:val="24"/>
        </w:rPr>
        <w:t xml:space="preserve">The mice </w:t>
      </w:r>
      <w:r w:rsidR="00E839A2">
        <w:rPr>
          <w:sz w:val="24"/>
          <w:szCs w:val="24"/>
        </w:rPr>
        <w:t>did</w:t>
      </w:r>
      <w:r>
        <w:rPr>
          <w:sz w:val="24"/>
          <w:szCs w:val="24"/>
        </w:rPr>
        <w:t xml:space="preserve"> not have complications during pregnancy and lactate</w:t>
      </w:r>
      <w:r w:rsidR="00E839A2">
        <w:rPr>
          <w:sz w:val="24"/>
          <w:szCs w:val="24"/>
        </w:rPr>
        <w:t>d</w:t>
      </w:r>
      <w:r>
        <w:rPr>
          <w:sz w:val="24"/>
          <w:szCs w:val="24"/>
        </w:rPr>
        <w:t xml:space="preserve"> properly postpartum.</w:t>
      </w:r>
    </w:p>
    <w:p w14:paraId="5D014D05" w14:textId="77777777" w:rsidR="005267D3" w:rsidRDefault="00DB181B">
      <w:pPr>
        <w:pStyle w:val="BodyAA"/>
        <w:spacing w:after="0" w:line="480" w:lineRule="auto"/>
        <w:rPr>
          <w:rFonts w:ascii="Times New Roman Bold" w:eastAsia="Times New Roman Bold" w:hAnsi="Times New Roman Bold" w:cs="Times New Roman Bold"/>
          <w:sz w:val="24"/>
          <w:szCs w:val="24"/>
        </w:rPr>
      </w:pPr>
      <w:r>
        <w:rPr>
          <w:rFonts w:ascii="Times New Roman Bold"/>
          <w:sz w:val="24"/>
          <w:szCs w:val="24"/>
          <w:lang w:val="en-US"/>
        </w:rPr>
        <w:t>Definition of Terms</w:t>
      </w:r>
    </w:p>
    <w:p w14:paraId="15F492BC" w14:textId="37CEA607" w:rsidR="005267D3" w:rsidRPr="00435481" w:rsidRDefault="00DB181B" w:rsidP="00DC5799">
      <w:pPr>
        <w:pStyle w:val="BodyAA"/>
        <w:numPr>
          <w:ilvl w:val="0"/>
          <w:numId w:val="5"/>
        </w:numPr>
        <w:tabs>
          <w:tab w:val="num" w:pos="303"/>
          <w:tab w:val="left" w:pos="330"/>
        </w:tabs>
        <w:spacing w:after="0" w:line="480" w:lineRule="auto"/>
        <w:ind w:left="303" w:hanging="303"/>
        <w:rPr>
          <w:rFonts w:hAnsi="Times New Roman" w:cs="Times New Roman"/>
          <w:sz w:val="24"/>
          <w:szCs w:val="24"/>
          <w:lang w:val="en-US"/>
        </w:rPr>
      </w:pPr>
      <w:r w:rsidRPr="00435481">
        <w:rPr>
          <w:rFonts w:hAnsi="Times New Roman" w:cs="Times New Roman"/>
          <w:sz w:val="24"/>
          <w:szCs w:val="24"/>
          <w:lang w:val="en-US"/>
        </w:rPr>
        <w:t>Concentric – relatively greater increase in wall thickness with small cavities (Chung &amp;</w:t>
      </w:r>
      <w:r>
        <w:rPr>
          <w:sz w:val="24"/>
          <w:szCs w:val="24"/>
          <w:lang w:val="en-US"/>
        </w:rPr>
        <w:t xml:space="preserve"> </w:t>
      </w:r>
      <w:proofErr w:type="spellStart"/>
      <w:r w:rsidR="004E39C0">
        <w:rPr>
          <w:rFonts w:hAnsi="Times New Roman" w:cs="Times New Roman"/>
          <w:sz w:val="24"/>
          <w:szCs w:val="24"/>
          <w:lang w:val="en-US"/>
        </w:rPr>
        <w:t>Leinwan</w:t>
      </w:r>
      <w:r w:rsidRPr="00435481">
        <w:rPr>
          <w:rFonts w:hAnsi="Times New Roman" w:cs="Times New Roman"/>
          <w:sz w:val="24"/>
          <w:szCs w:val="24"/>
          <w:lang w:val="en-US"/>
        </w:rPr>
        <w:t>d</w:t>
      </w:r>
      <w:proofErr w:type="spellEnd"/>
      <w:r w:rsidRPr="00435481">
        <w:rPr>
          <w:rFonts w:hAnsi="Times New Roman" w:cs="Times New Roman"/>
          <w:sz w:val="24"/>
          <w:szCs w:val="24"/>
          <w:lang w:val="en-US"/>
        </w:rPr>
        <w:t>, 2014)</w:t>
      </w:r>
    </w:p>
    <w:p w14:paraId="62ADE892" w14:textId="7880903F" w:rsidR="005267D3" w:rsidRDefault="00DB181B" w:rsidP="00DC5799">
      <w:pPr>
        <w:pStyle w:val="BodyAA"/>
        <w:numPr>
          <w:ilvl w:val="0"/>
          <w:numId w:val="5"/>
        </w:numPr>
        <w:tabs>
          <w:tab w:val="num" w:pos="303"/>
          <w:tab w:val="left" w:pos="330"/>
        </w:tabs>
        <w:spacing w:after="0" w:line="480" w:lineRule="auto"/>
        <w:ind w:left="303" w:hanging="303"/>
        <w:rPr>
          <w:rFonts w:hAnsi="Times New Roman" w:cs="Times New Roman"/>
          <w:sz w:val="24"/>
          <w:szCs w:val="24"/>
          <w:lang w:val="en-US"/>
        </w:rPr>
      </w:pPr>
      <w:r w:rsidRPr="00435481">
        <w:rPr>
          <w:rFonts w:hAnsi="Times New Roman" w:cs="Times New Roman"/>
          <w:sz w:val="24"/>
          <w:szCs w:val="24"/>
          <w:lang w:val="en-US"/>
        </w:rPr>
        <w:t>Eccentric – enlarged cavities with relati</w:t>
      </w:r>
      <w:r w:rsidR="004E39C0">
        <w:rPr>
          <w:rFonts w:hAnsi="Times New Roman" w:cs="Times New Roman"/>
          <w:sz w:val="24"/>
          <w:szCs w:val="24"/>
          <w:lang w:val="en-US"/>
        </w:rPr>
        <w:t xml:space="preserve">vely thin walls (Chung &amp; </w:t>
      </w:r>
      <w:proofErr w:type="spellStart"/>
      <w:r w:rsidR="004E39C0">
        <w:rPr>
          <w:rFonts w:hAnsi="Times New Roman" w:cs="Times New Roman"/>
          <w:sz w:val="24"/>
          <w:szCs w:val="24"/>
          <w:lang w:val="en-US"/>
        </w:rPr>
        <w:t>Leinwan</w:t>
      </w:r>
      <w:r w:rsidRPr="00435481">
        <w:rPr>
          <w:rFonts w:hAnsi="Times New Roman" w:cs="Times New Roman"/>
          <w:sz w:val="24"/>
          <w:szCs w:val="24"/>
          <w:lang w:val="en-US"/>
        </w:rPr>
        <w:t>d</w:t>
      </w:r>
      <w:proofErr w:type="spellEnd"/>
      <w:r w:rsidRPr="00435481">
        <w:rPr>
          <w:rFonts w:hAnsi="Times New Roman" w:cs="Times New Roman"/>
          <w:sz w:val="24"/>
          <w:szCs w:val="24"/>
          <w:lang w:val="en-US"/>
        </w:rPr>
        <w:t xml:space="preserve">, 2014) </w:t>
      </w:r>
    </w:p>
    <w:p w14:paraId="57E659EA" w14:textId="7C4F853C" w:rsidR="00E26FC5" w:rsidRDefault="003A5DB6" w:rsidP="00DC5799">
      <w:pPr>
        <w:pStyle w:val="BodyAA"/>
        <w:numPr>
          <w:ilvl w:val="0"/>
          <w:numId w:val="5"/>
        </w:numPr>
        <w:tabs>
          <w:tab w:val="num" w:pos="303"/>
          <w:tab w:val="left" w:pos="330"/>
        </w:tabs>
        <w:spacing w:after="0" w:line="480" w:lineRule="auto"/>
        <w:ind w:left="303" w:hanging="303"/>
        <w:rPr>
          <w:rFonts w:hAnsi="Times New Roman" w:cs="Times New Roman"/>
          <w:sz w:val="24"/>
          <w:szCs w:val="24"/>
          <w:lang w:val="en-US"/>
        </w:rPr>
      </w:pPr>
      <w:r>
        <w:rPr>
          <w:rFonts w:hAnsi="Times New Roman" w:cs="Times New Roman"/>
          <w:sz w:val="24"/>
          <w:szCs w:val="24"/>
          <w:lang w:val="en-US"/>
        </w:rPr>
        <w:t>AKT</w:t>
      </w:r>
      <w:r w:rsidR="0038022A">
        <w:rPr>
          <w:rFonts w:hAnsi="Times New Roman" w:cs="Times New Roman"/>
          <w:sz w:val="24"/>
          <w:szCs w:val="24"/>
          <w:lang w:val="en-US"/>
        </w:rPr>
        <w:t xml:space="preserve"> – </w:t>
      </w:r>
      <w:r w:rsidR="006B6C12">
        <w:rPr>
          <w:rFonts w:hAnsi="Times New Roman" w:cs="Times New Roman"/>
          <w:sz w:val="24"/>
          <w:szCs w:val="24"/>
          <w:lang w:val="en-US"/>
        </w:rPr>
        <w:t>Protein K</w:t>
      </w:r>
      <w:r w:rsidR="0038022A">
        <w:rPr>
          <w:rFonts w:hAnsi="Times New Roman" w:cs="Times New Roman"/>
          <w:sz w:val="24"/>
          <w:szCs w:val="24"/>
          <w:lang w:val="en-US"/>
        </w:rPr>
        <w:t xml:space="preserve">inase B; shown to be activated by phosphorylation during physiological cardiac hypertrophy, including pregnancy; </w:t>
      </w:r>
      <w:r w:rsidR="0038022A">
        <w:rPr>
          <w:sz w:val="24"/>
          <w:szCs w:val="24"/>
        </w:rPr>
        <w:t>important mediator for physiological cardiac hypertrophy</w:t>
      </w:r>
      <w:r w:rsidR="00700066">
        <w:rPr>
          <w:sz w:val="24"/>
          <w:szCs w:val="24"/>
        </w:rPr>
        <w:t xml:space="preserve"> (</w:t>
      </w:r>
      <w:r w:rsidR="00034C30">
        <w:rPr>
          <w:sz w:val="24"/>
          <w:szCs w:val="24"/>
        </w:rPr>
        <w:t xml:space="preserve">Shiojima &amp; Walsh, 2006; Dobson et al., 2001; </w:t>
      </w:r>
      <w:r w:rsidR="00700066">
        <w:rPr>
          <w:sz w:val="24"/>
          <w:szCs w:val="24"/>
        </w:rPr>
        <w:t>Chung &amp; Leinwand, 2014)</w:t>
      </w:r>
    </w:p>
    <w:p w14:paraId="3B143EF3" w14:textId="772AB090" w:rsidR="00E26FC5" w:rsidRDefault="0038759D" w:rsidP="00DC5799">
      <w:pPr>
        <w:pStyle w:val="BodyAA"/>
        <w:numPr>
          <w:ilvl w:val="0"/>
          <w:numId w:val="5"/>
        </w:numPr>
        <w:tabs>
          <w:tab w:val="num" w:pos="303"/>
          <w:tab w:val="left" w:pos="330"/>
        </w:tabs>
        <w:spacing w:after="0" w:line="480" w:lineRule="auto"/>
        <w:ind w:left="303" w:hanging="303"/>
        <w:rPr>
          <w:rFonts w:hAnsi="Times New Roman" w:cs="Times New Roman"/>
          <w:sz w:val="24"/>
          <w:szCs w:val="24"/>
          <w:lang w:val="en-US"/>
        </w:rPr>
      </w:pPr>
      <w:r>
        <w:rPr>
          <w:sz w:val="24"/>
          <w:szCs w:val="24"/>
        </w:rPr>
        <w:lastRenderedPageBreak/>
        <w:t xml:space="preserve">FoxO </w:t>
      </w:r>
      <w:r w:rsidR="0038022A">
        <w:rPr>
          <w:rFonts w:hAnsi="Times New Roman" w:cs="Times New Roman"/>
          <w:sz w:val="24"/>
          <w:szCs w:val="24"/>
          <w:lang w:val="en-US"/>
        </w:rPr>
        <w:t>–</w:t>
      </w:r>
      <w:r w:rsidR="006B6C12">
        <w:rPr>
          <w:rFonts w:hAnsi="Times New Roman" w:cs="Times New Roman"/>
          <w:sz w:val="24"/>
          <w:szCs w:val="24"/>
          <w:lang w:val="en-US"/>
        </w:rPr>
        <w:t xml:space="preserve"> </w:t>
      </w:r>
      <w:proofErr w:type="spellStart"/>
      <w:r w:rsidR="00E72A31">
        <w:rPr>
          <w:rFonts w:hAnsi="Times New Roman" w:cs="Times New Roman"/>
          <w:sz w:val="24"/>
          <w:szCs w:val="24"/>
          <w:lang w:val="en-US"/>
        </w:rPr>
        <w:t>Forkhead</w:t>
      </w:r>
      <w:proofErr w:type="spellEnd"/>
      <w:r w:rsidR="00E72A31">
        <w:rPr>
          <w:rFonts w:hAnsi="Times New Roman" w:cs="Times New Roman"/>
          <w:sz w:val="24"/>
          <w:szCs w:val="24"/>
          <w:lang w:val="en-US"/>
        </w:rPr>
        <w:t xml:space="preserve"> box O, </w:t>
      </w:r>
      <w:proofErr w:type="spellStart"/>
      <w:r w:rsidR="006B6C12">
        <w:rPr>
          <w:rFonts w:hAnsi="Times New Roman" w:cs="Times New Roman"/>
          <w:sz w:val="24"/>
          <w:szCs w:val="24"/>
          <w:lang w:val="en-US"/>
        </w:rPr>
        <w:t>F</w:t>
      </w:r>
      <w:r w:rsidR="0038022A">
        <w:rPr>
          <w:rFonts w:hAnsi="Times New Roman" w:cs="Times New Roman"/>
          <w:sz w:val="24"/>
          <w:szCs w:val="24"/>
          <w:lang w:val="en-US"/>
        </w:rPr>
        <w:t>orkhead</w:t>
      </w:r>
      <w:proofErr w:type="spellEnd"/>
      <w:r w:rsidR="0038022A">
        <w:rPr>
          <w:rFonts w:hAnsi="Times New Roman" w:cs="Times New Roman"/>
          <w:sz w:val="24"/>
          <w:szCs w:val="24"/>
          <w:lang w:val="en-US"/>
        </w:rPr>
        <w:t xml:space="preserve"> family</w:t>
      </w:r>
      <w:r w:rsidR="00700066">
        <w:rPr>
          <w:rFonts w:hAnsi="Times New Roman" w:cs="Times New Roman"/>
          <w:sz w:val="24"/>
          <w:szCs w:val="24"/>
          <w:lang w:val="en-US"/>
        </w:rPr>
        <w:t xml:space="preserve"> of Transcription Factors</w:t>
      </w:r>
      <w:r w:rsidR="006B6C12">
        <w:rPr>
          <w:rFonts w:hAnsi="Times New Roman" w:cs="Times New Roman"/>
          <w:sz w:val="24"/>
          <w:szCs w:val="24"/>
          <w:lang w:val="en-US"/>
        </w:rPr>
        <w:t xml:space="preserve">; downstream target of AKT; </w:t>
      </w:r>
      <w:r w:rsidR="00700066">
        <w:rPr>
          <w:rFonts w:hAnsi="Times New Roman" w:cs="Times New Roman"/>
          <w:sz w:val="24"/>
          <w:szCs w:val="24"/>
          <w:lang w:val="en-US"/>
        </w:rPr>
        <w:t>in</w:t>
      </w:r>
      <w:r w:rsidR="006B6C12">
        <w:rPr>
          <w:rFonts w:hAnsi="Times New Roman" w:cs="Times New Roman"/>
          <w:sz w:val="24"/>
          <w:szCs w:val="24"/>
          <w:lang w:val="en-US"/>
        </w:rPr>
        <w:t>activated by phosphorylation during physiolog</w:t>
      </w:r>
      <w:r w:rsidR="00700066">
        <w:rPr>
          <w:rFonts w:hAnsi="Times New Roman" w:cs="Times New Roman"/>
          <w:sz w:val="24"/>
          <w:szCs w:val="24"/>
          <w:lang w:val="en-US"/>
        </w:rPr>
        <w:t xml:space="preserve">ical cardiac hypertrophy; </w:t>
      </w:r>
      <w:r w:rsidR="00CB739F">
        <w:rPr>
          <w:rFonts w:hAnsi="Times New Roman" w:cs="Times New Roman"/>
          <w:sz w:val="24"/>
          <w:szCs w:val="24"/>
          <w:lang w:val="en-US"/>
        </w:rPr>
        <w:t>under</w:t>
      </w:r>
      <w:r w:rsidR="004542C1">
        <w:rPr>
          <w:rFonts w:hAnsi="Times New Roman" w:cs="Times New Roman"/>
          <w:sz w:val="24"/>
          <w:szCs w:val="24"/>
          <w:lang w:val="en-US"/>
        </w:rPr>
        <w:t xml:space="preserve"> atrophic condition, it is </w:t>
      </w:r>
      <w:r w:rsidR="00CB739F">
        <w:rPr>
          <w:rFonts w:hAnsi="Times New Roman" w:cs="Times New Roman"/>
          <w:sz w:val="24"/>
          <w:szCs w:val="24"/>
          <w:lang w:val="en-US"/>
        </w:rPr>
        <w:t>activated</w:t>
      </w:r>
      <w:r w:rsidR="006B6C12">
        <w:rPr>
          <w:rFonts w:hAnsi="Times New Roman" w:cs="Times New Roman"/>
          <w:sz w:val="24"/>
          <w:szCs w:val="24"/>
          <w:lang w:val="en-US"/>
        </w:rPr>
        <w:t xml:space="preserve"> </w:t>
      </w:r>
      <w:r w:rsidR="004542C1">
        <w:rPr>
          <w:rFonts w:hAnsi="Times New Roman" w:cs="Times New Roman"/>
          <w:sz w:val="24"/>
          <w:szCs w:val="24"/>
          <w:lang w:val="en-US"/>
        </w:rPr>
        <w:t>(</w:t>
      </w:r>
      <w:r w:rsidR="006B6C12">
        <w:rPr>
          <w:rFonts w:hAnsi="Times New Roman" w:cs="Times New Roman"/>
          <w:sz w:val="24"/>
          <w:szCs w:val="24"/>
          <w:lang w:val="en-US"/>
        </w:rPr>
        <w:t>not phosphorylated</w:t>
      </w:r>
      <w:r w:rsidR="004542C1">
        <w:rPr>
          <w:rFonts w:hAnsi="Times New Roman" w:cs="Times New Roman"/>
          <w:sz w:val="24"/>
          <w:szCs w:val="24"/>
          <w:lang w:val="en-US"/>
        </w:rPr>
        <w:t>)</w:t>
      </w:r>
      <w:r w:rsidR="006B6C12">
        <w:rPr>
          <w:rFonts w:hAnsi="Times New Roman" w:cs="Times New Roman"/>
          <w:sz w:val="24"/>
          <w:szCs w:val="24"/>
          <w:lang w:val="en-US"/>
        </w:rPr>
        <w:t xml:space="preserve">, </w:t>
      </w:r>
      <w:r w:rsidR="00700066">
        <w:rPr>
          <w:rFonts w:hAnsi="Times New Roman" w:cs="Times New Roman"/>
          <w:sz w:val="24"/>
          <w:szCs w:val="24"/>
          <w:lang w:val="en-US"/>
        </w:rPr>
        <w:t>moves to</w:t>
      </w:r>
      <w:r w:rsidR="000E11E2">
        <w:rPr>
          <w:rFonts w:hAnsi="Times New Roman" w:cs="Times New Roman"/>
          <w:sz w:val="24"/>
          <w:szCs w:val="24"/>
          <w:lang w:val="en-US"/>
        </w:rPr>
        <w:t xml:space="preserve"> the</w:t>
      </w:r>
      <w:r w:rsidR="00700066">
        <w:rPr>
          <w:rFonts w:hAnsi="Times New Roman" w:cs="Times New Roman"/>
          <w:sz w:val="24"/>
          <w:szCs w:val="24"/>
          <w:lang w:val="en-US"/>
        </w:rPr>
        <w:t xml:space="preserve"> nucleus</w:t>
      </w:r>
      <w:r w:rsidR="000E11E2">
        <w:rPr>
          <w:rFonts w:hAnsi="Times New Roman" w:cs="Times New Roman"/>
          <w:sz w:val="24"/>
          <w:szCs w:val="24"/>
          <w:lang w:val="en-US"/>
        </w:rPr>
        <w:t>,</w:t>
      </w:r>
      <w:r w:rsidR="00700066">
        <w:rPr>
          <w:rFonts w:hAnsi="Times New Roman" w:cs="Times New Roman"/>
          <w:sz w:val="24"/>
          <w:szCs w:val="24"/>
          <w:lang w:val="en-US"/>
        </w:rPr>
        <w:t xml:space="preserve"> and activate</w:t>
      </w:r>
      <w:r w:rsidR="00E839A2">
        <w:rPr>
          <w:rFonts w:hAnsi="Times New Roman" w:cs="Times New Roman"/>
          <w:sz w:val="24"/>
          <w:szCs w:val="24"/>
          <w:lang w:val="en-US"/>
        </w:rPr>
        <w:t>s</w:t>
      </w:r>
      <w:r w:rsidR="00700066">
        <w:rPr>
          <w:rFonts w:hAnsi="Times New Roman" w:cs="Times New Roman"/>
          <w:sz w:val="24"/>
          <w:szCs w:val="24"/>
          <w:lang w:val="en-US"/>
        </w:rPr>
        <w:t xml:space="preserve"> </w:t>
      </w:r>
      <w:r w:rsidR="004542C1">
        <w:rPr>
          <w:rFonts w:hAnsi="Times New Roman" w:cs="Times New Roman"/>
          <w:sz w:val="24"/>
          <w:szCs w:val="24"/>
          <w:lang w:val="en-US"/>
        </w:rPr>
        <w:t xml:space="preserve">transcriptional </w:t>
      </w:r>
      <w:proofErr w:type="spellStart"/>
      <w:r w:rsidR="004542C1">
        <w:rPr>
          <w:rFonts w:hAnsi="Times New Roman" w:cs="Times New Roman"/>
          <w:sz w:val="24"/>
          <w:szCs w:val="24"/>
          <w:lang w:val="en-US"/>
        </w:rPr>
        <w:t>a</w:t>
      </w:r>
      <w:r w:rsidR="00700066">
        <w:rPr>
          <w:rFonts w:hAnsi="Times New Roman" w:cs="Times New Roman"/>
          <w:sz w:val="24"/>
          <w:szCs w:val="24"/>
          <w:lang w:val="en-US"/>
        </w:rPr>
        <w:t>trog</w:t>
      </w:r>
      <w:r w:rsidR="004542C1">
        <w:rPr>
          <w:rFonts w:hAnsi="Times New Roman" w:cs="Times New Roman"/>
          <w:sz w:val="24"/>
          <w:szCs w:val="24"/>
          <w:lang w:val="en-US"/>
        </w:rPr>
        <w:t>ene</w:t>
      </w:r>
      <w:proofErr w:type="spellEnd"/>
      <w:r w:rsidR="004542C1">
        <w:rPr>
          <w:rFonts w:hAnsi="Times New Roman" w:cs="Times New Roman"/>
          <w:sz w:val="24"/>
          <w:szCs w:val="24"/>
          <w:lang w:val="en-US"/>
        </w:rPr>
        <w:t>, such as Atrogin-1</w:t>
      </w:r>
      <w:r w:rsidR="006B6C12">
        <w:rPr>
          <w:rFonts w:hAnsi="Times New Roman" w:cs="Times New Roman"/>
          <w:sz w:val="24"/>
          <w:szCs w:val="24"/>
          <w:lang w:val="en-US"/>
        </w:rPr>
        <w:t xml:space="preserve"> (Li et al., 2007; </w:t>
      </w:r>
      <w:proofErr w:type="spellStart"/>
      <w:r w:rsidR="006B6C12">
        <w:rPr>
          <w:rFonts w:hAnsi="Times New Roman" w:cs="Times New Roman"/>
          <w:sz w:val="24"/>
          <w:szCs w:val="24"/>
          <w:lang w:val="en-US"/>
        </w:rPr>
        <w:t>Schips</w:t>
      </w:r>
      <w:proofErr w:type="spellEnd"/>
      <w:r w:rsidR="006B6C12">
        <w:rPr>
          <w:rFonts w:hAnsi="Times New Roman" w:cs="Times New Roman"/>
          <w:sz w:val="24"/>
          <w:szCs w:val="24"/>
          <w:lang w:val="en-US"/>
        </w:rPr>
        <w:t xml:space="preserve"> et al., 2011; Wang &amp; Su, 2011)</w:t>
      </w:r>
    </w:p>
    <w:p w14:paraId="6077EC90" w14:textId="36B8B04E" w:rsidR="00E26FC5" w:rsidRDefault="00E26FC5" w:rsidP="00DC5799">
      <w:pPr>
        <w:pStyle w:val="BodyAA"/>
        <w:numPr>
          <w:ilvl w:val="0"/>
          <w:numId w:val="5"/>
        </w:numPr>
        <w:tabs>
          <w:tab w:val="num" w:pos="303"/>
          <w:tab w:val="left" w:pos="330"/>
        </w:tabs>
        <w:spacing w:after="0" w:line="480" w:lineRule="auto"/>
        <w:ind w:left="303" w:hanging="303"/>
        <w:rPr>
          <w:rFonts w:hAnsi="Times New Roman" w:cs="Times New Roman"/>
          <w:sz w:val="24"/>
          <w:szCs w:val="24"/>
          <w:lang w:val="en-US"/>
        </w:rPr>
      </w:pPr>
      <w:r>
        <w:rPr>
          <w:rFonts w:hAnsi="Times New Roman" w:cs="Times New Roman"/>
          <w:sz w:val="24"/>
          <w:szCs w:val="24"/>
          <w:lang w:val="en-US"/>
        </w:rPr>
        <w:t>ERK</w:t>
      </w:r>
      <w:r w:rsidR="004E39C0">
        <w:rPr>
          <w:rFonts w:hAnsi="Times New Roman" w:cs="Times New Roman"/>
          <w:sz w:val="24"/>
          <w:szCs w:val="24"/>
          <w:lang w:val="en-US"/>
        </w:rPr>
        <w:t xml:space="preserve"> – Extracellular Signal-regulated Kinases; </w:t>
      </w:r>
      <w:r w:rsidR="004977F2">
        <w:rPr>
          <w:rFonts w:hAnsi="Times New Roman" w:cs="Times New Roman"/>
          <w:sz w:val="24"/>
          <w:szCs w:val="24"/>
          <w:lang w:val="en-US"/>
        </w:rPr>
        <w:t>when activated</w:t>
      </w:r>
      <w:r w:rsidR="000E11E2">
        <w:rPr>
          <w:rFonts w:hAnsi="Times New Roman" w:cs="Times New Roman"/>
          <w:sz w:val="24"/>
          <w:szCs w:val="24"/>
          <w:lang w:val="en-US"/>
        </w:rPr>
        <w:t>, ERK</w:t>
      </w:r>
      <w:r w:rsidR="004977F2">
        <w:rPr>
          <w:rFonts w:hAnsi="Times New Roman" w:cs="Times New Roman"/>
          <w:sz w:val="24"/>
          <w:szCs w:val="24"/>
          <w:lang w:val="en-US"/>
        </w:rPr>
        <w:t xml:space="preserve"> results in long-standing concentric physiological hypertrophy that is associated with enhanced cardiac pump function; </w:t>
      </w:r>
      <w:r w:rsidR="004E39C0">
        <w:rPr>
          <w:rFonts w:hAnsi="Times New Roman" w:cs="Times New Roman"/>
          <w:sz w:val="24"/>
          <w:szCs w:val="24"/>
          <w:lang w:val="en-US"/>
        </w:rPr>
        <w:t>increased during pregnancy-induced cardiac hypertrophy (</w:t>
      </w:r>
      <w:r w:rsidR="007E0379">
        <w:rPr>
          <w:rFonts w:hAnsi="Times New Roman" w:cs="Times New Roman"/>
          <w:sz w:val="24"/>
          <w:szCs w:val="24"/>
          <w:lang w:val="en-US"/>
        </w:rPr>
        <w:t>Bueno et al., 2000;</w:t>
      </w:r>
      <w:r w:rsidR="00CB1241">
        <w:rPr>
          <w:rFonts w:hAnsi="Times New Roman" w:cs="Times New Roman"/>
          <w:sz w:val="24"/>
          <w:szCs w:val="24"/>
          <w:lang w:val="en-US"/>
        </w:rPr>
        <w:t>Chung et al., 2012</w:t>
      </w:r>
      <w:r w:rsidR="004E39C0">
        <w:rPr>
          <w:rFonts w:hAnsi="Times New Roman" w:cs="Times New Roman"/>
          <w:sz w:val="24"/>
          <w:szCs w:val="24"/>
          <w:lang w:val="en-US"/>
        </w:rPr>
        <w:t>)</w:t>
      </w:r>
    </w:p>
    <w:p w14:paraId="71A2A56D" w14:textId="46E3B133" w:rsidR="00E26FC5" w:rsidRDefault="00E26FC5" w:rsidP="00DC5799">
      <w:pPr>
        <w:pStyle w:val="BodyAA"/>
        <w:numPr>
          <w:ilvl w:val="0"/>
          <w:numId w:val="5"/>
        </w:numPr>
        <w:tabs>
          <w:tab w:val="num" w:pos="303"/>
          <w:tab w:val="left" w:pos="330"/>
        </w:tabs>
        <w:spacing w:after="0" w:line="480" w:lineRule="auto"/>
        <w:ind w:left="303" w:hanging="303"/>
        <w:rPr>
          <w:rFonts w:hAnsi="Times New Roman" w:cs="Times New Roman"/>
          <w:sz w:val="24"/>
          <w:szCs w:val="24"/>
          <w:lang w:val="en-US"/>
        </w:rPr>
      </w:pPr>
      <w:r>
        <w:rPr>
          <w:rFonts w:hAnsi="Times New Roman" w:cs="Times New Roman"/>
          <w:sz w:val="24"/>
          <w:szCs w:val="24"/>
          <w:lang w:val="en-US"/>
        </w:rPr>
        <w:t>STAT</w:t>
      </w:r>
      <w:r w:rsidR="003A5DB6">
        <w:rPr>
          <w:rFonts w:hAnsi="Times New Roman" w:cs="Times New Roman"/>
          <w:sz w:val="24"/>
          <w:szCs w:val="24"/>
          <w:lang w:val="en-US"/>
        </w:rPr>
        <w:t xml:space="preserve"> – </w:t>
      </w:r>
      <w:r w:rsidR="006B6C12">
        <w:rPr>
          <w:rFonts w:hAnsi="Times New Roman" w:cs="Times New Roman"/>
          <w:sz w:val="24"/>
          <w:szCs w:val="24"/>
          <w:lang w:val="en-US"/>
        </w:rPr>
        <w:t xml:space="preserve">Signal Transducers and Activators of Transcription; </w:t>
      </w:r>
      <w:r w:rsidR="004E39C0">
        <w:rPr>
          <w:rFonts w:hAnsi="Times New Roman" w:cs="Times New Roman"/>
          <w:sz w:val="24"/>
          <w:szCs w:val="24"/>
          <w:lang w:val="en-US"/>
        </w:rPr>
        <w:t>activated</w:t>
      </w:r>
      <w:r w:rsidR="003A5DB6">
        <w:rPr>
          <w:rFonts w:hAnsi="Times New Roman" w:cs="Times New Roman"/>
          <w:sz w:val="24"/>
          <w:szCs w:val="24"/>
          <w:lang w:val="en-US"/>
        </w:rPr>
        <w:t xml:space="preserve"> during physiological </w:t>
      </w:r>
      <w:r w:rsidR="003A5DB6">
        <w:rPr>
          <w:sz w:val="24"/>
          <w:szCs w:val="24"/>
        </w:rPr>
        <w:t>cardiac hypertrophy (Pan et al., 1999;</w:t>
      </w:r>
      <w:r w:rsidR="003A5DB6" w:rsidRPr="00AF01C6">
        <w:rPr>
          <w:sz w:val="24"/>
          <w:szCs w:val="24"/>
        </w:rPr>
        <w:t xml:space="preserve"> </w:t>
      </w:r>
      <w:r w:rsidR="003A5DB6">
        <w:rPr>
          <w:sz w:val="24"/>
          <w:szCs w:val="24"/>
        </w:rPr>
        <w:t>Molkentin &amp; Dorn, 2001); specifically shown to protect hearts from PPCM during pregnancy-induced cardiac hypertrophy (Hilfiker-Kleiner et al., 2007)</w:t>
      </w:r>
    </w:p>
    <w:p w14:paraId="63A27939" w14:textId="02BCED11" w:rsidR="005267D3" w:rsidRPr="0067336B" w:rsidRDefault="00E26FC5" w:rsidP="0067336B">
      <w:pPr>
        <w:pStyle w:val="BodyAA"/>
        <w:numPr>
          <w:ilvl w:val="0"/>
          <w:numId w:val="5"/>
        </w:numPr>
        <w:tabs>
          <w:tab w:val="num" w:pos="303"/>
          <w:tab w:val="left" w:pos="330"/>
        </w:tabs>
        <w:spacing w:after="0" w:line="480" w:lineRule="auto"/>
        <w:ind w:left="303" w:hanging="303"/>
        <w:rPr>
          <w:rFonts w:hAnsi="Times New Roman" w:cs="Times New Roman"/>
          <w:sz w:val="24"/>
          <w:szCs w:val="24"/>
          <w:lang w:val="en-US"/>
        </w:rPr>
      </w:pPr>
      <w:r>
        <w:rPr>
          <w:rFonts w:hAnsi="Times New Roman" w:cs="Times New Roman"/>
          <w:sz w:val="24"/>
          <w:szCs w:val="24"/>
          <w:lang w:val="en-US"/>
        </w:rPr>
        <w:t xml:space="preserve">p38 </w:t>
      </w:r>
      <w:r w:rsidR="004E39C0">
        <w:rPr>
          <w:rFonts w:hAnsi="Times New Roman" w:cs="Times New Roman"/>
          <w:sz w:val="24"/>
          <w:szCs w:val="24"/>
          <w:lang w:val="en-US"/>
        </w:rPr>
        <w:t xml:space="preserve">– </w:t>
      </w:r>
      <w:r w:rsidR="0067336B">
        <w:rPr>
          <w:rFonts w:hAnsi="Times New Roman" w:cs="Times New Roman"/>
          <w:sz w:val="24"/>
          <w:szCs w:val="24"/>
          <w:lang w:val="en-US"/>
        </w:rPr>
        <w:t xml:space="preserve">p38 Mitogen-activated Protein (MAP); </w:t>
      </w:r>
      <w:r w:rsidR="004E39C0">
        <w:rPr>
          <w:rFonts w:hAnsi="Times New Roman" w:cs="Times New Roman"/>
          <w:sz w:val="24"/>
          <w:szCs w:val="24"/>
          <w:lang w:val="en-US"/>
        </w:rPr>
        <w:t>downstream target of MAPKs</w:t>
      </w:r>
      <w:r w:rsidR="0067336B">
        <w:rPr>
          <w:rFonts w:hAnsi="Times New Roman" w:cs="Times New Roman"/>
          <w:sz w:val="24"/>
          <w:szCs w:val="24"/>
          <w:lang w:val="en-US"/>
        </w:rPr>
        <w:t xml:space="preserve"> (mitogen-activated protein kinases); associated with pathological cardiac hypertrophy</w:t>
      </w:r>
      <w:r w:rsidR="004977F2">
        <w:rPr>
          <w:rFonts w:hAnsi="Times New Roman" w:cs="Times New Roman"/>
          <w:sz w:val="24"/>
          <w:szCs w:val="24"/>
          <w:lang w:val="en-US"/>
        </w:rPr>
        <w:t xml:space="preserve"> and negatively regulates physiological cardiac hypertrophy</w:t>
      </w:r>
      <w:r w:rsidR="000E7B07">
        <w:rPr>
          <w:rFonts w:hAnsi="Times New Roman" w:cs="Times New Roman"/>
          <w:sz w:val="24"/>
          <w:szCs w:val="24"/>
          <w:lang w:val="en-US"/>
        </w:rPr>
        <w:t xml:space="preserve"> by possibly inhibiting the AKT pathway</w:t>
      </w:r>
      <w:r w:rsidR="007E0379">
        <w:rPr>
          <w:rFonts w:hAnsi="Times New Roman" w:cs="Times New Roman"/>
          <w:sz w:val="24"/>
          <w:szCs w:val="24"/>
          <w:lang w:val="en-US"/>
        </w:rPr>
        <w:t xml:space="preserve"> (</w:t>
      </w:r>
      <w:proofErr w:type="spellStart"/>
      <w:r w:rsidR="007E0379">
        <w:rPr>
          <w:rFonts w:hAnsi="Times New Roman" w:cs="Times New Roman"/>
          <w:sz w:val="24"/>
          <w:szCs w:val="24"/>
          <w:lang w:val="en-US"/>
        </w:rPr>
        <w:t>Taniike</w:t>
      </w:r>
      <w:proofErr w:type="spellEnd"/>
      <w:r w:rsidR="007E0379">
        <w:rPr>
          <w:rFonts w:hAnsi="Times New Roman" w:cs="Times New Roman"/>
          <w:sz w:val="24"/>
          <w:szCs w:val="24"/>
          <w:lang w:val="en-US"/>
        </w:rPr>
        <w:t xml:space="preserve"> et al., 2008)</w:t>
      </w:r>
      <w:r w:rsidR="00DB181B" w:rsidRPr="0067336B">
        <w:rPr>
          <w:sz w:val="24"/>
          <w:szCs w:val="24"/>
        </w:rPr>
        <w:br w:type="page"/>
      </w:r>
    </w:p>
    <w:p w14:paraId="796B01D2" w14:textId="77777777" w:rsidR="00FA4689" w:rsidRDefault="00DB181B">
      <w:pPr>
        <w:pStyle w:val="BodyA"/>
        <w:spacing w:line="480" w:lineRule="auto"/>
        <w:jc w:val="center"/>
        <w:rPr>
          <w:rFonts w:ascii="Times New Roman Bold"/>
          <w:sz w:val="24"/>
          <w:szCs w:val="24"/>
        </w:rPr>
      </w:pPr>
      <w:r>
        <w:rPr>
          <w:rFonts w:ascii="Times New Roman Bold"/>
          <w:sz w:val="24"/>
          <w:szCs w:val="24"/>
        </w:rPr>
        <w:lastRenderedPageBreak/>
        <w:t>CHAPTER II</w:t>
      </w:r>
    </w:p>
    <w:p w14:paraId="143A9ACF" w14:textId="0D3E4279" w:rsidR="005267D3" w:rsidRDefault="00DB181B">
      <w:pPr>
        <w:pStyle w:val="BodyA"/>
        <w:spacing w:line="480" w:lineRule="auto"/>
        <w:jc w:val="center"/>
        <w:rPr>
          <w:rFonts w:ascii="Times New Roman Bold" w:eastAsia="Times New Roman Bold" w:hAnsi="Times New Roman Bold" w:cs="Times New Roman Bold"/>
          <w:sz w:val="24"/>
          <w:szCs w:val="24"/>
        </w:rPr>
      </w:pPr>
      <w:r>
        <w:rPr>
          <w:rFonts w:ascii="Times New Roman Bold"/>
          <w:sz w:val="24"/>
          <w:szCs w:val="24"/>
        </w:rPr>
        <w:t>LITERATURE REVIEW</w:t>
      </w:r>
    </w:p>
    <w:p w14:paraId="2751BA43" w14:textId="77777777" w:rsidR="005267D3" w:rsidRDefault="00DB181B">
      <w:pPr>
        <w:pStyle w:val="BodyA"/>
        <w:spacing w:line="480" w:lineRule="auto"/>
        <w:rPr>
          <w:rFonts w:ascii="Times New Roman Bold" w:eastAsia="Times New Roman Bold" w:hAnsi="Times New Roman Bold" w:cs="Times New Roman Bold"/>
          <w:sz w:val="24"/>
          <w:szCs w:val="24"/>
        </w:rPr>
      </w:pPr>
      <w:r>
        <w:rPr>
          <w:rFonts w:ascii="Times New Roman Bold"/>
          <w:sz w:val="24"/>
          <w:szCs w:val="24"/>
        </w:rPr>
        <w:t>Cardiac Hypertrophy</w:t>
      </w:r>
    </w:p>
    <w:p w14:paraId="056365A0" w14:textId="09E1E456" w:rsidR="005267D3" w:rsidRDefault="00DB181B">
      <w:pPr>
        <w:pStyle w:val="BodyA"/>
        <w:spacing w:line="480" w:lineRule="auto"/>
        <w:ind w:firstLine="720"/>
        <w:rPr>
          <w:rFonts w:ascii="Times New Roman Bold" w:eastAsia="Times New Roman Bold" w:hAnsi="Times New Roman Bold" w:cs="Times New Roman Bold"/>
          <w:sz w:val="24"/>
          <w:szCs w:val="24"/>
        </w:rPr>
      </w:pPr>
      <w:r>
        <w:rPr>
          <w:rFonts w:ascii="Times New Roman Bold"/>
          <w:sz w:val="24"/>
          <w:szCs w:val="24"/>
        </w:rPr>
        <w:t>Definition.</w:t>
      </w:r>
    </w:p>
    <w:p w14:paraId="513E50F7" w14:textId="71FB94CE" w:rsidR="005267D3" w:rsidRDefault="00DB181B">
      <w:pPr>
        <w:pStyle w:val="BodyAA"/>
        <w:spacing w:after="0" w:line="480" w:lineRule="auto"/>
        <w:ind w:firstLine="720"/>
        <w:rPr>
          <w:sz w:val="24"/>
          <w:szCs w:val="24"/>
          <w:lang w:val="en-US"/>
        </w:rPr>
      </w:pPr>
      <w:r>
        <w:rPr>
          <w:sz w:val="24"/>
          <w:szCs w:val="24"/>
          <w:lang w:val="en-US"/>
        </w:rPr>
        <w:t>Frey and Olson (2003) define</w:t>
      </w:r>
      <w:r w:rsidR="005009C2">
        <w:rPr>
          <w:sz w:val="24"/>
          <w:szCs w:val="24"/>
          <w:lang w:val="en-US"/>
        </w:rPr>
        <w:t>d</w:t>
      </w:r>
      <w:r>
        <w:rPr>
          <w:sz w:val="24"/>
          <w:szCs w:val="24"/>
          <w:lang w:val="en-US"/>
        </w:rPr>
        <w:t xml:space="preserve"> cardiac hypertrophy as the cellular response to an increase in biomechanical stress, which can be extrinsic, such as in arterial hypertension or </w:t>
      </w:r>
      <w:proofErr w:type="spellStart"/>
      <w:r>
        <w:rPr>
          <w:sz w:val="24"/>
          <w:szCs w:val="24"/>
          <w:lang w:val="en-US"/>
        </w:rPr>
        <w:t>valvular</w:t>
      </w:r>
      <w:proofErr w:type="spellEnd"/>
      <w:r>
        <w:rPr>
          <w:sz w:val="24"/>
          <w:szCs w:val="24"/>
          <w:lang w:val="en-US"/>
        </w:rPr>
        <w:t xml:space="preserve"> heart disease, or intrinsic, as in familial hypertrophic cardiomyopathy. </w:t>
      </w:r>
      <w:r w:rsidR="000E11E2">
        <w:rPr>
          <w:sz w:val="24"/>
          <w:szCs w:val="24"/>
          <w:lang w:val="en-US"/>
        </w:rPr>
        <w:t>S</w:t>
      </w:r>
      <w:r>
        <w:rPr>
          <w:sz w:val="24"/>
          <w:szCs w:val="24"/>
          <w:lang w:val="en-US"/>
        </w:rPr>
        <w:t xml:space="preserve">ome defining features of hypertrophy are an increase in </w:t>
      </w:r>
      <w:proofErr w:type="spellStart"/>
      <w:r>
        <w:rPr>
          <w:sz w:val="24"/>
          <w:szCs w:val="24"/>
          <w:lang w:val="en-US"/>
        </w:rPr>
        <w:t>cardiomyocyte</w:t>
      </w:r>
      <w:proofErr w:type="spellEnd"/>
      <w:r>
        <w:rPr>
          <w:sz w:val="24"/>
          <w:szCs w:val="24"/>
          <w:lang w:val="en-US"/>
        </w:rPr>
        <w:t xml:space="preserve"> size, enhanced protein synthesis, and a higher organization of the sarcomere (Frey &amp; Olson, 2003). Frey and Olson (2003) </w:t>
      </w:r>
      <w:r w:rsidR="005009C2">
        <w:rPr>
          <w:sz w:val="24"/>
          <w:szCs w:val="24"/>
          <w:lang w:val="en-US"/>
        </w:rPr>
        <w:t xml:space="preserve">discussed </w:t>
      </w:r>
      <w:r>
        <w:rPr>
          <w:sz w:val="24"/>
          <w:szCs w:val="24"/>
          <w:lang w:val="en-US"/>
        </w:rPr>
        <w:t>the difference between physiological hypertrophy, which occurs d</w:t>
      </w:r>
      <w:r w:rsidR="00E839A2">
        <w:rPr>
          <w:sz w:val="24"/>
          <w:szCs w:val="24"/>
          <w:lang w:val="en-US"/>
        </w:rPr>
        <w:t xml:space="preserve">uring postnatal development and </w:t>
      </w:r>
      <w:r>
        <w:rPr>
          <w:sz w:val="24"/>
          <w:szCs w:val="24"/>
          <w:lang w:val="en-US"/>
        </w:rPr>
        <w:t>in res</w:t>
      </w:r>
      <w:r w:rsidR="00E839A2">
        <w:rPr>
          <w:sz w:val="24"/>
          <w:szCs w:val="24"/>
          <w:lang w:val="en-US"/>
        </w:rPr>
        <w:t>ponse to exercise, versus</w:t>
      </w:r>
      <w:r w:rsidR="00513226">
        <w:rPr>
          <w:sz w:val="24"/>
          <w:szCs w:val="24"/>
          <w:lang w:val="en-US"/>
        </w:rPr>
        <w:t xml:space="preserve"> </w:t>
      </w:r>
      <w:r>
        <w:rPr>
          <w:sz w:val="24"/>
          <w:szCs w:val="24"/>
          <w:lang w:val="en-US"/>
        </w:rPr>
        <w:t xml:space="preserve">pathological hypertrophy, which leads to heart failure. Strategies to stimulate physiological hypertrophy and inhibit pathological hypertrophy would have </w:t>
      </w:r>
      <w:r w:rsidR="00513226">
        <w:rPr>
          <w:sz w:val="24"/>
          <w:szCs w:val="24"/>
          <w:lang w:val="en-US"/>
        </w:rPr>
        <w:t xml:space="preserve">an </w:t>
      </w:r>
      <w:r>
        <w:rPr>
          <w:sz w:val="24"/>
          <w:szCs w:val="24"/>
          <w:lang w:val="en-US"/>
        </w:rPr>
        <w:t xml:space="preserve">obvious therapeutic value in the </w:t>
      </w:r>
      <w:r w:rsidR="000E11E2">
        <w:rPr>
          <w:sz w:val="24"/>
          <w:szCs w:val="24"/>
          <w:lang w:val="en-US"/>
        </w:rPr>
        <w:t xml:space="preserve">context </w:t>
      </w:r>
      <w:r>
        <w:rPr>
          <w:sz w:val="24"/>
          <w:szCs w:val="24"/>
          <w:lang w:val="en-US"/>
        </w:rPr>
        <w:t xml:space="preserve">of heart failure (Frey &amp; Olson, 2003). </w:t>
      </w:r>
    </w:p>
    <w:p w14:paraId="5EB4E327" w14:textId="665063FF" w:rsidR="005267D3" w:rsidRDefault="00DB181B">
      <w:pPr>
        <w:pStyle w:val="BodyAA"/>
        <w:spacing w:after="0" w:line="480" w:lineRule="auto"/>
        <w:ind w:firstLine="720"/>
        <w:rPr>
          <w:sz w:val="24"/>
          <w:szCs w:val="24"/>
          <w:lang w:val="en-US"/>
        </w:rPr>
      </w:pPr>
      <w:r>
        <w:rPr>
          <w:sz w:val="24"/>
          <w:szCs w:val="24"/>
          <w:lang w:val="en-US"/>
        </w:rPr>
        <w:t xml:space="preserve">In contrast to Frey and Olson (2003), </w:t>
      </w:r>
      <w:proofErr w:type="spellStart"/>
      <w:r>
        <w:rPr>
          <w:sz w:val="24"/>
          <w:szCs w:val="24"/>
          <w:lang w:val="en-US"/>
        </w:rPr>
        <w:t>Razeghi</w:t>
      </w:r>
      <w:proofErr w:type="spellEnd"/>
      <w:r>
        <w:rPr>
          <w:sz w:val="24"/>
          <w:szCs w:val="24"/>
          <w:lang w:val="en-US"/>
        </w:rPr>
        <w:t xml:space="preserve"> and </w:t>
      </w:r>
      <w:proofErr w:type="spellStart"/>
      <w:r>
        <w:rPr>
          <w:sz w:val="24"/>
          <w:szCs w:val="24"/>
          <w:lang w:val="en-US"/>
        </w:rPr>
        <w:t>Taegtmeyer</w:t>
      </w:r>
      <w:proofErr w:type="spellEnd"/>
      <w:r>
        <w:rPr>
          <w:sz w:val="24"/>
          <w:szCs w:val="24"/>
          <w:lang w:val="en-US"/>
        </w:rPr>
        <w:t xml:space="preserve"> (2006) </w:t>
      </w:r>
      <w:r w:rsidR="00435481">
        <w:rPr>
          <w:sz w:val="24"/>
          <w:szCs w:val="24"/>
          <w:lang w:val="en-US"/>
        </w:rPr>
        <w:t>focus</w:t>
      </w:r>
      <w:r w:rsidR="005009C2">
        <w:rPr>
          <w:sz w:val="24"/>
          <w:szCs w:val="24"/>
          <w:lang w:val="en-US"/>
        </w:rPr>
        <w:t>ed</w:t>
      </w:r>
      <w:r w:rsidR="00435481">
        <w:rPr>
          <w:sz w:val="24"/>
          <w:szCs w:val="24"/>
          <w:lang w:val="en-US"/>
        </w:rPr>
        <w:t xml:space="preserve"> strictly on pathological hypertrophy. </w:t>
      </w:r>
      <w:r w:rsidR="00420414">
        <w:rPr>
          <w:sz w:val="24"/>
          <w:szCs w:val="24"/>
          <w:lang w:val="en-US"/>
        </w:rPr>
        <w:t>They note</w:t>
      </w:r>
      <w:r w:rsidR="005009C2">
        <w:rPr>
          <w:sz w:val="24"/>
          <w:szCs w:val="24"/>
          <w:lang w:val="en-US"/>
        </w:rPr>
        <w:t>d</w:t>
      </w:r>
      <w:r w:rsidR="00420414">
        <w:rPr>
          <w:sz w:val="24"/>
          <w:szCs w:val="24"/>
          <w:lang w:val="en-US"/>
        </w:rPr>
        <w:t xml:space="preserve"> that l</w:t>
      </w:r>
      <w:r w:rsidR="00435481">
        <w:rPr>
          <w:sz w:val="24"/>
          <w:szCs w:val="24"/>
          <w:lang w:val="en-US"/>
        </w:rPr>
        <w:t>e</w:t>
      </w:r>
      <w:r>
        <w:rPr>
          <w:sz w:val="24"/>
          <w:szCs w:val="24"/>
          <w:lang w:val="en-US"/>
        </w:rPr>
        <w:t>ft ventricular hypertrophy is a feature of the failing heart and associated with increased cardiova</w:t>
      </w:r>
      <w:r w:rsidR="00202689">
        <w:rPr>
          <w:sz w:val="24"/>
          <w:szCs w:val="24"/>
          <w:lang w:val="en-US"/>
        </w:rPr>
        <w:t xml:space="preserve">scular morbidity and mortality. </w:t>
      </w:r>
      <w:proofErr w:type="spellStart"/>
      <w:r>
        <w:rPr>
          <w:sz w:val="24"/>
          <w:szCs w:val="24"/>
          <w:lang w:val="en-US"/>
        </w:rPr>
        <w:t>Razeghi</w:t>
      </w:r>
      <w:proofErr w:type="spellEnd"/>
      <w:r>
        <w:rPr>
          <w:sz w:val="24"/>
          <w:szCs w:val="24"/>
          <w:lang w:val="en-US"/>
        </w:rPr>
        <w:t xml:space="preserve"> and </w:t>
      </w:r>
      <w:proofErr w:type="spellStart"/>
      <w:r>
        <w:rPr>
          <w:sz w:val="24"/>
          <w:szCs w:val="24"/>
          <w:lang w:val="en-US"/>
        </w:rPr>
        <w:t>Taegtmeyer</w:t>
      </w:r>
      <w:proofErr w:type="spellEnd"/>
      <w:r>
        <w:rPr>
          <w:sz w:val="24"/>
          <w:szCs w:val="24"/>
          <w:lang w:val="en-US"/>
        </w:rPr>
        <w:t xml:space="preserve"> (2006) suggest</w:t>
      </w:r>
      <w:r w:rsidR="00202689">
        <w:rPr>
          <w:sz w:val="24"/>
          <w:szCs w:val="24"/>
          <w:lang w:val="en-US"/>
        </w:rPr>
        <w:t>ed that the</w:t>
      </w:r>
      <w:r>
        <w:rPr>
          <w:sz w:val="24"/>
          <w:szCs w:val="24"/>
          <w:lang w:val="en-US"/>
        </w:rPr>
        <w:t xml:space="preserve"> reversal of left ventricular hypertrophy</w:t>
      </w:r>
      <w:r w:rsidR="00420414">
        <w:rPr>
          <w:sz w:val="24"/>
          <w:szCs w:val="24"/>
          <w:lang w:val="en-US"/>
        </w:rPr>
        <w:t xml:space="preserve"> in heart failure patients</w:t>
      </w:r>
      <w:r w:rsidR="009653FD">
        <w:rPr>
          <w:sz w:val="24"/>
          <w:szCs w:val="24"/>
          <w:lang w:val="en-US"/>
        </w:rPr>
        <w:t>,</w:t>
      </w:r>
      <w:r>
        <w:rPr>
          <w:sz w:val="24"/>
          <w:szCs w:val="24"/>
          <w:lang w:val="en-US"/>
        </w:rPr>
        <w:t xml:space="preserve"> through</w:t>
      </w:r>
      <w:r w:rsidR="00420414">
        <w:rPr>
          <w:sz w:val="24"/>
          <w:szCs w:val="24"/>
          <w:lang w:val="en-US"/>
        </w:rPr>
        <w:t xml:space="preserve"> the</w:t>
      </w:r>
      <w:r>
        <w:rPr>
          <w:sz w:val="24"/>
          <w:szCs w:val="24"/>
          <w:lang w:val="en-US"/>
        </w:rPr>
        <w:t xml:space="preserve"> activation of atrophic signaling pathways</w:t>
      </w:r>
      <w:r w:rsidR="009653FD">
        <w:rPr>
          <w:sz w:val="24"/>
          <w:szCs w:val="24"/>
          <w:lang w:val="en-US"/>
        </w:rPr>
        <w:t>,</w:t>
      </w:r>
      <w:r w:rsidR="00202689">
        <w:rPr>
          <w:sz w:val="24"/>
          <w:szCs w:val="24"/>
          <w:lang w:val="en-US"/>
        </w:rPr>
        <w:t xml:space="preserve"> could be a more effective therapy than </w:t>
      </w:r>
      <w:r w:rsidR="005A4EA4">
        <w:rPr>
          <w:sz w:val="24"/>
          <w:szCs w:val="24"/>
          <w:lang w:val="en-US"/>
        </w:rPr>
        <w:t xml:space="preserve">inhibiting </w:t>
      </w:r>
      <w:r w:rsidR="00202689">
        <w:rPr>
          <w:sz w:val="24"/>
          <w:szCs w:val="24"/>
          <w:lang w:val="en-US"/>
        </w:rPr>
        <w:t>physiological hypertrophy</w:t>
      </w:r>
      <w:r>
        <w:rPr>
          <w:sz w:val="24"/>
          <w:szCs w:val="24"/>
          <w:lang w:val="en-US"/>
        </w:rPr>
        <w:t>. Atrophy, also known as regression of hypertrophy, improves cardiac function even in the presence of a sustained pro</w:t>
      </w:r>
      <w:r w:rsidR="0038759D">
        <w:rPr>
          <w:sz w:val="24"/>
          <w:szCs w:val="24"/>
          <w:lang w:val="en-US"/>
        </w:rPr>
        <w:t>-</w:t>
      </w:r>
      <w:r>
        <w:rPr>
          <w:sz w:val="24"/>
          <w:szCs w:val="24"/>
          <w:lang w:val="en-US"/>
        </w:rPr>
        <w:t>hypertrophic stimulus. Therefore, activating pro</w:t>
      </w:r>
      <w:r w:rsidR="0038759D">
        <w:rPr>
          <w:sz w:val="24"/>
          <w:szCs w:val="24"/>
          <w:lang w:val="en-US"/>
        </w:rPr>
        <w:t>-</w:t>
      </w:r>
      <w:r>
        <w:rPr>
          <w:sz w:val="24"/>
          <w:szCs w:val="24"/>
          <w:lang w:val="en-US"/>
        </w:rPr>
        <w:t>atrophic signaling pathways in the presence of pro</w:t>
      </w:r>
      <w:r w:rsidR="0038759D">
        <w:rPr>
          <w:sz w:val="24"/>
          <w:szCs w:val="24"/>
          <w:lang w:val="en-US"/>
        </w:rPr>
        <w:t>-</w:t>
      </w:r>
      <w:r>
        <w:rPr>
          <w:sz w:val="24"/>
          <w:szCs w:val="24"/>
          <w:lang w:val="en-US"/>
        </w:rPr>
        <w:t xml:space="preserve">hypertrophic signaling may be an attractive strategy to reverse </w:t>
      </w:r>
      <w:r w:rsidR="00E839A2">
        <w:rPr>
          <w:sz w:val="24"/>
          <w:szCs w:val="24"/>
          <w:lang w:val="en-US"/>
        </w:rPr>
        <w:t xml:space="preserve">pathological </w:t>
      </w:r>
      <w:r>
        <w:rPr>
          <w:sz w:val="24"/>
          <w:szCs w:val="24"/>
          <w:lang w:val="en-US"/>
        </w:rPr>
        <w:t>hypertrophy (</w:t>
      </w:r>
      <w:proofErr w:type="spellStart"/>
      <w:r>
        <w:rPr>
          <w:sz w:val="24"/>
          <w:szCs w:val="24"/>
          <w:lang w:val="en-US"/>
        </w:rPr>
        <w:t>Razeghi</w:t>
      </w:r>
      <w:proofErr w:type="spellEnd"/>
      <w:r>
        <w:rPr>
          <w:sz w:val="24"/>
          <w:szCs w:val="24"/>
          <w:lang w:val="en-US"/>
        </w:rPr>
        <w:t xml:space="preserve"> &amp; </w:t>
      </w:r>
      <w:proofErr w:type="spellStart"/>
      <w:r>
        <w:rPr>
          <w:sz w:val="24"/>
          <w:szCs w:val="24"/>
          <w:lang w:val="en-US"/>
        </w:rPr>
        <w:t>Taegtmeyer</w:t>
      </w:r>
      <w:proofErr w:type="spellEnd"/>
      <w:r>
        <w:rPr>
          <w:sz w:val="24"/>
          <w:szCs w:val="24"/>
          <w:lang w:val="en-US"/>
        </w:rPr>
        <w:t xml:space="preserve">, 2006). </w:t>
      </w:r>
    </w:p>
    <w:p w14:paraId="5C7B3DB0" w14:textId="2692CEA1" w:rsidR="005267D3" w:rsidRDefault="00DB181B">
      <w:pPr>
        <w:pStyle w:val="BodyAA"/>
        <w:spacing w:after="0" w:line="480" w:lineRule="auto"/>
        <w:ind w:firstLine="720"/>
        <w:rPr>
          <w:sz w:val="24"/>
          <w:szCs w:val="24"/>
          <w:lang w:val="en-US"/>
        </w:rPr>
      </w:pPr>
      <w:r>
        <w:rPr>
          <w:sz w:val="24"/>
          <w:szCs w:val="24"/>
          <w:lang w:val="en-US"/>
        </w:rPr>
        <w:lastRenderedPageBreak/>
        <w:t>Dorn (2007) similarly define</w:t>
      </w:r>
      <w:r w:rsidR="005009C2">
        <w:rPr>
          <w:sz w:val="24"/>
          <w:szCs w:val="24"/>
          <w:lang w:val="en-US"/>
        </w:rPr>
        <w:t>d</w:t>
      </w:r>
      <w:r>
        <w:rPr>
          <w:sz w:val="24"/>
          <w:szCs w:val="24"/>
          <w:lang w:val="en-US"/>
        </w:rPr>
        <w:t xml:space="preserve"> cardiac hypertrophy as an abnormal increase in heart muscle mass that is functionally, mechanistically, and histologically distinguished from normal embryonic and postnatal myocardial growth by characteristic changes in cardiac </w:t>
      </w:r>
      <w:proofErr w:type="spellStart"/>
      <w:r>
        <w:rPr>
          <w:sz w:val="24"/>
          <w:szCs w:val="24"/>
          <w:lang w:val="en-US"/>
        </w:rPr>
        <w:t>myocyte</w:t>
      </w:r>
      <w:proofErr w:type="spellEnd"/>
      <w:r>
        <w:rPr>
          <w:sz w:val="24"/>
          <w:szCs w:val="24"/>
          <w:lang w:val="en-US"/>
        </w:rPr>
        <w:t xml:space="preserve"> shape and volume. However, like Frey and Olson (2003), who mentioned exercise and postnatal development as physiological hypertrophy inducers, Dorn (2007) note</w:t>
      </w:r>
      <w:r w:rsidR="005009C2">
        <w:rPr>
          <w:sz w:val="24"/>
          <w:szCs w:val="24"/>
          <w:lang w:val="en-US"/>
        </w:rPr>
        <w:t>d</w:t>
      </w:r>
      <w:r>
        <w:rPr>
          <w:sz w:val="24"/>
          <w:szCs w:val="24"/>
          <w:lang w:val="en-US"/>
        </w:rPr>
        <w:t xml:space="preserve"> there is an analogous condition in humans in which a prolonged but reversible increase in cardiac workload produces reversible cardiac hypertrophy. That condition is pregnancy. </w:t>
      </w:r>
    </w:p>
    <w:p w14:paraId="7EFA5FB3" w14:textId="50434C1A" w:rsidR="005267D3" w:rsidRDefault="00BD3DA2">
      <w:pPr>
        <w:pStyle w:val="BodyAA"/>
        <w:spacing w:after="0" w:line="480" w:lineRule="auto"/>
        <w:ind w:firstLine="720"/>
        <w:rPr>
          <w:sz w:val="24"/>
          <w:szCs w:val="24"/>
          <w:lang w:val="en-US"/>
        </w:rPr>
      </w:pPr>
      <w:r>
        <w:rPr>
          <w:sz w:val="24"/>
          <w:szCs w:val="24"/>
          <w:lang w:val="en-US"/>
        </w:rPr>
        <w:t xml:space="preserve">In addition to the </w:t>
      </w:r>
      <w:r w:rsidR="005E1D9A">
        <w:rPr>
          <w:sz w:val="24"/>
          <w:szCs w:val="24"/>
          <w:lang w:val="en-US"/>
        </w:rPr>
        <w:t xml:space="preserve">above </w:t>
      </w:r>
      <w:r>
        <w:rPr>
          <w:sz w:val="24"/>
          <w:szCs w:val="24"/>
          <w:lang w:val="en-US"/>
        </w:rPr>
        <w:t xml:space="preserve">definition, </w:t>
      </w:r>
      <w:r w:rsidR="00DB181B">
        <w:rPr>
          <w:sz w:val="24"/>
          <w:szCs w:val="24"/>
          <w:lang w:val="en-US"/>
        </w:rPr>
        <w:t>Hill and Olson (2008) discuss</w:t>
      </w:r>
      <w:r w:rsidR="005009C2">
        <w:rPr>
          <w:sz w:val="24"/>
          <w:szCs w:val="24"/>
          <w:lang w:val="en-US"/>
        </w:rPr>
        <w:t>ed</w:t>
      </w:r>
      <w:r w:rsidR="00DB181B">
        <w:rPr>
          <w:sz w:val="24"/>
          <w:szCs w:val="24"/>
          <w:lang w:val="en-US"/>
        </w:rPr>
        <w:t xml:space="preserve"> the three major forms of cardiac plasticity</w:t>
      </w:r>
      <w:r>
        <w:rPr>
          <w:sz w:val="24"/>
          <w:szCs w:val="24"/>
          <w:lang w:val="en-US"/>
        </w:rPr>
        <w:t xml:space="preserve"> that occur during hypertrophy. They include</w:t>
      </w:r>
      <w:r w:rsidR="00DB181B">
        <w:rPr>
          <w:sz w:val="24"/>
          <w:szCs w:val="24"/>
          <w:lang w:val="en-US"/>
        </w:rPr>
        <w:t xml:space="preserve">: physiologic growth in response to normal demand, pathologic hypertrophic remodeling in the setting of hemodynamic stress, and cardiac atrophy as an adaptation to </w:t>
      </w:r>
      <w:r>
        <w:rPr>
          <w:sz w:val="24"/>
          <w:szCs w:val="24"/>
          <w:lang w:val="en-US"/>
        </w:rPr>
        <w:t>ventricular unloading. Similar</w:t>
      </w:r>
      <w:r w:rsidR="00DB181B">
        <w:rPr>
          <w:sz w:val="24"/>
          <w:szCs w:val="24"/>
          <w:lang w:val="en-US"/>
        </w:rPr>
        <w:t xml:space="preserve"> to Frey </w:t>
      </w:r>
      <w:r w:rsidR="00E263AF">
        <w:rPr>
          <w:sz w:val="24"/>
          <w:szCs w:val="24"/>
          <w:lang w:val="en-US"/>
        </w:rPr>
        <w:t>and</w:t>
      </w:r>
      <w:r w:rsidR="00DB181B">
        <w:rPr>
          <w:sz w:val="24"/>
          <w:szCs w:val="24"/>
          <w:lang w:val="en-US"/>
        </w:rPr>
        <w:t xml:space="preserve"> Olson (2003) and Dorn (2007), Hill and Olson (2008) acknowledge</w:t>
      </w:r>
      <w:r w:rsidR="005009C2">
        <w:rPr>
          <w:sz w:val="24"/>
          <w:szCs w:val="24"/>
          <w:lang w:val="en-US"/>
        </w:rPr>
        <w:t>d</w:t>
      </w:r>
      <w:r w:rsidR="00DB181B">
        <w:rPr>
          <w:sz w:val="24"/>
          <w:szCs w:val="24"/>
          <w:lang w:val="en-US"/>
        </w:rPr>
        <w:t xml:space="preserve"> different inducers of physiological hypertrophy, </w:t>
      </w:r>
      <w:r w:rsidR="00C7179E">
        <w:rPr>
          <w:sz w:val="24"/>
          <w:szCs w:val="24"/>
          <w:lang w:val="en-US"/>
        </w:rPr>
        <w:t>which include</w:t>
      </w:r>
      <w:r w:rsidR="00DB181B">
        <w:rPr>
          <w:sz w:val="24"/>
          <w:szCs w:val="24"/>
          <w:lang w:val="en-US"/>
        </w:rPr>
        <w:t xml:space="preserve"> exercise, pregnancy</w:t>
      </w:r>
      <w:r>
        <w:rPr>
          <w:sz w:val="24"/>
          <w:szCs w:val="24"/>
          <w:lang w:val="en-US"/>
        </w:rPr>
        <w:t>,</w:t>
      </w:r>
      <w:r w:rsidR="00DB181B">
        <w:rPr>
          <w:sz w:val="24"/>
          <w:szCs w:val="24"/>
          <w:lang w:val="en-US"/>
        </w:rPr>
        <w:t xml:space="preserve"> and postnatal growth.</w:t>
      </w:r>
    </w:p>
    <w:p w14:paraId="66366344" w14:textId="3FD9F8FE" w:rsidR="005267D3" w:rsidRDefault="00420BB3">
      <w:pPr>
        <w:pStyle w:val="BodyAA"/>
        <w:spacing w:after="0" w:line="480" w:lineRule="auto"/>
        <w:rPr>
          <w:rFonts w:ascii="Times New Roman Bold" w:eastAsia="Times New Roman Bold" w:hAnsi="Times New Roman Bold" w:cs="Times New Roman Bold"/>
          <w:sz w:val="24"/>
          <w:szCs w:val="24"/>
          <w:lang w:val="en-US"/>
        </w:rPr>
      </w:pPr>
      <w:r>
        <w:rPr>
          <w:rFonts w:ascii="Times New Roman Bold"/>
          <w:sz w:val="24"/>
          <w:szCs w:val="24"/>
          <w:lang w:val="en-US"/>
        </w:rPr>
        <w:tab/>
      </w:r>
      <w:r w:rsidR="00DB181B">
        <w:rPr>
          <w:rFonts w:ascii="Times New Roman Bold"/>
          <w:sz w:val="24"/>
          <w:szCs w:val="24"/>
          <w:lang w:val="en-US"/>
        </w:rPr>
        <w:t>Types of Cardiac Hypertrophy: Pathological and Physiological.</w:t>
      </w:r>
    </w:p>
    <w:p w14:paraId="4F8B10AD" w14:textId="48177FCF" w:rsidR="005267D3" w:rsidRDefault="00DB181B">
      <w:pPr>
        <w:pStyle w:val="BodyAA"/>
        <w:spacing w:after="0" w:line="480" w:lineRule="auto"/>
        <w:ind w:firstLine="720"/>
        <w:rPr>
          <w:sz w:val="24"/>
          <w:szCs w:val="24"/>
          <w:lang w:val="en-US"/>
        </w:rPr>
      </w:pPr>
      <w:r>
        <w:rPr>
          <w:sz w:val="24"/>
          <w:szCs w:val="24"/>
          <w:lang w:val="en-US"/>
        </w:rPr>
        <w:t>As stated above, there are two types of cardiac hypertrophy: pathological and physiological (Frey &amp; Olson, 2003;</w:t>
      </w:r>
      <w:r w:rsidR="00DF70AC">
        <w:rPr>
          <w:sz w:val="24"/>
          <w:szCs w:val="24"/>
          <w:lang w:val="en-US"/>
        </w:rPr>
        <w:t xml:space="preserve"> </w:t>
      </w:r>
      <w:proofErr w:type="spellStart"/>
      <w:r w:rsidR="00DF70AC">
        <w:rPr>
          <w:sz w:val="24"/>
          <w:szCs w:val="24"/>
          <w:lang w:val="en-US"/>
        </w:rPr>
        <w:t>Shiojima</w:t>
      </w:r>
      <w:proofErr w:type="spellEnd"/>
      <w:r w:rsidR="00DF70AC">
        <w:rPr>
          <w:sz w:val="24"/>
          <w:szCs w:val="24"/>
          <w:lang w:val="en-US"/>
        </w:rPr>
        <w:t xml:space="preserve"> &amp; Walsh, 2006;</w:t>
      </w:r>
      <w:r>
        <w:rPr>
          <w:sz w:val="24"/>
          <w:szCs w:val="24"/>
          <w:lang w:val="en-US"/>
        </w:rPr>
        <w:t xml:space="preserve"> Dorn, 2007; McMullen &amp; Jennings, 2007). Pathological cardiac hypertrophy is </w:t>
      </w:r>
      <w:r w:rsidR="00FF4503">
        <w:rPr>
          <w:sz w:val="24"/>
          <w:szCs w:val="24"/>
          <w:lang w:val="en-US"/>
        </w:rPr>
        <w:t xml:space="preserve">typically </w:t>
      </w:r>
      <w:r>
        <w:rPr>
          <w:sz w:val="24"/>
          <w:szCs w:val="24"/>
          <w:lang w:val="en-US"/>
        </w:rPr>
        <w:t>not a reversible condition. It leads to progressive systolic dysfunction and ultimately hea</w:t>
      </w:r>
      <w:r w:rsidR="00C7179E">
        <w:rPr>
          <w:sz w:val="24"/>
          <w:szCs w:val="24"/>
          <w:lang w:val="en-US"/>
        </w:rPr>
        <w:t>rt failure (Frey &amp; Olson, 2003;</w:t>
      </w:r>
      <w:r w:rsidR="00DF70AC">
        <w:rPr>
          <w:sz w:val="24"/>
          <w:szCs w:val="24"/>
          <w:lang w:val="en-US"/>
        </w:rPr>
        <w:t xml:space="preserve"> </w:t>
      </w:r>
      <w:proofErr w:type="spellStart"/>
      <w:r w:rsidR="00DF70AC">
        <w:rPr>
          <w:sz w:val="24"/>
          <w:szCs w:val="24"/>
          <w:lang w:val="en-US"/>
        </w:rPr>
        <w:t>Shiojima</w:t>
      </w:r>
      <w:proofErr w:type="spellEnd"/>
      <w:r w:rsidR="00DF70AC">
        <w:rPr>
          <w:sz w:val="24"/>
          <w:szCs w:val="24"/>
          <w:lang w:val="en-US"/>
        </w:rPr>
        <w:t xml:space="preserve"> &amp; Walsh, 2006; </w:t>
      </w:r>
      <w:proofErr w:type="spellStart"/>
      <w:r>
        <w:rPr>
          <w:sz w:val="24"/>
          <w:szCs w:val="24"/>
          <w:lang w:val="en-US"/>
        </w:rPr>
        <w:t>Razeghi</w:t>
      </w:r>
      <w:proofErr w:type="spellEnd"/>
      <w:r>
        <w:rPr>
          <w:sz w:val="24"/>
          <w:szCs w:val="24"/>
          <w:lang w:val="en-US"/>
        </w:rPr>
        <w:t xml:space="preserve"> &amp; </w:t>
      </w:r>
      <w:proofErr w:type="spellStart"/>
      <w:r>
        <w:rPr>
          <w:sz w:val="24"/>
          <w:szCs w:val="24"/>
          <w:lang w:val="en-US"/>
        </w:rPr>
        <w:t>Taegtmeyer</w:t>
      </w:r>
      <w:proofErr w:type="spellEnd"/>
      <w:r>
        <w:rPr>
          <w:sz w:val="24"/>
          <w:szCs w:val="24"/>
          <w:lang w:val="en-US"/>
        </w:rPr>
        <w:t xml:space="preserve">, 2006; Dorn, 2007). </w:t>
      </w:r>
      <w:r w:rsidR="00E839A2">
        <w:rPr>
          <w:sz w:val="24"/>
          <w:szCs w:val="24"/>
          <w:lang w:val="en-US"/>
        </w:rPr>
        <w:t xml:space="preserve">Examples of pathological hypertrophy are </w:t>
      </w:r>
      <w:proofErr w:type="spellStart"/>
      <w:r w:rsidR="00FF4503">
        <w:rPr>
          <w:sz w:val="24"/>
          <w:szCs w:val="24"/>
          <w:lang w:val="en-US"/>
        </w:rPr>
        <w:t>neurohumoral</w:t>
      </w:r>
      <w:proofErr w:type="spellEnd"/>
      <w:r w:rsidR="00FF4503">
        <w:rPr>
          <w:sz w:val="24"/>
          <w:szCs w:val="24"/>
          <w:lang w:val="en-US"/>
        </w:rPr>
        <w:t xml:space="preserve"> activation, hypertension, and myocardi</w:t>
      </w:r>
      <w:r w:rsidR="00E839A2">
        <w:rPr>
          <w:sz w:val="24"/>
          <w:szCs w:val="24"/>
          <w:lang w:val="en-US"/>
        </w:rPr>
        <w:t>al injury (Hill &amp; Olson, 2008).</w:t>
      </w:r>
      <w:r w:rsidR="00FF4503">
        <w:rPr>
          <w:sz w:val="24"/>
          <w:szCs w:val="24"/>
          <w:lang w:val="en-US"/>
        </w:rPr>
        <w:t xml:space="preserve"> </w:t>
      </w:r>
      <w:r>
        <w:rPr>
          <w:sz w:val="24"/>
          <w:szCs w:val="24"/>
          <w:lang w:val="en-US"/>
        </w:rPr>
        <w:t>On the other hand, physiological cardiac hypertrophy</w:t>
      </w:r>
      <w:r w:rsidR="00FF4503">
        <w:rPr>
          <w:sz w:val="24"/>
          <w:szCs w:val="24"/>
          <w:lang w:val="en-US"/>
        </w:rPr>
        <w:t xml:space="preserve"> induced by exercise and pregnancy</w:t>
      </w:r>
      <w:r>
        <w:rPr>
          <w:sz w:val="24"/>
          <w:szCs w:val="24"/>
          <w:lang w:val="en-US"/>
        </w:rPr>
        <w:t xml:space="preserve"> is reversible</w:t>
      </w:r>
      <w:r w:rsidR="00E839A2" w:rsidRPr="00E839A2">
        <w:rPr>
          <w:sz w:val="24"/>
          <w:szCs w:val="24"/>
          <w:lang w:val="en-US"/>
        </w:rPr>
        <w:t xml:space="preserve"> </w:t>
      </w:r>
      <w:r w:rsidR="00E839A2">
        <w:rPr>
          <w:sz w:val="24"/>
          <w:szCs w:val="24"/>
          <w:lang w:val="en-US"/>
        </w:rPr>
        <w:t>when the stimuli are ceased</w:t>
      </w:r>
      <w:r>
        <w:rPr>
          <w:sz w:val="24"/>
          <w:szCs w:val="24"/>
          <w:lang w:val="en-US"/>
        </w:rPr>
        <w:t xml:space="preserve"> (Frey &amp; Olson, 2003; </w:t>
      </w:r>
      <w:proofErr w:type="spellStart"/>
      <w:r w:rsidR="00DF70AC">
        <w:rPr>
          <w:sz w:val="24"/>
          <w:szCs w:val="24"/>
          <w:lang w:val="en-US"/>
        </w:rPr>
        <w:t>Shiojima</w:t>
      </w:r>
      <w:proofErr w:type="spellEnd"/>
      <w:r w:rsidR="00DF70AC">
        <w:rPr>
          <w:sz w:val="24"/>
          <w:szCs w:val="24"/>
          <w:lang w:val="en-US"/>
        </w:rPr>
        <w:t xml:space="preserve"> &amp; Walsh, 2006; </w:t>
      </w:r>
      <w:r>
        <w:rPr>
          <w:sz w:val="24"/>
          <w:szCs w:val="24"/>
          <w:lang w:val="en-US"/>
        </w:rPr>
        <w:t xml:space="preserve">Dorn, 2007; McMullen &amp; Jennings, 2007). </w:t>
      </w:r>
    </w:p>
    <w:p w14:paraId="250BA90C" w14:textId="5787AE03" w:rsidR="005267D3" w:rsidRDefault="00420414">
      <w:pPr>
        <w:pStyle w:val="BodyAA"/>
        <w:spacing w:after="0" w:line="480" w:lineRule="auto"/>
        <w:ind w:firstLine="720"/>
        <w:rPr>
          <w:sz w:val="24"/>
          <w:szCs w:val="24"/>
          <w:lang w:val="en-US"/>
        </w:rPr>
      </w:pPr>
      <w:r>
        <w:rPr>
          <w:sz w:val="24"/>
          <w:szCs w:val="24"/>
          <w:lang w:val="en-US"/>
        </w:rPr>
        <w:lastRenderedPageBreak/>
        <w:t xml:space="preserve"> Furthermore, t</w:t>
      </w:r>
      <w:r w:rsidR="00DB181B">
        <w:rPr>
          <w:sz w:val="24"/>
          <w:szCs w:val="24"/>
          <w:lang w:val="en-US"/>
        </w:rPr>
        <w:t>here are two different causes of exercise-induced hypertrophy. Isotonic exercise, such as running, walking, cycling and swimming, involves movement of large muscle groups. The profound vasodilation of the skeletal muscle vasculature that is involved produces eccentric hypertrophy by increasing venous return to the heart and volume overload. This hypertrophy is characterized by chamber enlargement and a proportional change in wall thickness. In contrast, isometric or static exercise, such as weight lifting, involves developing muscular tension against resistance with little movement. Reflex and mechanical changes cause a pressure load on the heart rather than volume load resulting in concentric hypertrophy (McMullen &amp; Jennings, 2007).  Although McMullen and Jennings (2007)</w:t>
      </w:r>
      <w:r w:rsidR="005009C2">
        <w:rPr>
          <w:sz w:val="24"/>
          <w:szCs w:val="24"/>
          <w:lang w:val="en-US"/>
        </w:rPr>
        <w:t xml:space="preserve"> provided</w:t>
      </w:r>
      <w:r w:rsidR="00DB181B">
        <w:rPr>
          <w:sz w:val="24"/>
          <w:szCs w:val="24"/>
          <w:lang w:val="en-US"/>
        </w:rPr>
        <w:t xml:space="preserve"> an excellent explanation of the different types of exercise-induced cardiac hypertrophy, they, like </w:t>
      </w:r>
      <w:proofErr w:type="spellStart"/>
      <w:r w:rsidR="00DB181B">
        <w:rPr>
          <w:sz w:val="24"/>
          <w:szCs w:val="24"/>
          <w:lang w:val="en-US"/>
        </w:rPr>
        <w:t>Razeghi</w:t>
      </w:r>
      <w:proofErr w:type="spellEnd"/>
      <w:r w:rsidR="00DB181B">
        <w:rPr>
          <w:sz w:val="24"/>
          <w:szCs w:val="24"/>
          <w:lang w:val="en-US"/>
        </w:rPr>
        <w:t xml:space="preserve"> and </w:t>
      </w:r>
      <w:proofErr w:type="spellStart"/>
      <w:r w:rsidR="00DB181B">
        <w:rPr>
          <w:sz w:val="24"/>
          <w:szCs w:val="24"/>
          <w:lang w:val="en-US"/>
        </w:rPr>
        <w:t>Taegtmeyer</w:t>
      </w:r>
      <w:proofErr w:type="spellEnd"/>
      <w:r w:rsidR="00DB181B">
        <w:rPr>
          <w:sz w:val="24"/>
          <w:szCs w:val="24"/>
          <w:lang w:val="en-US"/>
        </w:rPr>
        <w:t xml:space="preserve"> (2006) and Frey and Olson (2003), d</w:t>
      </w:r>
      <w:r w:rsidR="005009C2">
        <w:rPr>
          <w:sz w:val="24"/>
          <w:szCs w:val="24"/>
          <w:lang w:val="en-US"/>
        </w:rPr>
        <w:t>id</w:t>
      </w:r>
      <w:r w:rsidR="00DB181B">
        <w:rPr>
          <w:sz w:val="24"/>
          <w:szCs w:val="24"/>
          <w:lang w:val="en-US"/>
        </w:rPr>
        <w:t xml:space="preserve"> not mention t</w:t>
      </w:r>
      <w:r>
        <w:rPr>
          <w:sz w:val="24"/>
          <w:szCs w:val="24"/>
          <w:lang w:val="en-US"/>
        </w:rPr>
        <w:t xml:space="preserve">he other physiological inducer, which is </w:t>
      </w:r>
      <w:r w:rsidR="00DB181B">
        <w:rPr>
          <w:sz w:val="24"/>
          <w:szCs w:val="24"/>
          <w:lang w:val="en-US"/>
        </w:rPr>
        <w:t>pregnan</w:t>
      </w:r>
      <w:r>
        <w:rPr>
          <w:sz w:val="24"/>
          <w:szCs w:val="24"/>
          <w:lang w:val="en-US"/>
        </w:rPr>
        <w:t>cy.</w:t>
      </w:r>
      <w:r w:rsidR="0015384E">
        <w:rPr>
          <w:sz w:val="24"/>
          <w:szCs w:val="24"/>
          <w:lang w:val="en-US"/>
        </w:rPr>
        <w:t xml:space="preserve"> </w:t>
      </w:r>
    </w:p>
    <w:p w14:paraId="3E8DF811" w14:textId="23CBA6AF" w:rsidR="006E706F" w:rsidRDefault="00DB181B" w:rsidP="00B13209">
      <w:pPr>
        <w:pStyle w:val="BodyAA"/>
        <w:spacing w:after="0" w:line="480" w:lineRule="auto"/>
        <w:ind w:firstLine="720"/>
        <w:rPr>
          <w:sz w:val="24"/>
          <w:szCs w:val="24"/>
        </w:rPr>
      </w:pPr>
      <w:r>
        <w:rPr>
          <w:sz w:val="24"/>
          <w:szCs w:val="24"/>
          <w:lang w:val="en-US"/>
        </w:rPr>
        <w:t xml:space="preserve">In the past, scientists believed that exercise-induced cardiac hypertrophy was a pathological problem. In the late nineteenth century, the Swedish physician </w:t>
      </w:r>
      <w:proofErr w:type="spellStart"/>
      <w:r>
        <w:rPr>
          <w:sz w:val="24"/>
          <w:szCs w:val="24"/>
          <w:lang w:val="en-US"/>
        </w:rPr>
        <w:t>Henschen</w:t>
      </w:r>
      <w:proofErr w:type="spellEnd"/>
      <w:r>
        <w:rPr>
          <w:sz w:val="24"/>
          <w:szCs w:val="24"/>
          <w:lang w:val="en-US"/>
        </w:rPr>
        <w:t xml:space="preserve"> was the first to recognize exercise-induced cardiac enlargement. He detected dilation and hypertrophy on both sides of the heart and concluded that there was </w:t>
      </w:r>
      <w:r w:rsidR="00BD3DA2">
        <w:rPr>
          <w:sz w:val="24"/>
          <w:szCs w:val="24"/>
          <w:lang w:val="en-US"/>
        </w:rPr>
        <w:t xml:space="preserve">a </w:t>
      </w:r>
      <w:r>
        <w:rPr>
          <w:sz w:val="24"/>
          <w:szCs w:val="24"/>
          <w:lang w:val="en-US"/>
        </w:rPr>
        <w:t>pathologic enlargement of the heart after exercise</w:t>
      </w:r>
      <w:r w:rsidR="00527D19">
        <w:rPr>
          <w:sz w:val="24"/>
          <w:szCs w:val="24"/>
          <w:lang w:val="en-US"/>
        </w:rPr>
        <w:t xml:space="preserve"> (Hill &amp; Olson, 2008)</w:t>
      </w:r>
      <w:r>
        <w:rPr>
          <w:sz w:val="24"/>
          <w:szCs w:val="24"/>
          <w:lang w:val="en-US"/>
        </w:rPr>
        <w:t>. Over</w:t>
      </w:r>
      <w:r w:rsidR="00E263AF">
        <w:rPr>
          <w:sz w:val="24"/>
          <w:szCs w:val="24"/>
          <w:lang w:val="en-US"/>
        </w:rPr>
        <w:t xml:space="preserve"> </w:t>
      </w:r>
      <w:r>
        <w:rPr>
          <w:sz w:val="24"/>
          <w:szCs w:val="24"/>
          <w:lang w:val="en-US"/>
        </w:rPr>
        <w:t>time, a different view of cardi</w:t>
      </w:r>
      <w:r w:rsidR="00E839A2">
        <w:rPr>
          <w:sz w:val="24"/>
          <w:szCs w:val="24"/>
          <w:lang w:val="en-US"/>
        </w:rPr>
        <w:t>ac hypertrophy began to emerge i</w:t>
      </w:r>
      <w:r>
        <w:rPr>
          <w:sz w:val="24"/>
          <w:szCs w:val="24"/>
          <w:lang w:val="en-US"/>
        </w:rPr>
        <w:t xml:space="preserve">n accordance with </w:t>
      </w:r>
      <w:r w:rsidR="00202689">
        <w:rPr>
          <w:rFonts w:hAnsi="Times New Roman" w:cs="Times New Roman"/>
          <w:sz w:val="24"/>
          <w:szCs w:val="24"/>
          <w:lang w:val="en-US"/>
        </w:rPr>
        <w:t>Laplace’s law, which dictated</w:t>
      </w:r>
      <w:r w:rsidRPr="00960EAE">
        <w:rPr>
          <w:rFonts w:hAnsi="Times New Roman" w:cs="Times New Roman"/>
          <w:sz w:val="24"/>
          <w:szCs w:val="24"/>
          <w:lang w:val="en-US"/>
        </w:rPr>
        <w:t xml:space="preserve"> that afterload-induced increases in systolic wall stress and oxygen</w:t>
      </w:r>
      <w:r>
        <w:rPr>
          <w:sz w:val="24"/>
          <w:szCs w:val="24"/>
          <w:lang w:val="en-US"/>
        </w:rPr>
        <w:t xml:space="preserve"> consumption are offset by increases in</w:t>
      </w:r>
      <w:r w:rsidR="00BD3DA2">
        <w:rPr>
          <w:sz w:val="24"/>
          <w:szCs w:val="24"/>
          <w:lang w:val="en-US"/>
        </w:rPr>
        <w:t xml:space="preserve"> wall thickness.</w:t>
      </w:r>
      <w:r>
        <w:rPr>
          <w:sz w:val="24"/>
          <w:szCs w:val="24"/>
          <w:lang w:val="en-US"/>
        </w:rPr>
        <w:t xml:space="preserve"> </w:t>
      </w:r>
      <w:r w:rsidR="00C307F8">
        <w:rPr>
          <w:sz w:val="24"/>
          <w:szCs w:val="24"/>
          <w:lang w:val="en-US"/>
        </w:rPr>
        <w:t>Consequently</w:t>
      </w:r>
      <w:r w:rsidR="00BD3DA2">
        <w:rPr>
          <w:sz w:val="24"/>
          <w:szCs w:val="24"/>
          <w:lang w:val="en-US"/>
        </w:rPr>
        <w:t xml:space="preserve">, </w:t>
      </w:r>
      <w:r>
        <w:rPr>
          <w:sz w:val="24"/>
          <w:szCs w:val="24"/>
          <w:lang w:val="en-US"/>
        </w:rPr>
        <w:t xml:space="preserve">hypertrophic growth of the heart was seen as compensatory and hence beneficial (Hill &amp; Olson, 2008). </w:t>
      </w:r>
    </w:p>
    <w:p w14:paraId="113DBE06" w14:textId="77777777" w:rsidR="005267D3" w:rsidRDefault="00DB181B">
      <w:pPr>
        <w:pStyle w:val="BodyA"/>
        <w:spacing w:line="480" w:lineRule="auto"/>
        <w:rPr>
          <w:rFonts w:ascii="Times New Roman Bold" w:eastAsia="Times New Roman Bold" w:hAnsi="Times New Roman Bold" w:cs="Times New Roman Bold"/>
          <w:sz w:val="24"/>
          <w:szCs w:val="24"/>
        </w:rPr>
      </w:pPr>
      <w:r>
        <w:rPr>
          <w:rFonts w:ascii="Times New Roman Bold"/>
          <w:sz w:val="24"/>
          <w:szCs w:val="24"/>
        </w:rPr>
        <w:t>Pregnancy-Induced Cardiac Hypertrophy</w:t>
      </w:r>
    </w:p>
    <w:p w14:paraId="55645801" w14:textId="5B22D652" w:rsidR="005267D3" w:rsidRDefault="00DB181B">
      <w:pPr>
        <w:pStyle w:val="BodyAA"/>
        <w:spacing w:after="0" w:line="480" w:lineRule="auto"/>
        <w:ind w:firstLine="720"/>
        <w:rPr>
          <w:sz w:val="24"/>
          <w:szCs w:val="24"/>
          <w:lang w:val="en-US"/>
        </w:rPr>
      </w:pPr>
      <w:r>
        <w:rPr>
          <w:sz w:val="24"/>
          <w:szCs w:val="24"/>
          <w:lang w:val="en-US"/>
        </w:rPr>
        <w:lastRenderedPageBreak/>
        <w:t xml:space="preserve">Cardiac hypertrophy occurs during pregnancy as a consequence of both volume overload and hormonal changes (Chung &amp; </w:t>
      </w:r>
      <w:proofErr w:type="spellStart"/>
      <w:r>
        <w:rPr>
          <w:sz w:val="24"/>
          <w:szCs w:val="24"/>
          <w:lang w:val="en-US"/>
        </w:rPr>
        <w:t>Leinwand</w:t>
      </w:r>
      <w:proofErr w:type="spellEnd"/>
      <w:r>
        <w:rPr>
          <w:sz w:val="24"/>
          <w:szCs w:val="24"/>
          <w:lang w:val="en-US"/>
        </w:rPr>
        <w:t xml:space="preserve">, 2014; Chung et al., 2012). </w:t>
      </w:r>
      <w:proofErr w:type="spellStart"/>
      <w:r>
        <w:rPr>
          <w:sz w:val="24"/>
          <w:szCs w:val="24"/>
          <w:lang w:val="en-US"/>
        </w:rPr>
        <w:t>Kametas</w:t>
      </w:r>
      <w:proofErr w:type="spellEnd"/>
      <w:r w:rsidR="00DC6C78">
        <w:rPr>
          <w:sz w:val="24"/>
          <w:szCs w:val="24"/>
          <w:lang w:val="en-US"/>
        </w:rPr>
        <w:t xml:space="preserve"> et al.</w:t>
      </w:r>
      <w:r>
        <w:rPr>
          <w:sz w:val="24"/>
          <w:szCs w:val="24"/>
          <w:lang w:val="en-US"/>
        </w:rPr>
        <w:t xml:space="preserve"> (2001) used two-dimensional and M-mode echocardiography of the maternal left ventricle and left atrium on 125 pregnant women at 9-42 weeks of gestation and 19 non-pregnant female controls. During pregnancy, left ventricular mass increased by 52%</w:t>
      </w:r>
      <w:r w:rsidR="00420414">
        <w:rPr>
          <w:sz w:val="24"/>
          <w:szCs w:val="24"/>
          <w:lang w:val="en-US"/>
        </w:rPr>
        <w:t xml:space="preserve"> above non-pregnant controls (</w:t>
      </w:r>
      <w:proofErr w:type="spellStart"/>
      <w:r w:rsidR="00420414">
        <w:rPr>
          <w:sz w:val="24"/>
          <w:szCs w:val="24"/>
          <w:lang w:val="en-US"/>
        </w:rPr>
        <w:t>Kametas</w:t>
      </w:r>
      <w:proofErr w:type="spellEnd"/>
      <w:r w:rsidR="00420414">
        <w:rPr>
          <w:sz w:val="24"/>
          <w:szCs w:val="24"/>
          <w:lang w:val="en-US"/>
        </w:rPr>
        <w:t xml:space="preserve"> et al., 2001) showing that pregnancy-induced cardiac hypertrophy does occur in humans</w:t>
      </w:r>
      <w:r>
        <w:rPr>
          <w:sz w:val="24"/>
          <w:szCs w:val="24"/>
          <w:lang w:val="en-US"/>
        </w:rPr>
        <w:t xml:space="preserve">. </w:t>
      </w:r>
    </w:p>
    <w:p w14:paraId="252A1917" w14:textId="0DBA5490" w:rsidR="005267D3" w:rsidRDefault="00420414" w:rsidP="00E77268">
      <w:pPr>
        <w:pStyle w:val="BodyAA"/>
        <w:spacing w:after="0" w:line="480" w:lineRule="auto"/>
        <w:ind w:firstLine="720"/>
        <w:rPr>
          <w:sz w:val="24"/>
          <w:szCs w:val="24"/>
          <w:lang w:val="en-US"/>
        </w:rPr>
      </w:pPr>
      <w:r>
        <w:rPr>
          <w:sz w:val="24"/>
          <w:szCs w:val="24"/>
          <w:lang w:val="en-US"/>
        </w:rPr>
        <w:t xml:space="preserve">In addition </w:t>
      </w:r>
      <w:r w:rsidR="00C719D5">
        <w:rPr>
          <w:sz w:val="24"/>
          <w:szCs w:val="24"/>
          <w:lang w:val="en-US"/>
        </w:rPr>
        <w:t xml:space="preserve">to humans, animal models also show cardiac hypertrophy. </w:t>
      </w:r>
      <w:proofErr w:type="spellStart"/>
      <w:r w:rsidR="00DB181B">
        <w:rPr>
          <w:sz w:val="24"/>
          <w:szCs w:val="24"/>
          <w:lang w:val="en-US"/>
        </w:rPr>
        <w:t>Eghbali</w:t>
      </w:r>
      <w:proofErr w:type="spellEnd"/>
      <w:r w:rsidR="00DB181B">
        <w:rPr>
          <w:sz w:val="24"/>
          <w:szCs w:val="24"/>
          <w:lang w:val="en-US"/>
        </w:rPr>
        <w:t xml:space="preserve"> et al. (2005) used C57Bl/6 mice</w:t>
      </w:r>
      <w:r w:rsidR="0019109E">
        <w:rPr>
          <w:sz w:val="24"/>
          <w:szCs w:val="24"/>
          <w:lang w:val="en-US"/>
        </w:rPr>
        <w:t xml:space="preserve"> and compared late-pregnancy to </w:t>
      </w:r>
      <w:r w:rsidR="00DB181B">
        <w:rPr>
          <w:sz w:val="24"/>
          <w:szCs w:val="24"/>
          <w:lang w:val="en-US"/>
        </w:rPr>
        <w:t>non-pregnant</w:t>
      </w:r>
      <w:r w:rsidR="0019109E">
        <w:rPr>
          <w:sz w:val="24"/>
          <w:szCs w:val="24"/>
          <w:lang w:val="en-US"/>
        </w:rPr>
        <w:t xml:space="preserve"> controls</w:t>
      </w:r>
      <w:r w:rsidR="00DB181B">
        <w:rPr>
          <w:sz w:val="24"/>
          <w:szCs w:val="24"/>
          <w:lang w:val="en-US"/>
        </w:rPr>
        <w:t>. The authors report</w:t>
      </w:r>
      <w:r w:rsidR="00C307F8">
        <w:rPr>
          <w:sz w:val="24"/>
          <w:szCs w:val="24"/>
          <w:lang w:val="en-US"/>
        </w:rPr>
        <w:t>ed</w:t>
      </w:r>
      <w:r w:rsidR="00DB181B">
        <w:rPr>
          <w:sz w:val="24"/>
          <w:szCs w:val="24"/>
          <w:lang w:val="en-US"/>
        </w:rPr>
        <w:t xml:space="preserve"> that the size of the heart increases enormously in late </w:t>
      </w:r>
      <w:r w:rsidR="00DB181B" w:rsidRPr="00C719D5">
        <w:rPr>
          <w:rFonts w:hAnsi="Times New Roman" w:cs="Times New Roman"/>
          <w:sz w:val="24"/>
          <w:szCs w:val="24"/>
          <w:lang w:val="en-US"/>
        </w:rPr>
        <w:t xml:space="preserve">pregnancy. </w:t>
      </w:r>
      <w:r w:rsidR="00C719D5" w:rsidRPr="00C719D5">
        <w:rPr>
          <w:rFonts w:hAnsi="Times New Roman" w:cs="Times New Roman"/>
          <w:sz w:val="24"/>
          <w:szCs w:val="24"/>
          <w:lang w:val="en-US"/>
        </w:rPr>
        <w:t xml:space="preserve">Heart </w:t>
      </w:r>
      <w:r w:rsidR="0098068C" w:rsidRPr="00C719D5">
        <w:rPr>
          <w:rFonts w:hAnsi="Times New Roman" w:cs="Times New Roman"/>
          <w:sz w:val="24"/>
          <w:szCs w:val="24"/>
          <w:lang w:val="en-US"/>
        </w:rPr>
        <w:t>weights in late-pregnancy mice were</w:t>
      </w:r>
      <w:r w:rsidR="00C719D5" w:rsidRPr="00C719D5">
        <w:rPr>
          <w:rFonts w:hAnsi="Times New Roman" w:cs="Times New Roman"/>
          <w:sz w:val="24"/>
          <w:szCs w:val="24"/>
          <w:lang w:val="en-US"/>
        </w:rPr>
        <w:t xml:space="preserve"> 178</w:t>
      </w:r>
      <w:r w:rsidR="00C719D5" w:rsidRPr="00420BB3">
        <w:rPr>
          <w:rFonts w:hAnsi="Times New Roman" w:cs="Times New Roman"/>
          <w:sz w:val="24"/>
          <w:szCs w:val="24"/>
          <w:lang w:val="en-US"/>
        </w:rPr>
        <w:t>±</w:t>
      </w:r>
      <w:r w:rsidR="00C719D5" w:rsidRPr="00C719D5">
        <w:rPr>
          <w:rFonts w:hAnsi="Times New Roman" w:cs="Times New Roman"/>
          <w:sz w:val="24"/>
          <w:szCs w:val="24"/>
          <w:lang w:val="en-US"/>
        </w:rPr>
        <w:t>2 mg compared to non-pregnant mice</w:t>
      </w:r>
      <w:r w:rsidR="00C719D5">
        <w:rPr>
          <w:sz w:val="24"/>
          <w:szCs w:val="24"/>
          <w:lang w:val="en-US"/>
        </w:rPr>
        <w:t xml:space="preserve"> </w:t>
      </w:r>
      <w:r w:rsidR="00C719D5" w:rsidRPr="00C719D5">
        <w:rPr>
          <w:rFonts w:hAnsi="Times New Roman" w:cs="Times New Roman"/>
          <w:sz w:val="24"/>
          <w:szCs w:val="24"/>
          <w:lang w:val="en-US"/>
        </w:rPr>
        <w:t>at 126±2 mg</w:t>
      </w:r>
      <w:r w:rsidR="00BD7D42">
        <w:rPr>
          <w:rFonts w:hAnsi="Times New Roman" w:cs="Times New Roman"/>
          <w:sz w:val="24"/>
          <w:szCs w:val="24"/>
          <w:lang w:val="en-US"/>
        </w:rPr>
        <w:t xml:space="preserve"> (</w:t>
      </w:r>
      <w:proofErr w:type="spellStart"/>
      <w:r w:rsidR="00BD7D42">
        <w:rPr>
          <w:rFonts w:hAnsi="Times New Roman" w:cs="Times New Roman"/>
          <w:sz w:val="24"/>
          <w:szCs w:val="24"/>
          <w:lang w:val="en-US"/>
        </w:rPr>
        <w:t>Eghbali</w:t>
      </w:r>
      <w:proofErr w:type="spellEnd"/>
      <w:r w:rsidR="00BD7D42">
        <w:rPr>
          <w:rFonts w:hAnsi="Times New Roman" w:cs="Times New Roman"/>
          <w:sz w:val="24"/>
          <w:szCs w:val="24"/>
          <w:lang w:val="en-US"/>
        </w:rPr>
        <w:t xml:space="preserve"> et al., 2005)</w:t>
      </w:r>
      <w:r w:rsidR="00C719D5" w:rsidRPr="00C719D5">
        <w:rPr>
          <w:rFonts w:hAnsi="Times New Roman" w:cs="Times New Roman"/>
          <w:sz w:val="24"/>
          <w:szCs w:val="24"/>
          <w:lang w:val="en-US"/>
        </w:rPr>
        <w:t xml:space="preserve">. </w:t>
      </w:r>
      <w:r w:rsidR="00DB181B" w:rsidRPr="00C719D5">
        <w:rPr>
          <w:rFonts w:hAnsi="Times New Roman" w:cs="Times New Roman"/>
          <w:sz w:val="24"/>
          <w:szCs w:val="24"/>
          <w:lang w:val="en-US"/>
        </w:rPr>
        <w:t>Similarly, Chung et al. (2012) used three-month-old, virgin, female C57Bl/6 mice</w:t>
      </w:r>
      <w:r w:rsidR="00DB181B">
        <w:rPr>
          <w:sz w:val="24"/>
          <w:szCs w:val="24"/>
          <w:lang w:val="en-US"/>
        </w:rPr>
        <w:t xml:space="preserve"> and mated them with a proven breeder male C57Bl/6 mouse. Mice were then divided into three groups: non</w:t>
      </w:r>
      <w:r w:rsidR="0092081C">
        <w:rPr>
          <w:sz w:val="24"/>
          <w:szCs w:val="24"/>
          <w:lang w:val="en-US"/>
        </w:rPr>
        <w:t>-</w:t>
      </w:r>
      <w:r w:rsidR="00DB181B">
        <w:rPr>
          <w:sz w:val="24"/>
          <w:szCs w:val="24"/>
          <w:lang w:val="en-US"/>
        </w:rPr>
        <w:t xml:space="preserve">pregnant </w:t>
      </w:r>
      <w:proofErr w:type="spellStart"/>
      <w:r w:rsidR="00DB181B">
        <w:rPr>
          <w:sz w:val="24"/>
          <w:szCs w:val="24"/>
          <w:lang w:val="en-US"/>
        </w:rPr>
        <w:t>diestrus</w:t>
      </w:r>
      <w:proofErr w:type="spellEnd"/>
      <w:r w:rsidR="00DB181B">
        <w:rPr>
          <w:sz w:val="24"/>
          <w:szCs w:val="24"/>
          <w:lang w:val="en-US"/>
        </w:rPr>
        <w:t xml:space="preserve"> control, mid</w:t>
      </w:r>
      <w:r w:rsidR="0092081C">
        <w:rPr>
          <w:sz w:val="24"/>
          <w:szCs w:val="24"/>
          <w:lang w:val="en-US"/>
        </w:rPr>
        <w:t>-pregnancy, and late-</w:t>
      </w:r>
      <w:r w:rsidR="00DB181B">
        <w:rPr>
          <w:sz w:val="24"/>
          <w:szCs w:val="24"/>
          <w:lang w:val="en-US"/>
        </w:rPr>
        <w:t xml:space="preserve">pregnancy. Both time points of pregnancy were associated with significant cardiac hypertrophy (Chung et al., 2012). </w:t>
      </w:r>
      <w:r w:rsidR="00BD7D42">
        <w:rPr>
          <w:sz w:val="24"/>
          <w:szCs w:val="24"/>
          <w:lang w:val="en-US"/>
        </w:rPr>
        <w:t>Therefore</w:t>
      </w:r>
      <w:r w:rsidR="00E77268">
        <w:rPr>
          <w:sz w:val="24"/>
          <w:szCs w:val="24"/>
          <w:lang w:val="en-US"/>
        </w:rPr>
        <w:t>, both humans and animal models demonstrate</w:t>
      </w:r>
      <w:r w:rsidR="00C307F8">
        <w:rPr>
          <w:sz w:val="24"/>
          <w:szCs w:val="24"/>
          <w:lang w:val="en-US"/>
        </w:rPr>
        <w:t>d</w:t>
      </w:r>
      <w:r w:rsidR="00E77268">
        <w:rPr>
          <w:sz w:val="24"/>
          <w:szCs w:val="24"/>
          <w:lang w:val="en-US"/>
        </w:rPr>
        <w:t xml:space="preserve"> pregnancy-induced cardiac hypertrophy (Chung &amp; </w:t>
      </w:r>
      <w:proofErr w:type="spellStart"/>
      <w:r w:rsidR="00E77268">
        <w:rPr>
          <w:sz w:val="24"/>
          <w:szCs w:val="24"/>
          <w:lang w:val="en-US"/>
        </w:rPr>
        <w:t>Leinwand</w:t>
      </w:r>
      <w:proofErr w:type="spellEnd"/>
      <w:r w:rsidR="00E77268">
        <w:rPr>
          <w:sz w:val="24"/>
          <w:szCs w:val="24"/>
          <w:lang w:val="en-US"/>
        </w:rPr>
        <w:t>, 2014; Chung</w:t>
      </w:r>
      <w:r w:rsidR="003C2A99">
        <w:rPr>
          <w:sz w:val="24"/>
          <w:szCs w:val="24"/>
          <w:lang w:val="en-US"/>
        </w:rPr>
        <w:t xml:space="preserve"> et al., 2012; </w:t>
      </w:r>
      <w:proofErr w:type="spellStart"/>
      <w:r w:rsidR="003C2A99">
        <w:rPr>
          <w:sz w:val="24"/>
          <w:szCs w:val="24"/>
          <w:lang w:val="en-US"/>
        </w:rPr>
        <w:t>Eghbali</w:t>
      </w:r>
      <w:proofErr w:type="spellEnd"/>
      <w:r w:rsidR="003C2A99">
        <w:rPr>
          <w:sz w:val="24"/>
          <w:szCs w:val="24"/>
          <w:lang w:val="en-US"/>
        </w:rPr>
        <w:t xml:space="preserve"> et al., 2005</w:t>
      </w:r>
      <w:r w:rsidR="00E77268">
        <w:rPr>
          <w:sz w:val="24"/>
          <w:szCs w:val="24"/>
          <w:lang w:val="en-US"/>
        </w:rPr>
        <w:t xml:space="preserve">; </w:t>
      </w:r>
      <w:proofErr w:type="spellStart"/>
      <w:r w:rsidR="00E77268">
        <w:rPr>
          <w:sz w:val="24"/>
          <w:szCs w:val="24"/>
          <w:lang w:val="en-US"/>
        </w:rPr>
        <w:t>Kametas</w:t>
      </w:r>
      <w:proofErr w:type="spellEnd"/>
      <w:r w:rsidR="00E77268">
        <w:rPr>
          <w:sz w:val="24"/>
          <w:szCs w:val="24"/>
          <w:lang w:val="en-US"/>
        </w:rPr>
        <w:t xml:space="preserve"> et al., 2001).</w:t>
      </w:r>
      <w:r w:rsidR="00DC6C78">
        <w:rPr>
          <w:sz w:val="24"/>
          <w:szCs w:val="24"/>
          <w:lang w:val="en-US"/>
        </w:rPr>
        <w:t xml:space="preserve"> </w:t>
      </w:r>
    </w:p>
    <w:p w14:paraId="5B115787" w14:textId="77777777" w:rsidR="005267D3" w:rsidRDefault="00DB181B">
      <w:pPr>
        <w:pStyle w:val="BodyA"/>
        <w:spacing w:line="480" w:lineRule="auto"/>
        <w:rPr>
          <w:rFonts w:ascii="Times New Roman Bold" w:eastAsia="Times New Roman Bold" w:hAnsi="Times New Roman Bold" w:cs="Times New Roman Bold"/>
          <w:sz w:val="24"/>
          <w:szCs w:val="24"/>
        </w:rPr>
      </w:pPr>
      <w:r>
        <w:rPr>
          <w:rFonts w:ascii="Times New Roman Bold"/>
          <w:sz w:val="24"/>
          <w:szCs w:val="24"/>
        </w:rPr>
        <w:t>Lactation</w:t>
      </w:r>
    </w:p>
    <w:p w14:paraId="4357BD85" w14:textId="27DF15AE" w:rsidR="005267D3" w:rsidRDefault="00DB181B">
      <w:pPr>
        <w:pStyle w:val="BodyA"/>
        <w:spacing w:line="480" w:lineRule="auto"/>
        <w:ind w:firstLine="720"/>
        <w:rPr>
          <w:rFonts w:ascii="Times New Roman Bold" w:eastAsia="Times New Roman Bold" w:hAnsi="Times New Roman Bold" w:cs="Times New Roman Bold"/>
          <w:sz w:val="24"/>
          <w:szCs w:val="24"/>
        </w:rPr>
      </w:pPr>
      <w:r>
        <w:rPr>
          <w:rFonts w:ascii="Times New Roman Bold"/>
          <w:sz w:val="24"/>
          <w:szCs w:val="24"/>
        </w:rPr>
        <w:t>Benefits.</w:t>
      </w:r>
    </w:p>
    <w:p w14:paraId="180E6B3D" w14:textId="4F19943C" w:rsidR="005267D3" w:rsidRPr="003C2A99" w:rsidRDefault="003C2A99" w:rsidP="00756315">
      <w:pPr>
        <w:pStyle w:val="BodyA"/>
        <w:spacing w:line="480" w:lineRule="auto"/>
        <w:ind w:firstLine="720"/>
        <w:rPr>
          <w:rFonts w:hAnsi="Times New Roman" w:cs="Times New Roman"/>
          <w:sz w:val="24"/>
          <w:szCs w:val="24"/>
        </w:rPr>
      </w:pPr>
      <w:r>
        <w:rPr>
          <w:sz w:val="24"/>
          <w:szCs w:val="24"/>
        </w:rPr>
        <w:t xml:space="preserve">There are many benefits associated with breastfeeding. </w:t>
      </w:r>
      <w:r w:rsidR="00DB181B">
        <w:rPr>
          <w:sz w:val="24"/>
          <w:szCs w:val="24"/>
        </w:rPr>
        <w:t>Schwarz et al. (2009) examine</w:t>
      </w:r>
      <w:r w:rsidR="005009C2">
        <w:rPr>
          <w:sz w:val="24"/>
          <w:szCs w:val="24"/>
        </w:rPr>
        <w:t>d</w:t>
      </w:r>
      <w:r w:rsidR="00DB181B">
        <w:rPr>
          <w:sz w:val="24"/>
          <w:szCs w:val="24"/>
        </w:rPr>
        <w:t xml:space="preserve"> the effect of lactation on subsequent risk of obesity, hypertension, diabetes, hyperlipidemia, and cardiovascular disease among 139,681 postmenopausal women. After additional adjustment for lifestyle and family history, within </w:t>
      </w:r>
      <w:r w:rsidR="00C719D5">
        <w:rPr>
          <w:sz w:val="24"/>
          <w:szCs w:val="24"/>
        </w:rPr>
        <w:t>seven to 23 months of lactation,</w:t>
      </w:r>
      <w:r w:rsidR="00DB181B">
        <w:rPr>
          <w:sz w:val="24"/>
          <w:szCs w:val="24"/>
        </w:rPr>
        <w:t xml:space="preserve"> there was a trend toward less </w:t>
      </w:r>
      <w:r w:rsidR="00DB181B">
        <w:rPr>
          <w:sz w:val="24"/>
          <w:szCs w:val="24"/>
        </w:rPr>
        <w:lastRenderedPageBreak/>
        <w:t xml:space="preserve">obesity (Schwarz et al., 2009). In addition, increased duration of lactation was associated with a reduced prevalence of cardiovascular risk factors, including hypertension, diabetes, and hyperlipidemia, even after adjustment for </w:t>
      </w:r>
      <w:proofErr w:type="spellStart"/>
      <w:r w:rsidR="00DB181B">
        <w:rPr>
          <w:sz w:val="24"/>
          <w:szCs w:val="24"/>
        </w:rPr>
        <w:t>sociodemographic</w:t>
      </w:r>
      <w:proofErr w:type="spellEnd"/>
      <w:r w:rsidR="00DB181B">
        <w:rPr>
          <w:sz w:val="24"/>
          <w:szCs w:val="24"/>
        </w:rPr>
        <w:t xml:space="preserve"> variables, lifestyle variables, family history, and BMI c</w:t>
      </w:r>
      <w:r>
        <w:rPr>
          <w:sz w:val="24"/>
          <w:szCs w:val="24"/>
        </w:rPr>
        <w:t xml:space="preserve">ategory (Schwarz et al., 2009). Similarly, according to a Kaiser Permanente </w:t>
      </w:r>
      <w:r w:rsidRPr="003C2A99">
        <w:rPr>
          <w:rFonts w:hAnsi="Times New Roman" w:cs="Times New Roman"/>
          <w:sz w:val="24"/>
          <w:szCs w:val="24"/>
        </w:rPr>
        <w:t>study (2009), breastfeeding a child may lower a woman’s risk of developing metabolic syndrome, a condition linked to heart disease and diabetes in women</w:t>
      </w:r>
      <w:r w:rsidR="00756315">
        <w:rPr>
          <w:rFonts w:hAnsi="Times New Roman" w:cs="Times New Roman"/>
          <w:sz w:val="24"/>
          <w:szCs w:val="24"/>
        </w:rPr>
        <w:t>.</w:t>
      </w:r>
    </w:p>
    <w:p w14:paraId="7C34C76B" w14:textId="23B7432E" w:rsidR="005267D3" w:rsidRDefault="007E1FC2">
      <w:pPr>
        <w:pStyle w:val="BodyA"/>
        <w:spacing w:line="480" w:lineRule="auto"/>
        <w:ind w:firstLine="720"/>
        <w:rPr>
          <w:sz w:val="24"/>
          <w:szCs w:val="24"/>
        </w:rPr>
      </w:pPr>
      <w:r>
        <w:rPr>
          <w:sz w:val="24"/>
          <w:szCs w:val="24"/>
        </w:rPr>
        <w:t>Likewise</w:t>
      </w:r>
      <w:r w:rsidR="00DB181B">
        <w:rPr>
          <w:sz w:val="24"/>
          <w:szCs w:val="24"/>
        </w:rPr>
        <w:t>, Schwarz (2013) argue</w:t>
      </w:r>
      <w:r w:rsidR="005009C2">
        <w:rPr>
          <w:sz w:val="24"/>
          <w:szCs w:val="24"/>
        </w:rPr>
        <w:t>d</w:t>
      </w:r>
      <w:r w:rsidR="00DB181B">
        <w:rPr>
          <w:sz w:val="24"/>
          <w:szCs w:val="24"/>
        </w:rPr>
        <w:t xml:space="preserve"> that to effectively fight heart disease, efforts are needed to promote all aspects of a healthy lifestyle, which for women inc</w:t>
      </w:r>
      <w:r w:rsidR="000203BA">
        <w:rPr>
          <w:sz w:val="24"/>
          <w:szCs w:val="24"/>
        </w:rPr>
        <w:t>ludes breastfeeding</w:t>
      </w:r>
      <w:r w:rsidR="00DB181B">
        <w:rPr>
          <w:sz w:val="24"/>
          <w:szCs w:val="24"/>
        </w:rPr>
        <w:t>. Schwarz (2013) note</w:t>
      </w:r>
      <w:r w:rsidR="005009C2">
        <w:rPr>
          <w:sz w:val="24"/>
          <w:szCs w:val="24"/>
        </w:rPr>
        <w:t>d</w:t>
      </w:r>
      <w:r w:rsidR="00DB181B">
        <w:rPr>
          <w:sz w:val="24"/>
          <w:szCs w:val="24"/>
        </w:rPr>
        <w:t xml:space="preserve"> that as long as mothers breas</w:t>
      </w:r>
      <w:r w:rsidR="00756315">
        <w:rPr>
          <w:sz w:val="24"/>
          <w:szCs w:val="24"/>
        </w:rPr>
        <w:t>tfe</w:t>
      </w:r>
      <w:r w:rsidR="000203BA">
        <w:rPr>
          <w:sz w:val="24"/>
          <w:szCs w:val="24"/>
        </w:rPr>
        <w:t>d as recommended, they were</w:t>
      </w:r>
      <w:r w:rsidR="00756315">
        <w:rPr>
          <w:sz w:val="24"/>
          <w:szCs w:val="24"/>
        </w:rPr>
        <w:t>,</w:t>
      </w:r>
      <w:r w:rsidR="000203BA">
        <w:rPr>
          <w:sz w:val="24"/>
          <w:szCs w:val="24"/>
        </w:rPr>
        <w:t xml:space="preserve"> on average</w:t>
      </w:r>
      <w:r w:rsidR="00756315">
        <w:rPr>
          <w:sz w:val="24"/>
          <w:szCs w:val="24"/>
        </w:rPr>
        <w:t>,</w:t>
      </w:r>
      <w:r w:rsidR="000203BA">
        <w:rPr>
          <w:sz w:val="24"/>
          <w:szCs w:val="24"/>
        </w:rPr>
        <w:t xml:space="preserve"> </w:t>
      </w:r>
      <w:r w:rsidR="00DB181B">
        <w:rPr>
          <w:sz w:val="24"/>
          <w:szCs w:val="24"/>
        </w:rPr>
        <w:t xml:space="preserve">no more obese than women who had never been pregnant, unless they had four or more children. </w:t>
      </w:r>
      <w:r w:rsidR="00A5196B">
        <w:rPr>
          <w:sz w:val="24"/>
          <w:szCs w:val="24"/>
        </w:rPr>
        <w:t xml:space="preserve">Since </w:t>
      </w:r>
      <w:r w:rsidR="00BD7D42">
        <w:rPr>
          <w:sz w:val="24"/>
          <w:szCs w:val="24"/>
        </w:rPr>
        <w:t xml:space="preserve">obesity is a risk factor for </w:t>
      </w:r>
      <w:r w:rsidR="00A5196B">
        <w:rPr>
          <w:sz w:val="24"/>
          <w:szCs w:val="24"/>
        </w:rPr>
        <w:t>cardiovascular disease</w:t>
      </w:r>
      <w:r w:rsidR="00BD7D42">
        <w:rPr>
          <w:sz w:val="24"/>
          <w:szCs w:val="24"/>
        </w:rPr>
        <w:t>, which</w:t>
      </w:r>
      <w:r w:rsidR="00A5196B">
        <w:rPr>
          <w:sz w:val="24"/>
          <w:szCs w:val="24"/>
        </w:rPr>
        <w:t xml:space="preserve"> is a leading cause of death of women around the world (Schwarz, 2013), breastfeeding could help reduce chances of heart </w:t>
      </w:r>
      <w:r w:rsidR="00BD7D42">
        <w:rPr>
          <w:sz w:val="24"/>
          <w:szCs w:val="24"/>
        </w:rPr>
        <w:t>disease</w:t>
      </w:r>
      <w:r w:rsidR="00A5196B">
        <w:rPr>
          <w:sz w:val="24"/>
          <w:szCs w:val="24"/>
        </w:rPr>
        <w:t xml:space="preserve">. </w:t>
      </w:r>
    </w:p>
    <w:p w14:paraId="344F855C" w14:textId="69BBE965" w:rsidR="00BD7D42" w:rsidRDefault="00BD7D42">
      <w:pPr>
        <w:pStyle w:val="BodyA"/>
        <w:spacing w:line="480" w:lineRule="auto"/>
        <w:ind w:firstLine="720"/>
        <w:rPr>
          <w:b/>
          <w:sz w:val="24"/>
          <w:szCs w:val="24"/>
        </w:rPr>
      </w:pPr>
      <w:r>
        <w:rPr>
          <w:b/>
          <w:sz w:val="24"/>
          <w:szCs w:val="24"/>
        </w:rPr>
        <w:t>Risk Factors.</w:t>
      </w:r>
    </w:p>
    <w:p w14:paraId="68F5B2C3" w14:textId="26117C05" w:rsidR="00BD7D42" w:rsidRPr="00BD7D42" w:rsidRDefault="00BD7D42">
      <w:pPr>
        <w:pStyle w:val="BodyA"/>
        <w:spacing w:line="480" w:lineRule="auto"/>
        <w:ind w:firstLine="720"/>
        <w:rPr>
          <w:b/>
          <w:i/>
          <w:sz w:val="24"/>
          <w:szCs w:val="24"/>
        </w:rPr>
      </w:pPr>
      <w:r w:rsidRPr="00BD7D42">
        <w:rPr>
          <w:b/>
          <w:i/>
          <w:sz w:val="24"/>
          <w:szCs w:val="24"/>
        </w:rPr>
        <w:t>Pregnancy-Associated Hypertension</w:t>
      </w:r>
      <w:r w:rsidR="00FA020E">
        <w:rPr>
          <w:b/>
          <w:i/>
          <w:sz w:val="24"/>
          <w:szCs w:val="24"/>
        </w:rPr>
        <w:t>.</w:t>
      </w:r>
    </w:p>
    <w:p w14:paraId="0FD33FEC" w14:textId="1C5EF42B" w:rsidR="005267D3" w:rsidRDefault="00DB181B">
      <w:pPr>
        <w:pStyle w:val="BodyA"/>
        <w:spacing w:line="480" w:lineRule="auto"/>
        <w:ind w:firstLine="720"/>
        <w:rPr>
          <w:sz w:val="24"/>
          <w:szCs w:val="24"/>
        </w:rPr>
      </w:pPr>
      <w:r>
        <w:rPr>
          <w:sz w:val="24"/>
          <w:szCs w:val="24"/>
        </w:rPr>
        <w:t xml:space="preserve">On the other hand, </w:t>
      </w:r>
      <w:r w:rsidR="003C2A99">
        <w:rPr>
          <w:sz w:val="24"/>
          <w:szCs w:val="24"/>
        </w:rPr>
        <w:t xml:space="preserve">there </w:t>
      </w:r>
      <w:r w:rsidR="00E839A2">
        <w:rPr>
          <w:sz w:val="24"/>
          <w:szCs w:val="24"/>
        </w:rPr>
        <w:t>are</w:t>
      </w:r>
      <w:r w:rsidR="003C2A99">
        <w:rPr>
          <w:sz w:val="24"/>
          <w:szCs w:val="24"/>
        </w:rPr>
        <w:t xml:space="preserve"> some risk</w:t>
      </w:r>
      <w:r w:rsidR="00E839A2">
        <w:rPr>
          <w:sz w:val="24"/>
          <w:szCs w:val="24"/>
        </w:rPr>
        <w:t>s</w:t>
      </w:r>
      <w:r w:rsidR="003C2A99">
        <w:rPr>
          <w:sz w:val="24"/>
          <w:szCs w:val="24"/>
        </w:rPr>
        <w:t xml:space="preserve"> with breastfeeding, but only in </w:t>
      </w:r>
      <w:r w:rsidR="00BD7D42">
        <w:rPr>
          <w:sz w:val="24"/>
          <w:szCs w:val="24"/>
        </w:rPr>
        <w:t>particular</w:t>
      </w:r>
      <w:r w:rsidR="003C2A99">
        <w:rPr>
          <w:sz w:val="24"/>
          <w:szCs w:val="24"/>
        </w:rPr>
        <w:t xml:space="preserve"> circumstances. </w:t>
      </w:r>
      <w:r>
        <w:rPr>
          <w:sz w:val="24"/>
          <w:szCs w:val="24"/>
        </w:rPr>
        <w:t>Murata et al. (2013) investigated postpartum change in cardiac remodeling and the function of pregnancy-associated hypertensive (PAH) mice with and without lactation. Murata et al. (2013) state</w:t>
      </w:r>
      <w:r w:rsidR="005009C2">
        <w:rPr>
          <w:sz w:val="24"/>
          <w:szCs w:val="24"/>
        </w:rPr>
        <w:t>d</w:t>
      </w:r>
      <w:r>
        <w:rPr>
          <w:sz w:val="24"/>
          <w:szCs w:val="24"/>
        </w:rPr>
        <w:t xml:space="preserve"> that PAH mice are able to bre</w:t>
      </w:r>
      <w:r w:rsidR="00C307F8">
        <w:rPr>
          <w:sz w:val="24"/>
          <w:szCs w:val="24"/>
        </w:rPr>
        <w:t>astfeed and that lactation played</w:t>
      </w:r>
      <w:r>
        <w:rPr>
          <w:sz w:val="24"/>
          <w:szCs w:val="24"/>
        </w:rPr>
        <w:t xml:space="preserve"> an important role for the onset of cardiac contractile dysfunction, </w:t>
      </w:r>
      <w:r w:rsidR="00A5196B">
        <w:rPr>
          <w:sz w:val="24"/>
          <w:szCs w:val="24"/>
        </w:rPr>
        <w:t>but</w:t>
      </w:r>
      <w:r>
        <w:rPr>
          <w:sz w:val="24"/>
          <w:szCs w:val="24"/>
        </w:rPr>
        <w:t xml:space="preserve"> lactation </w:t>
      </w:r>
      <w:r w:rsidR="00C307F8">
        <w:rPr>
          <w:sz w:val="24"/>
          <w:szCs w:val="24"/>
        </w:rPr>
        <w:t>did</w:t>
      </w:r>
      <w:r>
        <w:rPr>
          <w:sz w:val="24"/>
          <w:szCs w:val="24"/>
        </w:rPr>
        <w:t xml:space="preserve"> not affect the alteration in cardiac remodeling in postpartum PAH </w:t>
      </w:r>
      <w:r w:rsidR="00C307F8">
        <w:rPr>
          <w:sz w:val="24"/>
          <w:szCs w:val="24"/>
        </w:rPr>
        <w:t>mice. This finding clearly showed</w:t>
      </w:r>
      <w:r>
        <w:rPr>
          <w:sz w:val="24"/>
          <w:szCs w:val="24"/>
        </w:rPr>
        <w:t xml:space="preserve"> that lactation had adverse effects on cardiac function in PAH mice (Murata et al., 2013). </w:t>
      </w:r>
      <w:r w:rsidR="00A5196B">
        <w:rPr>
          <w:sz w:val="24"/>
          <w:szCs w:val="24"/>
        </w:rPr>
        <w:t xml:space="preserve">Therefore, there are some risk factors involved with breastfeeding if someone experiences pregnancy-associated hypertension. </w:t>
      </w:r>
    </w:p>
    <w:p w14:paraId="4078ACED" w14:textId="479AE148" w:rsidR="00DA1137" w:rsidRPr="00BD7D42" w:rsidRDefault="00DA1137" w:rsidP="00DA1137">
      <w:pPr>
        <w:pStyle w:val="BodyA"/>
        <w:spacing w:line="480" w:lineRule="auto"/>
        <w:ind w:left="720"/>
        <w:rPr>
          <w:rFonts w:eastAsia="Times New Roman Bold" w:hAnsi="Times New Roman" w:cs="Times New Roman"/>
          <w:b/>
          <w:i/>
          <w:sz w:val="24"/>
          <w:szCs w:val="24"/>
        </w:rPr>
      </w:pPr>
      <w:r w:rsidRPr="00BD7D42">
        <w:rPr>
          <w:rFonts w:hAnsi="Times New Roman" w:cs="Times New Roman"/>
          <w:b/>
          <w:i/>
          <w:sz w:val="24"/>
          <w:szCs w:val="24"/>
        </w:rPr>
        <w:lastRenderedPageBreak/>
        <w:t>Postpartum Cardiomyopathy.</w:t>
      </w:r>
    </w:p>
    <w:p w14:paraId="33CFD7E9" w14:textId="3590919E" w:rsidR="00DA1137" w:rsidRPr="00DA1137" w:rsidRDefault="00DA1137" w:rsidP="00DA1137">
      <w:pPr>
        <w:pStyle w:val="BodyA"/>
        <w:spacing w:line="480" w:lineRule="auto"/>
        <w:ind w:firstLine="720"/>
        <w:rPr>
          <w:rFonts w:hAnsi="Times New Roman" w:cs="Times New Roman"/>
          <w:sz w:val="24"/>
          <w:szCs w:val="24"/>
        </w:rPr>
      </w:pPr>
      <w:r w:rsidRPr="00DA1137">
        <w:rPr>
          <w:rFonts w:hAnsi="Times New Roman" w:cs="Times New Roman"/>
          <w:sz w:val="24"/>
          <w:szCs w:val="24"/>
        </w:rPr>
        <w:t>One pregnancy-related pathological cardiac hypertrophy is postpartum cardiomyopathy (PPCM).</w:t>
      </w:r>
      <w:r w:rsidR="00415A0E">
        <w:rPr>
          <w:rFonts w:hAnsi="Times New Roman" w:cs="Times New Roman"/>
          <w:sz w:val="24"/>
          <w:szCs w:val="24"/>
        </w:rPr>
        <w:t xml:space="preserve"> </w:t>
      </w:r>
      <w:r w:rsidRPr="00DA1137">
        <w:rPr>
          <w:rFonts w:hAnsi="Times New Roman" w:cs="Times New Roman"/>
          <w:sz w:val="24"/>
          <w:szCs w:val="24"/>
        </w:rPr>
        <w:t>PPCM is a disease of unknown etiology, characterized by an acute onset of heart failure in women in the late stage of pregnancy up to several months postpartum, resulting in high mortality despite optimal medical therapy (</w:t>
      </w:r>
      <w:proofErr w:type="spellStart"/>
      <w:r w:rsidRPr="00DA1137">
        <w:rPr>
          <w:rFonts w:hAnsi="Times New Roman" w:cs="Times New Roman"/>
          <w:sz w:val="24"/>
          <w:szCs w:val="24"/>
        </w:rPr>
        <w:t>Hilfiker-Kleiner</w:t>
      </w:r>
      <w:proofErr w:type="spellEnd"/>
      <w:r w:rsidRPr="00DA1137">
        <w:rPr>
          <w:rFonts w:hAnsi="Times New Roman" w:cs="Times New Roman"/>
          <w:sz w:val="24"/>
          <w:szCs w:val="24"/>
        </w:rPr>
        <w:t xml:space="preserve">, 2007; </w:t>
      </w:r>
      <w:proofErr w:type="spellStart"/>
      <w:r w:rsidRPr="00DA1137">
        <w:rPr>
          <w:rFonts w:hAnsi="Times New Roman" w:cs="Times New Roman"/>
          <w:sz w:val="24"/>
          <w:szCs w:val="24"/>
        </w:rPr>
        <w:t>Abboud</w:t>
      </w:r>
      <w:proofErr w:type="spellEnd"/>
      <w:r w:rsidR="007E1FC2">
        <w:rPr>
          <w:rFonts w:hAnsi="Times New Roman" w:cs="Times New Roman"/>
          <w:sz w:val="24"/>
          <w:szCs w:val="24"/>
        </w:rPr>
        <w:t xml:space="preserve"> et al.</w:t>
      </w:r>
      <w:r w:rsidRPr="00DA1137">
        <w:rPr>
          <w:rFonts w:hAnsi="Times New Roman" w:cs="Times New Roman"/>
          <w:sz w:val="24"/>
          <w:szCs w:val="24"/>
        </w:rPr>
        <w:t xml:space="preserve">, 2007; </w:t>
      </w:r>
      <w:proofErr w:type="spellStart"/>
      <w:r w:rsidRPr="00DA1137">
        <w:rPr>
          <w:rFonts w:hAnsi="Times New Roman" w:cs="Times New Roman"/>
          <w:sz w:val="24"/>
          <w:szCs w:val="24"/>
        </w:rPr>
        <w:t>Safirstein</w:t>
      </w:r>
      <w:proofErr w:type="spellEnd"/>
      <w:r w:rsidRPr="00DA1137">
        <w:rPr>
          <w:rFonts w:hAnsi="Times New Roman" w:cs="Times New Roman"/>
          <w:sz w:val="24"/>
          <w:szCs w:val="24"/>
        </w:rPr>
        <w:t xml:space="preserve"> et al., 2012; Patten et al., 2012; </w:t>
      </w:r>
      <w:proofErr w:type="spellStart"/>
      <w:r w:rsidRPr="00DA1137">
        <w:rPr>
          <w:rFonts w:hAnsi="Times New Roman" w:cs="Times New Roman"/>
          <w:sz w:val="24"/>
          <w:szCs w:val="24"/>
        </w:rPr>
        <w:t>Hilfiker-Kleiner</w:t>
      </w:r>
      <w:proofErr w:type="spellEnd"/>
      <w:r w:rsidRPr="00DA1137">
        <w:rPr>
          <w:rFonts w:hAnsi="Times New Roman" w:cs="Times New Roman"/>
          <w:sz w:val="24"/>
          <w:szCs w:val="24"/>
        </w:rPr>
        <w:t xml:space="preserve"> &amp; </w:t>
      </w:r>
      <w:proofErr w:type="spellStart"/>
      <w:r w:rsidRPr="00DA1137">
        <w:rPr>
          <w:rFonts w:hAnsi="Times New Roman" w:cs="Times New Roman"/>
          <w:sz w:val="24"/>
          <w:szCs w:val="24"/>
        </w:rPr>
        <w:t>Sliwa</w:t>
      </w:r>
      <w:proofErr w:type="spellEnd"/>
      <w:r w:rsidRPr="00DA1137">
        <w:rPr>
          <w:rFonts w:hAnsi="Times New Roman" w:cs="Times New Roman"/>
          <w:sz w:val="24"/>
          <w:szCs w:val="24"/>
        </w:rPr>
        <w:t xml:space="preserve">, 2014; </w:t>
      </w:r>
      <w:proofErr w:type="spellStart"/>
      <w:r w:rsidRPr="00DA1137">
        <w:rPr>
          <w:rFonts w:hAnsi="Times New Roman" w:cs="Times New Roman"/>
          <w:sz w:val="24"/>
          <w:szCs w:val="24"/>
        </w:rPr>
        <w:t>Ricke</w:t>
      </w:r>
      <w:proofErr w:type="spellEnd"/>
      <w:r w:rsidRPr="00DA1137">
        <w:rPr>
          <w:rFonts w:hAnsi="Times New Roman" w:cs="Times New Roman"/>
          <w:sz w:val="24"/>
          <w:szCs w:val="24"/>
        </w:rPr>
        <w:t xml:space="preserve">-Hoch et al., 2014). </w:t>
      </w:r>
      <w:r w:rsidR="00BB1CE8" w:rsidRPr="00FA020E">
        <w:rPr>
          <w:rFonts w:hAnsi="Times New Roman" w:cs="Times New Roman"/>
          <w:sz w:val="24"/>
          <w:szCs w:val="24"/>
        </w:rPr>
        <w:t xml:space="preserve">One study done by </w:t>
      </w:r>
      <w:proofErr w:type="spellStart"/>
      <w:r w:rsidR="00415A0E" w:rsidRPr="00FA020E">
        <w:rPr>
          <w:rFonts w:hAnsi="Times New Roman" w:cs="Times New Roman"/>
          <w:sz w:val="24"/>
          <w:szCs w:val="24"/>
        </w:rPr>
        <w:t>Abboud</w:t>
      </w:r>
      <w:proofErr w:type="spellEnd"/>
      <w:r w:rsidR="00415A0E" w:rsidRPr="00FA020E">
        <w:rPr>
          <w:rFonts w:hAnsi="Times New Roman" w:cs="Times New Roman"/>
          <w:sz w:val="24"/>
          <w:szCs w:val="24"/>
        </w:rPr>
        <w:t xml:space="preserve"> et al. (2007)</w:t>
      </w:r>
      <w:r w:rsidRPr="00FA020E">
        <w:rPr>
          <w:rFonts w:hAnsi="Times New Roman" w:cs="Times New Roman"/>
          <w:sz w:val="24"/>
          <w:szCs w:val="24"/>
        </w:rPr>
        <w:t xml:space="preserve"> </w:t>
      </w:r>
      <w:r w:rsidR="00BB1CE8" w:rsidRPr="00FA020E">
        <w:rPr>
          <w:rFonts w:hAnsi="Times New Roman" w:cs="Times New Roman"/>
          <w:sz w:val="24"/>
          <w:szCs w:val="24"/>
        </w:rPr>
        <w:t>suggest</w:t>
      </w:r>
      <w:r w:rsidR="00C307F8">
        <w:rPr>
          <w:rFonts w:hAnsi="Times New Roman" w:cs="Times New Roman"/>
          <w:sz w:val="24"/>
          <w:szCs w:val="24"/>
        </w:rPr>
        <w:t>ed</w:t>
      </w:r>
      <w:r w:rsidR="00BB1CE8" w:rsidRPr="00FA020E">
        <w:rPr>
          <w:rFonts w:hAnsi="Times New Roman" w:cs="Times New Roman"/>
          <w:sz w:val="24"/>
          <w:szCs w:val="24"/>
        </w:rPr>
        <w:t xml:space="preserve"> </w:t>
      </w:r>
      <w:r w:rsidRPr="00FA020E">
        <w:rPr>
          <w:rFonts w:hAnsi="Times New Roman" w:cs="Times New Roman"/>
          <w:sz w:val="24"/>
          <w:szCs w:val="24"/>
        </w:rPr>
        <w:t>that breastfee</w:t>
      </w:r>
      <w:r w:rsidR="00415A0E" w:rsidRPr="00FA020E">
        <w:rPr>
          <w:rFonts w:hAnsi="Times New Roman" w:cs="Times New Roman"/>
          <w:sz w:val="24"/>
          <w:szCs w:val="24"/>
        </w:rPr>
        <w:t>ding is a possible risk factor for PPCM.</w:t>
      </w:r>
      <w:r w:rsidR="00415A0E">
        <w:rPr>
          <w:rFonts w:hAnsi="Times New Roman" w:cs="Times New Roman"/>
          <w:sz w:val="24"/>
          <w:szCs w:val="24"/>
        </w:rPr>
        <w:t xml:space="preserve"> </w:t>
      </w:r>
      <w:r w:rsidRPr="00DA1137">
        <w:rPr>
          <w:rFonts w:hAnsi="Times New Roman" w:cs="Times New Roman"/>
          <w:sz w:val="24"/>
          <w:szCs w:val="24"/>
        </w:rPr>
        <w:t xml:space="preserve">Because lactation is an energetically expensive process, maternal metabolic changes occur during lactation in peripheral tissues, including mammary gland, adipose tissue, liver, skeletal muscle, and the heart (Murata et al., 2013). </w:t>
      </w:r>
      <w:r w:rsidR="00206ED0">
        <w:rPr>
          <w:rFonts w:hAnsi="Times New Roman" w:cs="Times New Roman"/>
          <w:sz w:val="24"/>
          <w:szCs w:val="24"/>
        </w:rPr>
        <w:t>In addition</w:t>
      </w:r>
      <w:r w:rsidR="00206ED0" w:rsidRPr="00DA1137">
        <w:rPr>
          <w:rFonts w:hAnsi="Times New Roman" w:cs="Times New Roman"/>
          <w:sz w:val="24"/>
          <w:szCs w:val="24"/>
        </w:rPr>
        <w:t xml:space="preserve">, </w:t>
      </w:r>
      <w:proofErr w:type="spellStart"/>
      <w:r w:rsidR="00206ED0" w:rsidRPr="00DA1137">
        <w:rPr>
          <w:rFonts w:hAnsi="Times New Roman" w:cs="Times New Roman"/>
          <w:sz w:val="24"/>
          <w:szCs w:val="24"/>
        </w:rPr>
        <w:t>Hilfike</w:t>
      </w:r>
      <w:r w:rsidR="00206ED0">
        <w:rPr>
          <w:rFonts w:hAnsi="Times New Roman" w:cs="Times New Roman"/>
          <w:sz w:val="24"/>
          <w:szCs w:val="24"/>
        </w:rPr>
        <w:t>r-Kleiner</w:t>
      </w:r>
      <w:proofErr w:type="spellEnd"/>
      <w:r w:rsidR="00206ED0">
        <w:rPr>
          <w:rFonts w:hAnsi="Times New Roman" w:cs="Times New Roman"/>
          <w:sz w:val="24"/>
          <w:szCs w:val="24"/>
        </w:rPr>
        <w:t xml:space="preserve"> et al. (2007) reported</w:t>
      </w:r>
      <w:r w:rsidR="00206ED0" w:rsidRPr="00DA1137">
        <w:rPr>
          <w:rFonts w:hAnsi="Times New Roman" w:cs="Times New Roman"/>
          <w:sz w:val="24"/>
          <w:szCs w:val="24"/>
        </w:rPr>
        <w:t xml:space="preserve"> the association between onset of PPCM and the lactation hormone prolactin. </w:t>
      </w:r>
      <w:r w:rsidR="00CB739F">
        <w:rPr>
          <w:rFonts w:hAnsi="Times New Roman" w:cs="Times New Roman"/>
          <w:sz w:val="24"/>
          <w:szCs w:val="24"/>
        </w:rPr>
        <w:t>However,</w:t>
      </w:r>
      <w:r w:rsidRPr="00DA1137">
        <w:rPr>
          <w:rFonts w:hAnsi="Times New Roman" w:cs="Times New Roman"/>
          <w:sz w:val="24"/>
          <w:szCs w:val="24"/>
        </w:rPr>
        <w:t xml:space="preserve"> it is </w:t>
      </w:r>
      <w:r w:rsidR="00E839A2">
        <w:rPr>
          <w:rFonts w:hAnsi="Times New Roman" w:cs="Times New Roman"/>
          <w:sz w:val="24"/>
          <w:szCs w:val="24"/>
        </w:rPr>
        <w:t xml:space="preserve">also </w:t>
      </w:r>
      <w:r w:rsidRPr="00DA1137">
        <w:rPr>
          <w:rFonts w:hAnsi="Times New Roman" w:cs="Times New Roman"/>
          <w:sz w:val="24"/>
          <w:szCs w:val="24"/>
        </w:rPr>
        <w:t>suggested that breastfeeding is associated with recovery of left ventricular systolic function in PP</w:t>
      </w:r>
      <w:r w:rsidR="00536D1E">
        <w:rPr>
          <w:rFonts w:hAnsi="Times New Roman" w:cs="Times New Roman"/>
          <w:sz w:val="24"/>
          <w:szCs w:val="24"/>
        </w:rPr>
        <w:t>CM patients (</w:t>
      </w:r>
      <w:proofErr w:type="spellStart"/>
      <w:r w:rsidR="00536D1E">
        <w:rPr>
          <w:rFonts w:hAnsi="Times New Roman" w:cs="Times New Roman"/>
          <w:sz w:val="24"/>
          <w:szCs w:val="24"/>
        </w:rPr>
        <w:t>Sarfirstein</w:t>
      </w:r>
      <w:proofErr w:type="spellEnd"/>
      <w:r w:rsidR="00536D1E">
        <w:rPr>
          <w:rFonts w:hAnsi="Times New Roman" w:cs="Times New Roman"/>
          <w:sz w:val="24"/>
          <w:szCs w:val="24"/>
        </w:rPr>
        <w:t xml:space="preserve"> et al., 2012</w:t>
      </w:r>
      <w:r w:rsidRPr="00DA1137">
        <w:rPr>
          <w:rFonts w:hAnsi="Times New Roman" w:cs="Times New Roman"/>
          <w:sz w:val="24"/>
          <w:szCs w:val="24"/>
        </w:rPr>
        <w:t xml:space="preserve">). Therefore, </w:t>
      </w:r>
      <w:r w:rsidR="00206ED0">
        <w:rPr>
          <w:rFonts w:hAnsi="Times New Roman" w:cs="Times New Roman"/>
          <w:sz w:val="24"/>
          <w:szCs w:val="24"/>
        </w:rPr>
        <w:t xml:space="preserve">further investigation is required regarding </w:t>
      </w:r>
      <w:r w:rsidRPr="00DA1137">
        <w:rPr>
          <w:rFonts w:hAnsi="Times New Roman" w:cs="Times New Roman"/>
          <w:sz w:val="24"/>
          <w:szCs w:val="24"/>
        </w:rPr>
        <w:t>the effect of lactation on postpartum cardiac function (Murata et al., 2013).</w:t>
      </w:r>
      <w:r w:rsidR="0081494A">
        <w:rPr>
          <w:rFonts w:hAnsi="Times New Roman" w:cs="Times New Roman"/>
          <w:sz w:val="24"/>
          <w:szCs w:val="24"/>
        </w:rPr>
        <w:t xml:space="preserve"> </w:t>
      </w:r>
    </w:p>
    <w:p w14:paraId="3647F183" w14:textId="53A25BA7" w:rsidR="005267D3" w:rsidRDefault="00DB181B">
      <w:pPr>
        <w:pStyle w:val="BodyAA"/>
        <w:spacing w:after="0" w:line="480" w:lineRule="auto"/>
        <w:ind w:firstLine="720"/>
        <w:rPr>
          <w:rFonts w:ascii="Times New Roman Bold" w:eastAsia="Times New Roman Bold" w:hAnsi="Times New Roman Bold" w:cs="Times New Roman Bold"/>
          <w:sz w:val="24"/>
          <w:szCs w:val="24"/>
          <w:lang w:val="en-US"/>
        </w:rPr>
      </w:pPr>
      <w:proofErr w:type="gramStart"/>
      <w:r>
        <w:rPr>
          <w:rFonts w:ascii="Times New Roman Bold"/>
          <w:sz w:val="24"/>
          <w:szCs w:val="24"/>
          <w:lang w:val="en-US"/>
        </w:rPr>
        <w:t xml:space="preserve">Physiological Changes </w:t>
      </w:r>
      <w:r w:rsidR="0034321D">
        <w:rPr>
          <w:rFonts w:ascii="Times New Roman Bold"/>
          <w:sz w:val="24"/>
          <w:szCs w:val="24"/>
          <w:lang w:val="en-US"/>
        </w:rPr>
        <w:t>during</w:t>
      </w:r>
      <w:r>
        <w:rPr>
          <w:rFonts w:ascii="Times New Roman Bold"/>
          <w:sz w:val="24"/>
          <w:szCs w:val="24"/>
          <w:lang w:val="en-US"/>
        </w:rPr>
        <w:t xml:space="preserve"> Pregnancy and Lactation.</w:t>
      </w:r>
      <w:proofErr w:type="gramEnd"/>
    </w:p>
    <w:p w14:paraId="010911F3" w14:textId="1C604392" w:rsidR="005267D3" w:rsidRDefault="00DB181B">
      <w:pPr>
        <w:pStyle w:val="BodyAA"/>
        <w:spacing w:after="0" w:line="480" w:lineRule="auto"/>
        <w:rPr>
          <w:sz w:val="24"/>
          <w:szCs w:val="24"/>
          <w:lang w:val="en-US"/>
        </w:rPr>
      </w:pPr>
      <w:r>
        <w:rPr>
          <w:color w:val="FF0000"/>
          <w:sz w:val="24"/>
          <w:szCs w:val="24"/>
          <w:lang w:val="en-US"/>
        </w:rPr>
        <w:tab/>
      </w:r>
      <w:r>
        <w:rPr>
          <w:sz w:val="24"/>
          <w:szCs w:val="24"/>
          <w:lang w:val="en-US"/>
        </w:rPr>
        <w:t xml:space="preserve">During </w:t>
      </w:r>
      <w:r w:rsidR="007737E0">
        <w:rPr>
          <w:sz w:val="24"/>
          <w:szCs w:val="24"/>
          <w:lang w:val="en-US"/>
        </w:rPr>
        <w:t xml:space="preserve">pregnancy and </w:t>
      </w:r>
      <w:r>
        <w:rPr>
          <w:sz w:val="24"/>
          <w:szCs w:val="24"/>
          <w:lang w:val="en-US"/>
        </w:rPr>
        <w:t>l</w:t>
      </w:r>
      <w:r w:rsidR="002F311F">
        <w:rPr>
          <w:sz w:val="24"/>
          <w:szCs w:val="24"/>
          <w:lang w:val="en-US"/>
        </w:rPr>
        <w:t>actation, various changes</w:t>
      </w:r>
      <w:r w:rsidR="00D703D6">
        <w:rPr>
          <w:sz w:val="24"/>
          <w:szCs w:val="24"/>
          <w:lang w:val="en-US"/>
        </w:rPr>
        <w:t>,</w:t>
      </w:r>
      <w:r w:rsidR="002F311F">
        <w:rPr>
          <w:sz w:val="24"/>
          <w:szCs w:val="24"/>
          <w:lang w:val="en-US"/>
        </w:rPr>
        <w:t xml:space="preserve"> </w:t>
      </w:r>
      <w:r w:rsidR="00D703D6">
        <w:rPr>
          <w:sz w:val="24"/>
          <w:szCs w:val="24"/>
          <w:lang w:val="en-US"/>
        </w:rPr>
        <w:t xml:space="preserve">including increases in both food consumption and blood volume, </w:t>
      </w:r>
      <w:r w:rsidR="002F311F">
        <w:rPr>
          <w:sz w:val="24"/>
          <w:szCs w:val="24"/>
          <w:lang w:val="en-US"/>
        </w:rPr>
        <w:t>occur that</w:t>
      </w:r>
      <w:r w:rsidR="007E1FC2">
        <w:rPr>
          <w:sz w:val="24"/>
          <w:szCs w:val="24"/>
          <w:lang w:val="en-US"/>
        </w:rPr>
        <w:t xml:space="preserve"> can affect cardiac hypertrophy</w:t>
      </w:r>
      <w:r>
        <w:rPr>
          <w:sz w:val="24"/>
          <w:szCs w:val="24"/>
          <w:lang w:val="en-US"/>
        </w:rPr>
        <w:t>. Cole and Hart (1938) report</w:t>
      </w:r>
      <w:r w:rsidR="00C307F8">
        <w:rPr>
          <w:sz w:val="24"/>
          <w:szCs w:val="24"/>
          <w:lang w:val="en-US"/>
        </w:rPr>
        <w:t>ed that</w:t>
      </w:r>
      <w:r>
        <w:rPr>
          <w:sz w:val="24"/>
          <w:szCs w:val="24"/>
          <w:lang w:val="en-US"/>
        </w:rPr>
        <w:t xml:space="preserve"> food intake increases throughout </w:t>
      </w:r>
      <w:r w:rsidR="000203BA">
        <w:rPr>
          <w:sz w:val="24"/>
          <w:szCs w:val="24"/>
          <w:lang w:val="en-US"/>
        </w:rPr>
        <w:t xml:space="preserve">pregnancy with further increases </w:t>
      </w:r>
      <w:r>
        <w:rPr>
          <w:sz w:val="24"/>
          <w:szCs w:val="24"/>
          <w:lang w:val="en-US"/>
        </w:rPr>
        <w:t xml:space="preserve">through lactation. </w:t>
      </w:r>
      <w:r w:rsidR="007737E0">
        <w:rPr>
          <w:sz w:val="24"/>
          <w:szCs w:val="24"/>
          <w:lang w:val="en-US"/>
        </w:rPr>
        <w:t xml:space="preserve">Specifically, by </w:t>
      </w:r>
      <w:r>
        <w:rPr>
          <w:sz w:val="24"/>
          <w:szCs w:val="24"/>
          <w:lang w:val="en-US"/>
        </w:rPr>
        <w:t>day</w:t>
      </w:r>
      <w:r w:rsidR="007737E0">
        <w:rPr>
          <w:sz w:val="24"/>
          <w:szCs w:val="24"/>
          <w:lang w:val="en-US"/>
        </w:rPr>
        <w:t xml:space="preserve"> 12</w:t>
      </w:r>
      <w:r>
        <w:rPr>
          <w:sz w:val="24"/>
          <w:szCs w:val="24"/>
          <w:lang w:val="en-US"/>
        </w:rPr>
        <w:t xml:space="preserve"> of lactation, </w:t>
      </w:r>
      <w:r w:rsidR="004446DB">
        <w:rPr>
          <w:sz w:val="24"/>
          <w:szCs w:val="24"/>
          <w:lang w:val="en-US"/>
        </w:rPr>
        <w:t>rats</w:t>
      </w:r>
      <w:r>
        <w:rPr>
          <w:sz w:val="24"/>
          <w:szCs w:val="24"/>
          <w:lang w:val="en-US"/>
        </w:rPr>
        <w:t xml:space="preserve"> </w:t>
      </w:r>
      <w:r w:rsidR="00C307F8">
        <w:rPr>
          <w:sz w:val="24"/>
          <w:szCs w:val="24"/>
          <w:lang w:val="en-US"/>
        </w:rPr>
        <w:t>ate</w:t>
      </w:r>
      <w:r>
        <w:rPr>
          <w:sz w:val="24"/>
          <w:szCs w:val="24"/>
          <w:lang w:val="en-US"/>
        </w:rPr>
        <w:t xml:space="preserve"> about three times as</w:t>
      </w:r>
      <w:r w:rsidR="002F311F">
        <w:rPr>
          <w:sz w:val="24"/>
          <w:szCs w:val="24"/>
          <w:lang w:val="en-US"/>
        </w:rPr>
        <w:t xml:space="preserve"> much as non</w:t>
      </w:r>
      <w:r w:rsidR="000C16EC">
        <w:rPr>
          <w:sz w:val="24"/>
          <w:szCs w:val="24"/>
          <w:lang w:val="en-US"/>
        </w:rPr>
        <w:t>-</w:t>
      </w:r>
      <w:r w:rsidR="002F311F">
        <w:rPr>
          <w:sz w:val="24"/>
          <w:szCs w:val="24"/>
          <w:lang w:val="en-US"/>
        </w:rPr>
        <w:t xml:space="preserve">lactating controls, and this </w:t>
      </w:r>
      <w:r w:rsidR="00C307F8">
        <w:rPr>
          <w:sz w:val="24"/>
          <w:szCs w:val="24"/>
          <w:lang w:val="en-US"/>
        </w:rPr>
        <w:t>food consumption level remained</w:t>
      </w:r>
      <w:r>
        <w:rPr>
          <w:sz w:val="24"/>
          <w:szCs w:val="24"/>
          <w:lang w:val="en-US"/>
        </w:rPr>
        <w:t xml:space="preserve"> constant until weaning (Cole &amp; Hart, 1938). Anderson and Turner (1963) also used rats and measured their </w:t>
      </w:r>
      <w:r w:rsidR="007E1FC2">
        <w:rPr>
          <w:sz w:val="24"/>
          <w:szCs w:val="24"/>
          <w:lang w:val="en-US"/>
        </w:rPr>
        <w:t>food</w:t>
      </w:r>
      <w:r>
        <w:rPr>
          <w:sz w:val="24"/>
          <w:szCs w:val="24"/>
          <w:lang w:val="en-US"/>
        </w:rPr>
        <w:t xml:space="preserve"> each day. The authors </w:t>
      </w:r>
      <w:r w:rsidR="004446DB">
        <w:rPr>
          <w:sz w:val="24"/>
          <w:szCs w:val="24"/>
          <w:lang w:val="en-US"/>
        </w:rPr>
        <w:t xml:space="preserve">found </w:t>
      </w:r>
      <w:r>
        <w:rPr>
          <w:sz w:val="24"/>
          <w:szCs w:val="24"/>
          <w:lang w:val="en-US"/>
        </w:rPr>
        <w:t xml:space="preserve">that food consumption increased gradually throughout the 20 days of lactation, </w:t>
      </w:r>
      <w:r w:rsidR="0098068C">
        <w:rPr>
          <w:sz w:val="24"/>
          <w:szCs w:val="24"/>
          <w:lang w:val="en-US"/>
        </w:rPr>
        <w:t>and then</w:t>
      </w:r>
      <w:r>
        <w:rPr>
          <w:sz w:val="24"/>
          <w:szCs w:val="24"/>
          <w:lang w:val="en-US"/>
        </w:rPr>
        <w:t xml:space="preserve"> reduced rapidly when the pups were separated from the</w:t>
      </w:r>
      <w:r w:rsidR="002F311F">
        <w:rPr>
          <w:sz w:val="24"/>
          <w:szCs w:val="24"/>
          <w:lang w:val="en-US"/>
        </w:rPr>
        <w:t>ir</w:t>
      </w:r>
      <w:r>
        <w:rPr>
          <w:sz w:val="24"/>
          <w:szCs w:val="24"/>
          <w:lang w:val="en-US"/>
        </w:rPr>
        <w:t xml:space="preserve"> mother (Anderson &amp; Turner, 1963). In addition, </w:t>
      </w:r>
      <w:r>
        <w:rPr>
          <w:sz w:val="24"/>
          <w:szCs w:val="24"/>
          <w:lang w:val="en-US"/>
        </w:rPr>
        <w:lastRenderedPageBreak/>
        <w:t>Cripps and Williams (1975) report</w:t>
      </w:r>
      <w:r w:rsidR="00731E01">
        <w:rPr>
          <w:sz w:val="24"/>
          <w:szCs w:val="24"/>
          <w:lang w:val="en-US"/>
        </w:rPr>
        <w:t>ed</w:t>
      </w:r>
      <w:r>
        <w:rPr>
          <w:sz w:val="24"/>
          <w:szCs w:val="24"/>
          <w:lang w:val="en-US"/>
        </w:rPr>
        <w:t xml:space="preserve"> an increase in food intake by 40-50% during pregnancy. </w:t>
      </w:r>
      <w:r w:rsidR="009C7F82">
        <w:rPr>
          <w:sz w:val="24"/>
          <w:szCs w:val="24"/>
          <w:lang w:val="en-US"/>
        </w:rPr>
        <w:t>D</w:t>
      </w:r>
      <w:r>
        <w:rPr>
          <w:sz w:val="24"/>
          <w:szCs w:val="24"/>
          <w:lang w:val="en-US"/>
        </w:rPr>
        <w:t>uring lactation</w:t>
      </w:r>
      <w:r w:rsidR="002F311F">
        <w:rPr>
          <w:sz w:val="24"/>
          <w:szCs w:val="24"/>
          <w:lang w:val="en-US"/>
        </w:rPr>
        <w:t>,</w:t>
      </w:r>
      <w:r>
        <w:rPr>
          <w:sz w:val="24"/>
          <w:szCs w:val="24"/>
          <w:lang w:val="en-US"/>
        </w:rPr>
        <w:t xml:space="preserve"> an increase of two to three times greater than that of the non</w:t>
      </w:r>
      <w:r w:rsidR="000C16EC">
        <w:rPr>
          <w:sz w:val="24"/>
          <w:szCs w:val="24"/>
          <w:lang w:val="en-US"/>
        </w:rPr>
        <w:t>-</w:t>
      </w:r>
      <w:r>
        <w:rPr>
          <w:sz w:val="24"/>
          <w:szCs w:val="24"/>
          <w:lang w:val="en-US"/>
        </w:rPr>
        <w:t>lactating and non</w:t>
      </w:r>
      <w:r w:rsidR="000C16EC">
        <w:rPr>
          <w:sz w:val="24"/>
          <w:szCs w:val="24"/>
          <w:lang w:val="en-US"/>
        </w:rPr>
        <w:t>-</w:t>
      </w:r>
      <w:r>
        <w:rPr>
          <w:sz w:val="24"/>
          <w:szCs w:val="24"/>
          <w:lang w:val="en-US"/>
        </w:rPr>
        <w:t>pregnant rats was observed (Cripps &amp; Williams, 1975).</w:t>
      </w:r>
      <w:r w:rsidR="002F311F">
        <w:rPr>
          <w:sz w:val="24"/>
          <w:szCs w:val="24"/>
          <w:lang w:val="en-US"/>
        </w:rPr>
        <w:t xml:space="preserve"> </w:t>
      </w:r>
      <w:r w:rsidR="00015AC7">
        <w:rPr>
          <w:sz w:val="24"/>
          <w:szCs w:val="24"/>
          <w:lang w:val="en-US"/>
        </w:rPr>
        <w:t>However, it is not only food intake that increases during pregnancy and lactation.</w:t>
      </w:r>
    </w:p>
    <w:p w14:paraId="54024535" w14:textId="497210DF" w:rsidR="005267D3" w:rsidRDefault="00DB181B">
      <w:pPr>
        <w:pStyle w:val="BodyAA"/>
        <w:spacing w:after="0" w:line="480" w:lineRule="auto"/>
        <w:ind w:firstLine="720"/>
        <w:rPr>
          <w:sz w:val="24"/>
          <w:szCs w:val="24"/>
          <w:lang w:val="en-US"/>
        </w:rPr>
      </w:pPr>
      <w:r>
        <w:rPr>
          <w:sz w:val="24"/>
          <w:szCs w:val="24"/>
          <w:lang w:val="en-US"/>
        </w:rPr>
        <w:t>In addition to food consumption, Pritchard (1965) found an increase in blood volume during pregnancy. Pritchard (1965) measured the apparent maternal blood volume and the red blood cell volume during the last two trimesters of pregnancy, before and after delivery, at the end of the first week postpartum, and again two mo</w:t>
      </w:r>
      <w:r w:rsidR="00A5196B">
        <w:rPr>
          <w:sz w:val="24"/>
          <w:szCs w:val="24"/>
          <w:lang w:val="en-US"/>
        </w:rPr>
        <w:t>nths or more after delivery. He</w:t>
      </w:r>
      <w:r>
        <w:rPr>
          <w:sz w:val="24"/>
          <w:szCs w:val="24"/>
          <w:lang w:val="en-US"/>
        </w:rPr>
        <w:t xml:space="preserve"> found that the volume of circulating blood in normal pregnant women </w:t>
      </w:r>
      <w:r w:rsidR="00731E01">
        <w:rPr>
          <w:sz w:val="24"/>
          <w:szCs w:val="24"/>
          <w:lang w:val="en-US"/>
        </w:rPr>
        <w:t>was</w:t>
      </w:r>
      <w:r w:rsidR="002F311F">
        <w:rPr>
          <w:sz w:val="24"/>
          <w:szCs w:val="24"/>
          <w:lang w:val="en-US"/>
        </w:rPr>
        <w:t xml:space="preserve"> </w:t>
      </w:r>
      <w:r w:rsidR="004446DB">
        <w:rPr>
          <w:sz w:val="24"/>
          <w:szCs w:val="24"/>
          <w:lang w:val="en-US"/>
        </w:rPr>
        <w:t xml:space="preserve">usually </w:t>
      </w:r>
      <w:r w:rsidR="002F311F">
        <w:rPr>
          <w:sz w:val="24"/>
          <w:szCs w:val="24"/>
          <w:lang w:val="en-US"/>
        </w:rPr>
        <w:t xml:space="preserve">considerably greater than </w:t>
      </w:r>
      <w:r>
        <w:rPr>
          <w:sz w:val="24"/>
          <w:szCs w:val="24"/>
          <w:lang w:val="en-US"/>
        </w:rPr>
        <w:t>non-pregnant</w:t>
      </w:r>
      <w:r w:rsidR="002F311F">
        <w:rPr>
          <w:sz w:val="24"/>
          <w:szCs w:val="24"/>
          <w:lang w:val="en-US"/>
        </w:rPr>
        <w:t xml:space="preserve"> women</w:t>
      </w:r>
      <w:r>
        <w:rPr>
          <w:sz w:val="24"/>
          <w:szCs w:val="24"/>
          <w:lang w:val="en-US"/>
        </w:rPr>
        <w:t xml:space="preserve">. There </w:t>
      </w:r>
      <w:r w:rsidR="00731E01">
        <w:rPr>
          <w:sz w:val="24"/>
          <w:szCs w:val="24"/>
          <w:lang w:val="en-US"/>
        </w:rPr>
        <w:t>was</w:t>
      </w:r>
      <w:r>
        <w:rPr>
          <w:sz w:val="24"/>
          <w:szCs w:val="24"/>
          <w:lang w:val="en-US"/>
        </w:rPr>
        <w:t xml:space="preserve"> a moderate increase in blood volume during the first trimester, a more marked rise during the second trimester, and a slight increase </w:t>
      </w:r>
      <w:r w:rsidR="002F311F">
        <w:rPr>
          <w:sz w:val="24"/>
          <w:szCs w:val="24"/>
          <w:lang w:val="en-US"/>
        </w:rPr>
        <w:t>throughout the third trimester of</w:t>
      </w:r>
      <w:r>
        <w:rPr>
          <w:sz w:val="24"/>
          <w:szCs w:val="24"/>
          <w:lang w:val="en-US"/>
        </w:rPr>
        <w:t xml:space="preserve"> pregnancy (Pritchard, 1965). In addition, </w:t>
      </w:r>
      <w:proofErr w:type="spellStart"/>
      <w:r>
        <w:rPr>
          <w:sz w:val="24"/>
          <w:szCs w:val="24"/>
          <w:lang w:val="en-US"/>
        </w:rPr>
        <w:t>Faupel</w:t>
      </w:r>
      <w:proofErr w:type="spellEnd"/>
      <w:r>
        <w:rPr>
          <w:sz w:val="24"/>
          <w:szCs w:val="24"/>
          <w:lang w:val="en-US"/>
        </w:rPr>
        <w:t xml:space="preserve">-Badger, Hsieh, </w:t>
      </w:r>
      <w:proofErr w:type="spellStart"/>
      <w:r>
        <w:rPr>
          <w:sz w:val="24"/>
          <w:szCs w:val="24"/>
          <w:lang w:val="en-US"/>
        </w:rPr>
        <w:t>Troisi</w:t>
      </w:r>
      <w:proofErr w:type="spellEnd"/>
      <w:r>
        <w:rPr>
          <w:sz w:val="24"/>
          <w:szCs w:val="24"/>
          <w:lang w:val="en-US"/>
        </w:rPr>
        <w:t xml:space="preserve">, </w:t>
      </w:r>
      <w:proofErr w:type="spellStart"/>
      <w:r>
        <w:rPr>
          <w:sz w:val="24"/>
          <w:szCs w:val="24"/>
          <w:lang w:val="en-US"/>
        </w:rPr>
        <w:t>Lagiou</w:t>
      </w:r>
      <w:proofErr w:type="spellEnd"/>
      <w:r>
        <w:rPr>
          <w:sz w:val="24"/>
          <w:szCs w:val="24"/>
          <w:lang w:val="en-US"/>
        </w:rPr>
        <w:t xml:space="preserve">, and </w:t>
      </w:r>
      <w:proofErr w:type="spellStart"/>
      <w:r>
        <w:rPr>
          <w:sz w:val="24"/>
          <w:szCs w:val="24"/>
          <w:lang w:val="en-US"/>
        </w:rPr>
        <w:t>Potischman</w:t>
      </w:r>
      <w:proofErr w:type="spellEnd"/>
      <w:r>
        <w:rPr>
          <w:sz w:val="24"/>
          <w:szCs w:val="24"/>
          <w:lang w:val="en-US"/>
        </w:rPr>
        <w:t xml:space="preserve"> (2007) state</w:t>
      </w:r>
      <w:r w:rsidR="00731E01">
        <w:rPr>
          <w:sz w:val="24"/>
          <w:szCs w:val="24"/>
          <w:lang w:val="en-US"/>
        </w:rPr>
        <w:t>d</w:t>
      </w:r>
      <w:r>
        <w:rPr>
          <w:sz w:val="24"/>
          <w:szCs w:val="24"/>
          <w:lang w:val="en-US"/>
        </w:rPr>
        <w:t xml:space="preserve"> that during pregnancy, maternal plasma volume increases to meet the greater circulatory needs of t</w:t>
      </w:r>
      <w:r w:rsidR="007737E0">
        <w:rPr>
          <w:sz w:val="24"/>
          <w:szCs w:val="24"/>
          <w:lang w:val="en-US"/>
        </w:rPr>
        <w:t xml:space="preserve">he placenta and maternal organs, such as the </w:t>
      </w:r>
      <w:r>
        <w:rPr>
          <w:sz w:val="24"/>
          <w:szCs w:val="24"/>
          <w:lang w:val="en-US"/>
        </w:rPr>
        <w:t>uterus, breas</w:t>
      </w:r>
      <w:r w:rsidR="007737E0">
        <w:rPr>
          <w:sz w:val="24"/>
          <w:szCs w:val="24"/>
          <w:lang w:val="en-US"/>
        </w:rPr>
        <w:t>ts, skin, and kidneys</w:t>
      </w:r>
      <w:r>
        <w:rPr>
          <w:sz w:val="24"/>
          <w:szCs w:val="24"/>
          <w:lang w:val="en-US"/>
        </w:rPr>
        <w:t>, with an average increase of about 45%.</w:t>
      </w:r>
      <w:r w:rsidR="002F311F">
        <w:rPr>
          <w:sz w:val="24"/>
          <w:szCs w:val="24"/>
          <w:lang w:val="en-US"/>
        </w:rPr>
        <w:t xml:space="preserve"> </w:t>
      </w:r>
      <w:r w:rsidR="00527D19">
        <w:rPr>
          <w:sz w:val="24"/>
          <w:szCs w:val="24"/>
          <w:lang w:val="en-US"/>
        </w:rPr>
        <w:t>These increases in blood volume lead to an increase in stress on the heart and therefore induce</w:t>
      </w:r>
      <w:r w:rsidR="00E13F40">
        <w:rPr>
          <w:sz w:val="24"/>
          <w:szCs w:val="24"/>
          <w:lang w:val="en-US"/>
        </w:rPr>
        <w:t xml:space="preserve"> cardiac </w:t>
      </w:r>
      <w:r w:rsidR="002F311F">
        <w:rPr>
          <w:sz w:val="24"/>
          <w:szCs w:val="24"/>
          <w:lang w:val="en-US"/>
        </w:rPr>
        <w:t>hypertrophy</w:t>
      </w:r>
      <w:r w:rsidR="00CF77FB">
        <w:rPr>
          <w:sz w:val="24"/>
          <w:szCs w:val="24"/>
          <w:lang w:val="en-US"/>
        </w:rPr>
        <w:t xml:space="preserve"> </w:t>
      </w:r>
      <w:r w:rsidR="004B4FCF">
        <w:rPr>
          <w:sz w:val="24"/>
          <w:szCs w:val="24"/>
          <w:lang w:val="en-US"/>
        </w:rPr>
        <w:t xml:space="preserve">(Rossi &amp; </w:t>
      </w:r>
      <w:proofErr w:type="spellStart"/>
      <w:r w:rsidR="004B4FCF">
        <w:rPr>
          <w:sz w:val="24"/>
          <w:szCs w:val="24"/>
          <w:lang w:val="en-US"/>
        </w:rPr>
        <w:t>Carillo</w:t>
      </w:r>
      <w:proofErr w:type="spellEnd"/>
      <w:r w:rsidR="004B4FCF">
        <w:rPr>
          <w:sz w:val="24"/>
          <w:szCs w:val="24"/>
          <w:lang w:val="en-US"/>
        </w:rPr>
        <w:t>, 1991</w:t>
      </w:r>
      <w:r w:rsidR="00E13F40">
        <w:rPr>
          <w:sz w:val="24"/>
          <w:szCs w:val="24"/>
          <w:lang w:val="en-US"/>
        </w:rPr>
        <w:t>)</w:t>
      </w:r>
      <w:r w:rsidR="002F311F">
        <w:rPr>
          <w:sz w:val="24"/>
          <w:szCs w:val="24"/>
          <w:lang w:val="en-US"/>
        </w:rPr>
        <w:t>.</w:t>
      </w:r>
    </w:p>
    <w:p w14:paraId="3B2B2938" w14:textId="37FE135A" w:rsidR="00BA0ACB" w:rsidRDefault="00DB181B" w:rsidP="00BA0ACB">
      <w:pPr>
        <w:pStyle w:val="BodyAA"/>
        <w:spacing w:after="0" w:line="480" w:lineRule="auto"/>
        <w:ind w:firstLine="720"/>
        <w:rPr>
          <w:sz w:val="24"/>
          <w:szCs w:val="24"/>
          <w:lang w:val="en-US"/>
        </w:rPr>
      </w:pPr>
      <w:r>
        <w:rPr>
          <w:sz w:val="24"/>
          <w:szCs w:val="24"/>
          <w:lang w:val="en-US"/>
        </w:rPr>
        <w:t xml:space="preserve"> Although neither Pritchard (1965) nor </w:t>
      </w:r>
      <w:proofErr w:type="spellStart"/>
      <w:r>
        <w:rPr>
          <w:sz w:val="24"/>
          <w:szCs w:val="24"/>
          <w:lang w:val="en-US"/>
        </w:rPr>
        <w:t>Faupel</w:t>
      </w:r>
      <w:proofErr w:type="spellEnd"/>
      <w:r>
        <w:rPr>
          <w:sz w:val="24"/>
          <w:szCs w:val="24"/>
          <w:lang w:val="en-US"/>
        </w:rPr>
        <w:t>-Badger et al.</w:t>
      </w:r>
      <w:r w:rsidR="00960EAE">
        <w:rPr>
          <w:sz w:val="24"/>
          <w:szCs w:val="24"/>
          <w:lang w:val="en-US"/>
        </w:rPr>
        <w:t xml:space="preserve"> (2007)</w:t>
      </w:r>
      <w:r>
        <w:rPr>
          <w:sz w:val="24"/>
          <w:szCs w:val="24"/>
          <w:lang w:val="en-US"/>
        </w:rPr>
        <w:t xml:space="preserve"> mention</w:t>
      </w:r>
      <w:r w:rsidR="008E610F">
        <w:rPr>
          <w:sz w:val="24"/>
          <w:szCs w:val="24"/>
          <w:lang w:val="en-US"/>
        </w:rPr>
        <w:t>ed</w:t>
      </w:r>
      <w:r>
        <w:rPr>
          <w:sz w:val="24"/>
          <w:szCs w:val="24"/>
          <w:lang w:val="en-US"/>
        </w:rPr>
        <w:t xml:space="preserve"> lactation changes, Bond (1958) demonstrate</w:t>
      </w:r>
      <w:r w:rsidR="005009C2">
        <w:rPr>
          <w:sz w:val="24"/>
          <w:szCs w:val="24"/>
          <w:lang w:val="en-US"/>
        </w:rPr>
        <w:t>d</w:t>
      </w:r>
      <w:r>
        <w:rPr>
          <w:sz w:val="24"/>
          <w:szCs w:val="24"/>
          <w:lang w:val="en-US"/>
        </w:rPr>
        <w:t xml:space="preserve"> an increase in blood volume during pregnancy in rats, which then steadily increase</w:t>
      </w:r>
      <w:r w:rsidR="005009C2">
        <w:rPr>
          <w:sz w:val="24"/>
          <w:szCs w:val="24"/>
          <w:lang w:val="en-US"/>
        </w:rPr>
        <w:t>d</w:t>
      </w:r>
      <w:r>
        <w:rPr>
          <w:sz w:val="24"/>
          <w:szCs w:val="24"/>
          <w:lang w:val="en-US"/>
        </w:rPr>
        <w:t xml:space="preserve"> during lactation. Measurements were made on the </w:t>
      </w:r>
      <w:r w:rsidR="002F311F">
        <w:rPr>
          <w:sz w:val="24"/>
          <w:szCs w:val="24"/>
          <w:lang w:val="en-US"/>
        </w:rPr>
        <w:t xml:space="preserve">days nine, ten, 20, and 21 </w:t>
      </w:r>
      <w:r>
        <w:rPr>
          <w:sz w:val="24"/>
          <w:szCs w:val="24"/>
          <w:lang w:val="en-US"/>
        </w:rPr>
        <w:t xml:space="preserve">of lactation and </w:t>
      </w:r>
      <w:r w:rsidR="002F311F">
        <w:rPr>
          <w:sz w:val="24"/>
          <w:szCs w:val="24"/>
          <w:lang w:val="en-US"/>
        </w:rPr>
        <w:t>days 13-15</w:t>
      </w:r>
      <w:r>
        <w:rPr>
          <w:sz w:val="24"/>
          <w:szCs w:val="24"/>
          <w:lang w:val="en-US"/>
        </w:rPr>
        <w:t xml:space="preserve"> post-lactation (Bond, 1958). </w:t>
      </w:r>
      <w:r w:rsidR="00033373">
        <w:rPr>
          <w:sz w:val="24"/>
          <w:szCs w:val="24"/>
          <w:lang w:val="en-US"/>
        </w:rPr>
        <w:t>Th</w:t>
      </w:r>
      <w:r w:rsidR="00BA0ACB">
        <w:rPr>
          <w:sz w:val="24"/>
          <w:szCs w:val="24"/>
          <w:lang w:val="en-US"/>
        </w:rPr>
        <w:t>ese</w:t>
      </w:r>
      <w:r w:rsidR="00033373">
        <w:rPr>
          <w:sz w:val="24"/>
          <w:szCs w:val="24"/>
          <w:lang w:val="en-US"/>
        </w:rPr>
        <w:t xml:space="preserve"> data </w:t>
      </w:r>
      <w:r w:rsidR="002F311F">
        <w:rPr>
          <w:sz w:val="24"/>
          <w:szCs w:val="24"/>
          <w:lang w:val="en-US"/>
        </w:rPr>
        <w:t>show</w:t>
      </w:r>
      <w:r w:rsidR="00731E01">
        <w:rPr>
          <w:sz w:val="24"/>
          <w:szCs w:val="24"/>
          <w:lang w:val="en-US"/>
        </w:rPr>
        <w:t>ed</w:t>
      </w:r>
      <w:r w:rsidR="002F311F">
        <w:rPr>
          <w:sz w:val="24"/>
          <w:szCs w:val="24"/>
          <w:lang w:val="en-US"/>
        </w:rPr>
        <w:t xml:space="preserve"> an increase in blood volume during lactation,</w:t>
      </w:r>
      <w:r w:rsidR="00033373">
        <w:rPr>
          <w:sz w:val="24"/>
          <w:szCs w:val="24"/>
          <w:lang w:val="en-US"/>
        </w:rPr>
        <w:t xml:space="preserve"> which could increase cardiac hypertrophy.</w:t>
      </w:r>
    </w:p>
    <w:p w14:paraId="01D90D15" w14:textId="3C799635" w:rsidR="00BA0ACB" w:rsidRDefault="00BA0ACB" w:rsidP="00E839A2">
      <w:pPr>
        <w:pStyle w:val="BodyA"/>
        <w:spacing w:line="480" w:lineRule="auto"/>
        <w:rPr>
          <w:rFonts w:ascii="Times New Roman Bold" w:eastAsia="Times New Roman Bold" w:hAnsi="Times New Roman Bold" w:cs="Times New Roman Bold"/>
          <w:sz w:val="24"/>
          <w:szCs w:val="24"/>
        </w:rPr>
      </w:pPr>
      <w:r>
        <w:rPr>
          <w:rFonts w:ascii="Times New Roman Bold"/>
          <w:sz w:val="24"/>
          <w:szCs w:val="24"/>
        </w:rPr>
        <w:t>Signaling Pathways</w:t>
      </w:r>
      <w:r w:rsidR="00CB739F">
        <w:rPr>
          <w:rFonts w:ascii="Times New Roman Bold"/>
          <w:sz w:val="24"/>
          <w:szCs w:val="24"/>
        </w:rPr>
        <w:t xml:space="preserve"> Mediating Cardiac H</w:t>
      </w:r>
      <w:r w:rsidR="00E839A2">
        <w:rPr>
          <w:rFonts w:ascii="Times New Roman Bold"/>
          <w:sz w:val="24"/>
          <w:szCs w:val="24"/>
        </w:rPr>
        <w:t>ypertrophy</w:t>
      </w:r>
    </w:p>
    <w:p w14:paraId="7ED799E5" w14:textId="7E9DF3C5" w:rsidR="00BA0ACB" w:rsidRDefault="00BA0ACB" w:rsidP="00BA0ACB">
      <w:pPr>
        <w:pStyle w:val="BodyA"/>
        <w:spacing w:line="480" w:lineRule="auto"/>
        <w:ind w:firstLine="720"/>
        <w:rPr>
          <w:sz w:val="24"/>
          <w:szCs w:val="24"/>
        </w:rPr>
      </w:pPr>
      <w:proofErr w:type="spellStart"/>
      <w:r>
        <w:rPr>
          <w:sz w:val="24"/>
          <w:szCs w:val="24"/>
        </w:rPr>
        <w:lastRenderedPageBreak/>
        <w:t>Molkentin</w:t>
      </w:r>
      <w:proofErr w:type="spellEnd"/>
      <w:r>
        <w:rPr>
          <w:sz w:val="24"/>
          <w:szCs w:val="24"/>
        </w:rPr>
        <w:t xml:space="preserve"> and Dorn (2001)</w:t>
      </w:r>
      <w:r>
        <w:rPr>
          <w:color w:val="FF0000"/>
          <w:sz w:val="24"/>
          <w:szCs w:val="24"/>
          <w:u w:color="FF0000"/>
        </w:rPr>
        <w:t xml:space="preserve"> </w:t>
      </w:r>
      <w:r>
        <w:rPr>
          <w:sz w:val="24"/>
          <w:szCs w:val="24"/>
        </w:rPr>
        <w:t>review</w:t>
      </w:r>
      <w:r w:rsidR="005009C2">
        <w:rPr>
          <w:sz w:val="24"/>
          <w:szCs w:val="24"/>
        </w:rPr>
        <w:t>ed</w:t>
      </w:r>
      <w:r>
        <w:rPr>
          <w:sz w:val="24"/>
          <w:szCs w:val="24"/>
        </w:rPr>
        <w:t xml:space="preserve"> the field of </w:t>
      </w:r>
      <w:proofErr w:type="spellStart"/>
      <w:r>
        <w:rPr>
          <w:sz w:val="24"/>
          <w:szCs w:val="24"/>
        </w:rPr>
        <w:t>cardiomyocyte</w:t>
      </w:r>
      <w:proofErr w:type="spellEnd"/>
      <w:r>
        <w:rPr>
          <w:sz w:val="24"/>
          <w:szCs w:val="24"/>
        </w:rPr>
        <w:t xml:space="preserve"> signal transduction and the regulation of the hypertrophic response. Since sustained cardiac hypertrophy is a leading predictor of heart failure, many are attempting to find the particular pathways involved in the process. </w:t>
      </w:r>
      <w:proofErr w:type="spellStart"/>
      <w:r>
        <w:rPr>
          <w:sz w:val="24"/>
          <w:szCs w:val="24"/>
        </w:rPr>
        <w:t>Molkentin</w:t>
      </w:r>
      <w:proofErr w:type="spellEnd"/>
      <w:r>
        <w:rPr>
          <w:sz w:val="24"/>
          <w:szCs w:val="24"/>
        </w:rPr>
        <w:t xml:space="preserve"> and Dorn (2001) suggest</w:t>
      </w:r>
      <w:r w:rsidR="00723390">
        <w:rPr>
          <w:sz w:val="24"/>
          <w:szCs w:val="24"/>
        </w:rPr>
        <w:t>ed</w:t>
      </w:r>
      <w:r>
        <w:rPr>
          <w:sz w:val="24"/>
          <w:szCs w:val="24"/>
        </w:rPr>
        <w:t xml:space="preserve"> that ERK 1 and 2 signaling factors are involved with the hypertrophic response. </w:t>
      </w:r>
      <w:proofErr w:type="spellStart"/>
      <w:r>
        <w:rPr>
          <w:sz w:val="24"/>
          <w:szCs w:val="24"/>
        </w:rPr>
        <w:t>Heineke</w:t>
      </w:r>
      <w:proofErr w:type="spellEnd"/>
      <w:r>
        <w:rPr>
          <w:sz w:val="24"/>
          <w:szCs w:val="24"/>
        </w:rPr>
        <w:t xml:space="preserve"> and </w:t>
      </w:r>
      <w:proofErr w:type="spellStart"/>
      <w:r>
        <w:rPr>
          <w:sz w:val="24"/>
          <w:szCs w:val="24"/>
        </w:rPr>
        <w:t>Molkentin</w:t>
      </w:r>
      <w:proofErr w:type="spellEnd"/>
      <w:r>
        <w:rPr>
          <w:sz w:val="24"/>
          <w:szCs w:val="24"/>
        </w:rPr>
        <w:t xml:space="preserve"> (2006) expound</w:t>
      </w:r>
      <w:r w:rsidR="00723390">
        <w:rPr>
          <w:sz w:val="24"/>
          <w:szCs w:val="24"/>
        </w:rPr>
        <w:t>ed</w:t>
      </w:r>
      <w:r>
        <w:rPr>
          <w:sz w:val="24"/>
          <w:szCs w:val="24"/>
        </w:rPr>
        <w:t xml:space="preserve"> upon this, agreeing that ERK 1 and 2 do contribute to hypertrophy, but specifically concentric hypertrophy, which occurs with uniform profile of an increased heart-to-body ratio of approximately 25-30%. This is considered physiological hypertrophy, </w:t>
      </w:r>
      <w:r w:rsidR="00723390">
        <w:rPr>
          <w:sz w:val="24"/>
          <w:szCs w:val="24"/>
        </w:rPr>
        <w:t xml:space="preserve">which is </w:t>
      </w:r>
      <w:r>
        <w:rPr>
          <w:sz w:val="24"/>
          <w:szCs w:val="24"/>
        </w:rPr>
        <w:t xml:space="preserve">also known as compensated hypertrophy since cardiac </w:t>
      </w:r>
      <w:r w:rsidR="00E839A2">
        <w:rPr>
          <w:sz w:val="24"/>
          <w:szCs w:val="24"/>
        </w:rPr>
        <w:t xml:space="preserve">specific overexpression of ERK 1 and </w:t>
      </w:r>
      <w:r>
        <w:rPr>
          <w:sz w:val="24"/>
          <w:szCs w:val="24"/>
        </w:rPr>
        <w:t>2 induces cardiac hypertrophy with enhanced function</w:t>
      </w:r>
      <w:r w:rsidR="00536D1E">
        <w:rPr>
          <w:sz w:val="24"/>
          <w:szCs w:val="24"/>
        </w:rPr>
        <w:t xml:space="preserve"> (Bueno et al., 2000).</w:t>
      </w:r>
    </w:p>
    <w:p w14:paraId="3037DA09" w14:textId="340D0A76" w:rsidR="00BA0ACB" w:rsidRPr="00011F6E" w:rsidRDefault="00BA0ACB" w:rsidP="00BA0ACB">
      <w:pPr>
        <w:pStyle w:val="BodyA"/>
        <w:spacing w:line="480" w:lineRule="auto"/>
        <w:ind w:firstLine="720"/>
        <w:rPr>
          <w:rFonts w:hAnsi="Times New Roman" w:cs="Times New Roman"/>
          <w:sz w:val="24"/>
          <w:szCs w:val="24"/>
        </w:rPr>
      </w:pPr>
      <w:r>
        <w:rPr>
          <w:sz w:val="24"/>
          <w:szCs w:val="24"/>
        </w:rPr>
        <w:t>A</w:t>
      </w:r>
      <w:r w:rsidR="00202689">
        <w:rPr>
          <w:sz w:val="24"/>
          <w:szCs w:val="24"/>
        </w:rPr>
        <w:t xml:space="preserve">nother cardiac hypertrophy related pathway is </w:t>
      </w:r>
      <w:r>
        <w:rPr>
          <w:sz w:val="24"/>
          <w:szCs w:val="24"/>
        </w:rPr>
        <w:t>AKT</w:t>
      </w:r>
      <w:r w:rsidR="00202689">
        <w:rPr>
          <w:sz w:val="24"/>
          <w:szCs w:val="24"/>
        </w:rPr>
        <w:t>.</w:t>
      </w:r>
      <w:r>
        <w:rPr>
          <w:sz w:val="24"/>
          <w:szCs w:val="24"/>
        </w:rPr>
        <w:t xml:space="preserve"> </w:t>
      </w:r>
      <w:proofErr w:type="spellStart"/>
      <w:r>
        <w:rPr>
          <w:sz w:val="24"/>
          <w:szCs w:val="24"/>
        </w:rPr>
        <w:t>Heineke</w:t>
      </w:r>
      <w:proofErr w:type="spellEnd"/>
      <w:r>
        <w:rPr>
          <w:sz w:val="24"/>
          <w:szCs w:val="24"/>
        </w:rPr>
        <w:t xml:space="preserve"> and </w:t>
      </w:r>
      <w:proofErr w:type="spellStart"/>
      <w:r>
        <w:rPr>
          <w:sz w:val="24"/>
          <w:szCs w:val="24"/>
        </w:rPr>
        <w:t>Molkentin</w:t>
      </w:r>
      <w:proofErr w:type="spellEnd"/>
      <w:r>
        <w:rPr>
          <w:sz w:val="24"/>
          <w:szCs w:val="24"/>
        </w:rPr>
        <w:t xml:space="preserve"> (2006) discuss</w:t>
      </w:r>
      <w:r w:rsidR="00731E01">
        <w:rPr>
          <w:sz w:val="24"/>
          <w:szCs w:val="24"/>
        </w:rPr>
        <w:t>ed</w:t>
      </w:r>
      <w:r>
        <w:rPr>
          <w:sz w:val="24"/>
          <w:szCs w:val="24"/>
        </w:rPr>
        <w:t xml:space="preserve"> that the AKT/PKB pathway is required for physiological heart growth. Similarly, </w:t>
      </w:r>
      <w:proofErr w:type="spellStart"/>
      <w:r>
        <w:rPr>
          <w:sz w:val="24"/>
          <w:szCs w:val="24"/>
        </w:rPr>
        <w:t>Shiojima</w:t>
      </w:r>
      <w:proofErr w:type="spellEnd"/>
      <w:r>
        <w:rPr>
          <w:sz w:val="24"/>
          <w:szCs w:val="24"/>
        </w:rPr>
        <w:t xml:space="preserve"> and Walsh (2006) express</w:t>
      </w:r>
      <w:r w:rsidR="00731E01">
        <w:rPr>
          <w:sz w:val="24"/>
          <w:szCs w:val="24"/>
        </w:rPr>
        <w:t>ed</w:t>
      </w:r>
      <w:r>
        <w:rPr>
          <w:sz w:val="24"/>
          <w:szCs w:val="24"/>
        </w:rPr>
        <w:t xml:space="preserve"> that AKT </w:t>
      </w:r>
      <w:r w:rsidRPr="00181DB6">
        <w:rPr>
          <w:rFonts w:hAnsi="Times New Roman" w:cs="Times New Roman"/>
          <w:sz w:val="24"/>
          <w:szCs w:val="24"/>
        </w:rPr>
        <w:t xml:space="preserve">is involved in cardiac hypertrophy. </w:t>
      </w:r>
      <w:proofErr w:type="spellStart"/>
      <w:r w:rsidR="000E7B07" w:rsidRPr="00181DB6">
        <w:rPr>
          <w:rFonts w:hAnsi="Times New Roman" w:cs="Times New Roman"/>
          <w:sz w:val="24"/>
          <w:szCs w:val="24"/>
        </w:rPr>
        <w:t>DeBosch</w:t>
      </w:r>
      <w:proofErr w:type="spellEnd"/>
      <w:r w:rsidR="000E7B07" w:rsidRPr="00181DB6">
        <w:rPr>
          <w:rFonts w:hAnsi="Times New Roman" w:cs="Times New Roman"/>
          <w:sz w:val="24"/>
          <w:szCs w:val="24"/>
        </w:rPr>
        <w:t xml:space="preserve"> et al. (2006)</w:t>
      </w:r>
      <w:r w:rsidR="00181DB6" w:rsidRPr="00181DB6">
        <w:rPr>
          <w:rFonts w:hAnsi="Times New Roman" w:cs="Times New Roman"/>
          <w:sz w:val="24"/>
          <w:szCs w:val="24"/>
        </w:rPr>
        <w:t xml:space="preserve"> </w:t>
      </w:r>
      <w:r w:rsidR="00181DB6">
        <w:rPr>
          <w:rFonts w:hAnsi="Times New Roman" w:cs="Times New Roman"/>
          <w:sz w:val="24"/>
          <w:szCs w:val="24"/>
        </w:rPr>
        <w:t>also concluded that AKT is expressed du</w:t>
      </w:r>
      <w:r w:rsidR="00731E01">
        <w:rPr>
          <w:rFonts w:hAnsi="Times New Roman" w:cs="Times New Roman"/>
          <w:sz w:val="24"/>
          <w:szCs w:val="24"/>
        </w:rPr>
        <w:t>r</w:t>
      </w:r>
      <w:r w:rsidR="00181DB6">
        <w:rPr>
          <w:rFonts w:hAnsi="Times New Roman" w:cs="Times New Roman"/>
          <w:sz w:val="24"/>
          <w:szCs w:val="24"/>
        </w:rPr>
        <w:t xml:space="preserve">ing cardiac hypertrophy by </w:t>
      </w:r>
      <w:r w:rsidR="000E7B07" w:rsidRPr="00181DB6">
        <w:rPr>
          <w:rFonts w:hAnsi="Times New Roman" w:cs="Times New Roman"/>
          <w:sz w:val="24"/>
          <w:szCs w:val="24"/>
        </w:rPr>
        <w:t>using AKT1-deficient mice</w:t>
      </w:r>
      <w:r w:rsidR="00181DB6">
        <w:rPr>
          <w:rFonts w:hAnsi="Times New Roman" w:cs="Times New Roman"/>
          <w:sz w:val="24"/>
          <w:szCs w:val="24"/>
        </w:rPr>
        <w:t xml:space="preserve"> to look at AKT’s influence on exercise-induced cardiac hypertrophy. They </w:t>
      </w:r>
      <w:r w:rsidR="000E7B07" w:rsidRPr="00181DB6">
        <w:rPr>
          <w:rFonts w:hAnsi="Times New Roman" w:cs="Times New Roman"/>
          <w:sz w:val="24"/>
          <w:szCs w:val="24"/>
        </w:rPr>
        <w:t xml:space="preserve">found that </w:t>
      </w:r>
      <w:r w:rsidR="00181DB6" w:rsidRPr="00181DB6">
        <w:rPr>
          <w:rFonts w:hAnsi="Times New Roman" w:cs="Times New Roman"/>
          <w:sz w:val="24"/>
          <w:szCs w:val="24"/>
        </w:rPr>
        <w:t xml:space="preserve">these </w:t>
      </w:r>
      <w:r w:rsidR="00181DB6">
        <w:rPr>
          <w:rFonts w:hAnsi="Times New Roman" w:cs="Times New Roman"/>
          <w:sz w:val="24"/>
          <w:szCs w:val="24"/>
        </w:rPr>
        <w:t>mice were resistant to swimming training-induced cardiac hypertrophy, therefore providing evidence that AKT expression induces physiological cardiac hypertrophy</w:t>
      </w:r>
      <w:r w:rsidR="00731E01">
        <w:rPr>
          <w:rFonts w:hAnsi="Times New Roman" w:cs="Times New Roman"/>
          <w:sz w:val="24"/>
          <w:szCs w:val="24"/>
        </w:rPr>
        <w:t xml:space="preserve"> (</w:t>
      </w:r>
      <w:proofErr w:type="spellStart"/>
      <w:r w:rsidR="00731E01">
        <w:rPr>
          <w:rFonts w:hAnsi="Times New Roman" w:cs="Times New Roman"/>
          <w:sz w:val="24"/>
          <w:szCs w:val="24"/>
        </w:rPr>
        <w:t>DeBosch</w:t>
      </w:r>
      <w:proofErr w:type="spellEnd"/>
      <w:r w:rsidR="00731E01">
        <w:rPr>
          <w:rFonts w:hAnsi="Times New Roman" w:cs="Times New Roman"/>
          <w:sz w:val="24"/>
          <w:szCs w:val="24"/>
        </w:rPr>
        <w:t xml:space="preserve"> et al., 2006)</w:t>
      </w:r>
      <w:r w:rsidR="00181DB6">
        <w:rPr>
          <w:rFonts w:hAnsi="Times New Roman" w:cs="Times New Roman"/>
          <w:sz w:val="24"/>
          <w:szCs w:val="24"/>
        </w:rPr>
        <w:t>.</w:t>
      </w:r>
      <w:r w:rsidR="000E7B07" w:rsidRPr="00181DB6">
        <w:rPr>
          <w:rFonts w:hAnsi="Times New Roman" w:cs="Times New Roman"/>
          <w:sz w:val="24"/>
          <w:szCs w:val="24"/>
        </w:rPr>
        <w:t xml:space="preserve"> </w:t>
      </w:r>
      <w:r w:rsidRPr="00181DB6">
        <w:rPr>
          <w:rFonts w:hAnsi="Times New Roman" w:cs="Times New Roman"/>
          <w:sz w:val="24"/>
          <w:szCs w:val="24"/>
        </w:rPr>
        <w:t>Chung et al. (2012), who</w:t>
      </w:r>
      <w:r>
        <w:rPr>
          <w:sz w:val="24"/>
          <w:szCs w:val="24"/>
        </w:rPr>
        <w:t xml:space="preserve"> specifically looked at pregnancy-induced cardiac hypertrophy, showed an increase in activity of AKT in both mid-pregnancy and late</w:t>
      </w:r>
      <w:r w:rsidR="00034C30">
        <w:rPr>
          <w:sz w:val="24"/>
          <w:szCs w:val="24"/>
        </w:rPr>
        <w:t xml:space="preserve">-pregnancy. In addition, they </w:t>
      </w:r>
      <w:r>
        <w:rPr>
          <w:sz w:val="24"/>
          <w:szCs w:val="24"/>
        </w:rPr>
        <w:t>show</w:t>
      </w:r>
      <w:r w:rsidR="00723390">
        <w:rPr>
          <w:sz w:val="24"/>
          <w:szCs w:val="24"/>
        </w:rPr>
        <w:t>ed</w:t>
      </w:r>
      <w:r>
        <w:rPr>
          <w:sz w:val="24"/>
          <w:szCs w:val="24"/>
        </w:rPr>
        <w:t xml:space="preserve"> that increased activities of downstream targets of </w:t>
      </w:r>
      <w:r w:rsidR="00181DB6">
        <w:rPr>
          <w:sz w:val="24"/>
          <w:szCs w:val="24"/>
        </w:rPr>
        <w:t>AKT</w:t>
      </w:r>
      <w:r>
        <w:rPr>
          <w:sz w:val="24"/>
          <w:szCs w:val="24"/>
        </w:rPr>
        <w:t xml:space="preserve">, including </w:t>
      </w:r>
      <w:r w:rsidRPr="00011F6E">
        <w:rPr>
          <w:rFonts w:hAnsi="Times New Roman" w:cs="Times New Roman"/>
          <w:sz w:val="24"/>
          <w:szCs w:val="24"/>
        </w:rPr>
        <w:t>GSK3</w:t>
      </w:r>
      <w:r w:rsidR="00874EEE" w:rsidRPr="00011F6E">
        <w:rPr>
          <w:rFonts w:hAnsi="Times New Roman" w:cs="Times New Roman"/>
          <w:sz w:val="24"/>
          <w:szCs w:val="24"/>
        </w:rPr>
        <w:t>ß</w:t>
      </w:r>
      <w:r w:rsidRPr="00011F6E">
        <w:rPr>
          <w:rFonts w:hAnsi="Times New Roman" w:cs="Times New Roman"/>
          <w:sz w:val="24"/>
          <w:szCs w:val="24"/>
        </w:rPr>
        <w:t xml:space="preserve">, p70SK, and </w:t>
      </w:r>
      <w:proofErr w:type="spellStart"/>
      <w:r w:rsidRPr="00011F6E">
        <w:rPr>
          <w:rFonts w:hAnsi="Times New Roman" w:cs="Times New Roman"/>
          <w:sz w:val="24"/>
          <w:szCs w:val="24"/>
        </w:rPr>
        <w:t>mTOR</w:t>
      </w:r>
      <w:proofErr w:type="spellEnd"/>
      <w:r w:rsidRPr="00011F6E">
        <w:rPr>
          <w:rFonts w:hAnsi="Times New Roman" w:cs="Times New Roman"/>
          <w:sz w:val="24"/>
          <w:szCs w:val="24"/>
        </w:rPr>
        <w:t xml:space="preserve"> in mid-pregnancy</w:t>
      </w:r>
      <w:r w:rsidR="00181DB6" w:rsidRPr="00011F6E">
        <w:rPr>
          <w:rFonts w:hAnsi="Times New Roman" w:cs="Times New Roman"/>
          <w:sz w:val="24"/>
          <w:szCs w:val="24"/>
        </w:rPr>
        <w:t xml:space="preserve"> are significantly increased and therefore may help induce cardiac hypertrophy</w:t>
      </w:r>
      <w:r w:rsidR="00723390" w:rsidRPr="00011F6E">
        <w:rPr>
          <w:rFonts w:hAnsi="Times New Roman" w:cs="Times New Roman"/>
          <w:sz w:val="24"/>
          <w:szCs w:val="24"/>
        </w:rPr>
        <w:t xml:space="preserve"> (Chung et al. 2012)</w:t>
      </w:r>
      <w:r w:rsidRPr="00011F6E">
        <w:rPr>
          <w:rFonts w:hAnsi="Times New Roman" w:cs="Times New Roman"/>
          <w:sz w:val="24"/>
          <w:szCs w:val="24"/>
        </w:rPr>
        <w:t xml:space="preserve">. </w:t>
      </w:r>
    </w:p>
    <w:p w14:paraId="69B44EA1" w14:textId="5CF3892A" w:rsidR="00BA0ACB" w:rsidRDefault="00BA0ACB" w:rsidP="00BA0ACB">
      <w:pPr>
        <w:pStyle w:val="BodyA"/>
        <w:spacing w:line="480" w:lineRule="auto"/>
        <w:ind w:firstLine="720"/>
        <w:rPr>
          <w:sz w:val="24"/>
          <w:szCs w:val="24"/>
        </w:rPr>
      </w:pPr>
      <w:r>
        <w:rPr>
          <w:sz w:val="24"/>
          <w:szCs w:val="24"/>
        </w:rPr>
        <w:lastRenderedPageBreak/>
        <w:t xml:space="preserve">The other downstream target of </w:t>
      </w:r>
      <w:r w:rsidR="00181DB6">
        <w:rPr>
          <w:sz w:val="24"/>
          <w:szCs w:val="24"/>
        </w:rPr>
        <w:t>AKT</w:t>
      </w:r>
      <w:r>
        <w:rPr>
          <w:sz w:val="24"/>
          <w:szCs w:val="24"/>
        </w:rPr>
        <w:t xml:space="preserve"> is the </w:t>
      </w:r>
      <w:proofErr w:type="spellStart"/>
      <w:r w:rsidR="0038759D">
        <w:rPr>
          <w:sz w:val="24"/>
          <w:szCs w:val="24"/>
        </w:rPr>
        <w:t>FoxO</w:t>
      </w:r>
      <w:proofErr w:type="spellEnd"/>
      <w:r w:rsidR="0038759D">
        <w:rPr>
          <w:sz w:val="24"/>
          <w:szCs w:val="24"/>
        </w:rPr>
        <w:t xml:space="preserve"> </w:t>
      </w:r>
      <w:r>
        <w:rPr>
          <w:sz w:val="24"/>
          <w:szCs w:val="24"/>
        </w:rPr>
        <w:t>family of transcription factors (</w:t>
      </w:r>
      <w:proofErr w:type="spellStart"/>
      <w:r>
        <w:rPr>
          <w:sz w:val="24"/>
          <w:szCs w:val="24"/>
        </w:rPr>
        <w:t>Shiojima</w:t>
      </w:r>
      <w:proofErr w:type="spellEnd"/>
      <w:r>
        <w:rPr>
          <w:sz w:val="24"/>
          <w:szCs w:val="24"/>
        </w:rPr>
        <w:t xml:space="preserve"> &amp; Walsh, 2006; </w:t>
      </w:r>
      <w:proofErr w:type="spellStart"/>
      <w:r>
        <w:rPr>
          <w:sz w:val="24"/>
          <w:szCs w:val="24"/>
        </w:rPr>
        <w:t>Skurk</w:t>
      </w:r>
      <w:proofErr w:type="spellEnd"/>
      <w:r>
        <w:rPr>
          <w:sz w:val="24"/>
          <w:szCs w:val="24"/>
        </w:rPr>
        <w:t xml:space="preserve"> et al., 2005; Yu</w:t>
      </w:r>
      <w:r w:rsidR="007E1FC2">
        <w:rPr>
          <w:sz w:val="24"/>
          <w:szCs w:val="24"/>
        </w:rPr>
        <w:t xml:space="preserve"> et al.</w:t>
      </w:r>
      <w:r>
        <w:rPr>
          <w:sz w:val="24"/>
          <w:szCs w:val="24"/>
        </w:rPr>
        <w:t xml:space="preserve">, 2010). The phosphorylation of </w:t>
      </w:r>
      <w:r w:rsidR="0038759D">
        <w:rPr>
          <w:sz w:val="24"/>
          <w:szCs w:val="24"/>
        </w:rPr>
        <w:t xml:space="preserve">FoxO3 </w:t>
      </w:r>
      <w:r>
        <w:rPr>
          <w:sz w:val="24"/>
          <w:szCs w:val="24"/>
        </w:rPr>
        <w:t>is increased in the heart in response to pressure</w:t>
      </w:r>
      <w:r w:rsidR="00034C30">
        <w:rPr>
          <w:sz w:val="24"/>
          <w:szCs w:val="24"/>
        </w:rPr>
        <w:t xml:space="preserve"> overload or AKT overexpression</w:t>
      </w:r>
      <w:r>
        <w:rPr>
          <w:sz w:val="24"/>
          <w:szCs w:val="24"/>
        </w:rPr>
        <w:t>. Therefore, AKT-induced hypertrophy is partly mediated by</w:t>
      </w:r>
      <w:r w:rsidR="00E839A2">
        <w:rPr>
          <w:sz w:val="24"/>
          <w:szCs w:val="24"/>
        </w:rPr>
        <w:t xml:space="preserve"> the</w:t>
      </w:r>
      <w:r>
        <w:rPr>
          <w:sz w:val="24"/>
          <w:szCs w:val="24"/>
        </w:rPr>
        <w:t xml:space="preserve"> inhibition of </w:t>
      </w:r>
      <w:proofErr w:type="spellStart"/>
      <w:r w:rsidR="0038759D">
        <w:rPr>
          <w:sz w:val="24"/>
          <w:szCs w:val="24"/>
        </w:rPr>
        <w:t>FoxO</w:t>
      </w:r>
      <w:proofErr w:type="spellEnd"/>
      <w:r w:rsidR="0038759D">
        <w:rPr>
          <w:sz w:val="24"/>
          <w:szCs w:val="24"/>
        </w:rPr>
        <w:t xml:space="preserve"> </w:t>
      </w:r>
      <w:r>
        <w:rPr>
          <w:sz w:val="24"/>
          <w:szCs w:val="24"/>
        </w:rPr>
        <w:t>factors (</w:t>
      </w:r>
      <w:proofErr w:type="spellStart"/>
      <w:r>
        <w:rPr>
          <w:sz w:val="24"/>
          <w:szCs w:val="24"/>
        </w:rPr>
        <w:t>Shiojima</w:t>
      </w:r>
      <w:proofErr w:type="spellEnd"/>
      <w:r>
        <w:rPr>
          <w:sz w:val="24"/>
          <w:szCs w:val="24"/>
        </w:rPr>
        <w:t xml:space="preserve"> &amp; Walsh</w:t>
      </w:r>
      <w:r w:rsidR="00B13209">
        <w:rPr>
          <w:sz w:val="24"/>
          <w:szCs w:val="24"/>
        </w:rPr>
        <w:t xml:space="preserve">, 2006). </w:t>
      </w:r>
      <w:r w:rsidR="00731E01">
        <w:rPr>
          <w:sz w:val="24"/>
          <w:szCs w:val="24"/>
        </w:rPr>
        <w:t>Furthermore</w:t>
      </w:r>
      <w:r w:rsidR="00B13209">
        <w:rPr>
          <w:sz w:val="24"/>
          <w:szCs w:val="24"/>
        </w:rPr>
        <w:t>, Ni et al. (2006) show</w:t>
      </w:r>
      <w:r w:rsidR="00731E01">
        <w:rPr>
          <w:sz w:val="24"/>
          <w:szCs w:val="24"/>
        </w:rPr>
        <w:t>ed</w:t>
      </w:r>
      <w:r w:rsidR="00B13209">
        <w:rPr>
          <w:sz w:val="24"/>
          <w:szCs w:val="24"/>
        </w:rPr>
        <w:t xml:space="preserve"> that </w:t>
      </w:r>
      <w:r>
        <w:rPr>
          <w:sz w:val="24"/>
          <w:szCs w:val="24"/>
        </w:rPr>
        <w:t xml:space="preserve">cardiac specific </w:t>
      </w:r>
      <w:r w:rsidR="0038759D">
        <w:rPr>
          <w:sz w:val="24"/>
          <w:szCs w:val="24"/>
        </w:rPr>
        <w:t xml:space="preserve">FoxO1 </w:t>
      </w:r>
      <w:r w:rsidR="00034C30">
        <w:rPr>
          <w:sz w:val="24"/>
          <w:szCs w:val="24"/>
        </w:rPr>
        <w:t>overexpression blunts</w:t>
      </w:r>
      <w:r>
        <w:rPr>
          <w:sz w:val="24"/>
          <w:szCs w:val="24"/>
        </w:rPr>
        <w:t xml:space="preserve"> hypertroph</w:t>
      </w:r>
      <w:r w:rsidR="00B13209">
        <w:rPr>
          <w:sz w:val="24"/>
          <w:szCs w:val="24"/>
        </w:rPr>
        <w:t xml:space="preserve">ic growth of </w:t>
      </w:r>
      <w:proofErr w:type="spellStart"/>
      <w:r w:rsidR="00B13209">
        <w:rPr>
          <w:sz w:val="24"/>
          <w:szCs w:val="24"/>
        </w:rPr>
        <w:t>cardiomyocytes</w:t>
      </w:r>
      <w:proofErr w:type="spellEnd"/>
      <w:r w:rsidR="00B13209">
        <w:rPr>
          <w:sz w:val="24"/>
          <w:szCs w:val="24"/>
        </w:rPr>
        <w:t xml:space="preserve"> by </w:t>
      </w:r>
      <w:r>
        <w:rPr>
          <w:sz w:val="24"/>
          <w:szCs w:val="24"/>
        </w:rPr>
        <w:t xml:space="preserve">inhibiting </w:t>
      </w:r>
      <w:proofErr w:type="spellStart"/>
      <w:r>
        <w:rPr>
          <w:sz w:val="24"/>
          <w:szCs w:val="24"/>
        </w:rPr>
        <w:t>calcineurin</w:t>
      </w:r>
      <w:proofErr w:type="spellEnd"/>
      <w:r>
        <w:rPr>
          <w:sz w:val="24"/>
          <w:szCs w:val="24"/>
        </w:rPr>
        <w:t>/NFAT, an important me</w:t>
      </w:r>
      <w:r w:rsidR="00B13209">
        <w:rPr>
          <w:sz w:val="24"/>
          <w:szCs w:val="24"/>
        </w:rPr>
        <w:t xml:space="preserve">diator of </w:t>
      </w:r>
      <w:r w:rsidR="00BD586F">
        <w:rPr>
          <w:sz w:val="24"/>
          <w:szCs w:val="24"/>
        </w:rPr>
        <w:t xml:space="preserve">pathological </w:t>
      </w:r>
      <w:r w:rsidR="00B13209">
        <w:rPr>
          <w:sz w:val="24"/>
          <w:szCs w:val="24"/>
        </w:rPr>
        <w:t>cardiac hypertrophy.</w:t>
      </w:r>
    </w:p>
    <w:p w14:paraId="45395BA4" w14:textId="4A82D348" w:rsidR="00BA0ACB" w:rsidRDefault="00BA0ACB" w:rsidP="00BA0ACB">
      <w:pPr>
        <w:pStyle w:val="BodyA"/>
        <w:spacing w:line="480" w:lineRule="auto"/>
        <w:ind w:firstLine="720"/>
        <w:rPr>
          <w:sz w:val="24"/>
          <w:szCs w:val="24"/>
        </w:rPr>
      </w:pPr>
      <w:proofErr w:type="spellStart"/>
      <w:r>
        <w:rPr>
          <w:sz w:val="24"/>
          <w:szCs w:val="24"/>
        </w:rPr>
        <w:t>Molkentin</w:t>
      </w:r>
      <w:proofErr w:type="spellEnd"/>
      <w:r>
        <w:rPr>
          <w:sz w:val="24"/>
          <w:szCs w:val="24"/>
        </w:rPr>
        <w:t xml:space="preserve"> and Dorn (2001) also mention</w:t>
      </w:r>
      <w:r w:rsidR="00731E01">
        <w:rPr>
          <w:sz w:val="24"/>
          <w:szCs w:val="24"/>
        </w:rPr>
        <w:t>ed</w:t>
      </w:r>
      <w:r>
        <w:rPr>
          <w:sz w:val="24"/>
          <w:szCs w:val="24"/>
        </w:rPr>
        <w:t xml:space="preserve"> the effects of the transgenic overexpression of STAT3 in the heart, which induces cardiac hypertrophy. Similarly, Pan et al. (1999) found that mechanical stretch induced the rapid phosphorylation of STAT1 and STAT3. By using neonatal rat </w:t>
      </w:r>
      <w:proofErr w:type="spellStart"/>
      <w:r>
        <w:rPr>
          <w:sz w:val="24"/>
          <w:szCs w:val="24"/>
        </w:rPr>
        <w:t>cardiomyocytes</w:t>
      </w:r>
      <w:proofErr w:type="spellEnd"/>
      <w:r>
        <w:rPr>
          <w:sz w:val="24"/>
          <w:szCs w:val="24"/>
        </w:rPr>
        <w:t xml:space="preserve"> that were cultured on malleable silicone dishes, they stretched the dishes by 20% and after just two minutes, phosphorylation of STAT1 and STAT3 was seen with a peak at five to 15 minutes</w:t>
      </w:r>
      <w:r w:rsidR="00731E01">
        <w:rPr>
          <w:sz w:val="24"/>
          <w:szCs w:val="24"/>
        </w:rPr>
        <w:t xml:space="preserve"> (Pan et al., 1999)</w:t>
      </w:r>
      <w:r>
        <w:rPr>
          <w:sz w:val="24"/>
          <w:szCs w:val="24"/>
        </w:rPr>
        <w:t>.</w:t>
      </w:r>
    </w:p>
    <w:p w14:paraId="1250A734" w14:textId="17F04168" w:rsidR="00BA0ACB" w:rsidRPr="00CB739F" w:rsidRDefault="00BA0ACB" w:rsidP="00CB739F">
      <w:pPr>
        <w:pStyle w:val="BodyA"/>
        <w:spacing w:line="480" w:lineRule="auto"/>
        <w:ind w:firstLine="720"/>
        <w:rPr>
          <w:sz w:val="24"/>
          <w:szCs w:val="24"/>
        </w:rPr>
      </w:pPr>
      <w:r>
        <w:rPr>
          <w:sz w:val="24"/>
          <w:szCs w:val="24"/>
        </w:rPr>
        <w:t>In contrast, during pathological hypertrophy, such as human hearts with failure secondary to advanced coronary artery disease, this hypertrophy is accompanied by increased expression of p38 MAPK activity (</w:t>
      </w:r>
      <w:proofErr w:type="spellStart"/>
      <w:r>
        <w:rPr>
          <w:sz w:val="24"/>
          <w:szCs w:val="24"/>
        </w:rPr>
        <w:t>Molkentin</w:t>
      </w:r>
      <w:proofErr w:type="spellEnd"/>
      <w:r>
        <w:rPr>
          <w:sz w:val="24"/>
          <w:szCs w:val="24"/>
        </w:rPr>
        <w:t xml:space="preserve"> &amp; Dorn, 2001; Chung &amp; </w:t>
      </w:r>
      <w:proofErr w:type="spellStart"/>
      <w:r>
        <w:rPr>
          <w:sz w:val="24"/>
          <w:szCs w:val="24"/>
        </w:rPr>
        <w:t>Leinwand</w:t>
      </w:r>
      <w:proofErr w:type="spellEnd"/>
      <w:r>
        <w:rPr>
          <w:sz w:val="24"/>
          <w:szCs w:val="24"/>
        </w:rPr>
        <w:t>, 2014). Wang et al. (1998) state</w:t>
      </w:r>
      <w:r w:rsidR="00731E01">
        <w:rPr>
          <w:sz w:val="24"/>
          <w:szCs w:val="24"/>
        </w:rPr>
        <w:t>d</w:t>
      </w:r>
      <w:r>
        <w:rPr>
          <w:sz w:val="24"/>
          <w:szCs w:val="24"/>
        </w:rPr>
        <w:t xml:space="preserve"> </w:t>
      </w:r>
      <w:r w:rsidR="00E839A2">
        <w:rPr>
          <w:sz w:val="24"/>
          <w:szCs w:val="24"/>
        </w:rPr>
        <w:t xml:space="preserve">that </w:t>
      </w:r>
      <w:r>
        <w:rPr>
          <w:sz w:val="24"/>
          <w:szCs w:val="24"/>
        </w:rPr>
        <w:t>the direct involvement of p38 pathways in cardiac hypertrophy and apoptosis suggests a significant role for p38 in the pathophysiology of heart failure. Therefore, p38 may be specifically involved with pathological cardiac hypertrophy.</w:t>
      </w:r>
    </w:p>
    <w:p w14:paraId="2D9B7DC7" w14:textId="77777777" w:rsidR="005267D3" w:rsidRDefault="00DB181B">
      <w:pPr>
        <w:pStyle w:val="BodyA"/>
        <w:spacing w:line="480" w:lineRule="auto"/>
        <w:rPr>
          <w:rFonts w:ascii="Times New Roman Bold" w:eastAsia="Times New Roman Bold" w:hAnsi="Times New Roman Bold" w:cs="Times New Roman Bold"/>
          <w:sz w:val="24"/>
          <w:szCs w:val="24"/>
        </w:rPr>
      </w:pPr>
      <w:r>
        <w:rPr>
          <w:rFonts w:ascii="Times New Roman Bold"/>
          <w:sz w:val="24"/>
          <w:szCs w:val="24"/>
        </w:rPr>
        <w:t>Cardiac Regression</w:t>
      </w:r>
    </w:p>
    <w:p w14:paraId="413510F0" w14:textId="77777777" w:rsidR="005267D3" w:rsidRDefault="00DB181B">
      <w:pPr>
        <w:pStyle w:val="BodyA"/>
        <w:spacing w:line="480" w:lineRule="auto"/>
        <w:ind w:firstLine="720"/>
        <w:rPr>
          <w:rFonts w:ascii="Times New Roman Bold" w:eastAsia="Times New Roman Bold" w:hAnsi="Times New Roman Bold" w:cs="Times New Roman Bold"/>
          <w:sz w:val="24"/>
          <w:szCs w:val="24"/>
        </w:rPr>
      </w:pPr>
      <w:r>
        <w:rPr>
          <w:rFonts w:ascii="Times New Roman Bold"/>
          <w:sz w:val="24"/>
          <w:szCs w:val="24"/>
        </w:rPr>
        <w:t xml:space="preserve">Definition. </w:t>
      </w:r>
    </w:p>
    <w:p w14:paraId="01EC3484" w14:textId="4CAF1686" w:rsidR="002A7B5E" w:rsidRDefault="00DB181B">
      <w:pPr>
        <w:pStyle w:val="BodyA"/>
        <w:spacing w:line="480" w:lineRule="auto"/>
        <w:ind w:firstLine="720"/>
        <w:rPr>
          <w:rFonts w:hAnsi="Times New Roman" w:cs="Times New Roman"/>
          <w:sz w:val="24"/>
          <w:szCs w:val="24"/>
        </w:rPr>
      </w:pPr>
      <w:r w:rsidRPr="00E77268">
        <w:rPr>
          <w:rFonts w:hAnsi="Times New Roman" w:cs="Times New Roman"/>
          <w:sz w:val="24"/>
          <w:szCs w:val="24"/>
        </w:rPr>
        <w:t>Simply put, cardiac regression is the reversal of cardiac hypertrophy (Sen, 1983</w:t>
      </w:r>
      <w:r w:rsidR="00EC3215">
        <w:rPr>
          <w:rFonts w:hAnsi="Times New Roman" w:cs="Times New Roman"/>
          <w:sz w:val="24"/>
          <w:szCs w:val="24"/>
        </w:rPr>
        <w:t xml:space="preserve">; </w:t>
      </w:r>
      <w:proofErr w:type="spellStart"/>
      <w:r w:rsidR="00EC3215">
        <w:rPr>
          <w:rFonts w:hAnsi="Times New Roman" w:cs="Times New Roman"/>
          <w:sz w:val="24"/>
          <w:szCs w:val="24"/>
        </w:rPr>
        <w:t>Friddle</w:t>
      </w:r>
      <w:proofErr w:type="spellEnd"/>
      <w:r w:rsidR="007E1FC2">
        <w:rPr>
          <w:rFonts w:hAnsi="Times New Roman" w:cs="Times New Roman"/>
          <w:sz w:val="24"/>
          <w:szCs w:val="24"/>
        </w:rPr>
        <w:t xml:space="preserve"> et al.</w:t>
      </w:r>
      <w:r w:rsidR="00EC3215">
        <w:rPr>
          <w:rFonts w:hAnsi="Times New Roman" w:cs="Times New Roman"/>
          <w:sz w:val="24"/>
          <w:szCs w:val="24"/>
        </w:rPr>
        <w:t xml:space="preserve">, 2000; </w:t>
      </w:r>
      <w:proofErr w:type="spellStart"/>
      <w:r w:rsidR="00EC3215">
        <w:rPr>
          <w:rFonts w:hAnsi="Times New Roman" w:cs="Times New Roman"/>
          <w:sz w:val="24"/>
          <w:szCs w:val="24"/>
        </w:rPr>
        <w:t>Razeghi</w:t>
      </w:r>
      <w:proofErr w:type="spellEnd"/>
      <w:r w:rsidR="00EC3215">
        <w:rPr>
          <w:rFonts w:hAnsi="Times New Roman" w:cs="Times New Roman"/>
          <w:sz w:val="24"/>
          <w:szCs w:val="24"/>
        </w:rPr>
        <w:t xml:space="preserve"> &amp; </w:t>
      </w:r>
      <w:proofErr w:type="spellStart"/>
      <w:r w:rsidR="00EC3215">
        <w:rPr>
          <w:rFonts w:hAnsi="Times New Roman" w:cs="Times New Roman"/>
          <w:sz w:val="24"/>
          <w:szCs w:val="24"/>
        </w:rPr>
        <w:t>Taegtmeyer</w:t>
      </w:r>
      <w:proofErr w:type="spellEnd"/>
      <w:r w:rsidR="00EC3215">
        <w:rPr>
          <w:rFonts w:hAnsi="Times New Roman" w:cs="Times New Roman"/>
          <w:sz w:val="24"/>
          <w:szCs w:val="24"/>
        </w:rPr>
        <w:t>, 2006</w:t>
      </w:r>
      <w:r w:rsidRPr="00E77268">
        <w:rPr>
          <w:rFonts w:hAnsi="Times New Roman" w:cs="Times New Roman"/>
          <w:sz w:val="24"/>
          <w:szCs w:val="24"/>
        </w:rPr>
        <w:t xml:space="preserve">). However, the </w:t>
      </w:r>
      <w:r w:rsidR="004446DB">
        <w:rPr>
          <w:rFonts w:hAnsi="Times New Roman" w:cs="Times New Roman"/>
          <w:sz w:val="24"/>
          <w:szCs w:val="24"/>
        </w:rPr>
        <w:t xml:space="preserve">primary </w:t>
      </w:r>
      <w:r w:rsidRPr="00E77268">
        <w:rPr>
          <w:rFonts w:hAnsi="Times New Roman" w:cs="Times New Roman"/>
          <w:sz w:val="24"/>
          <w:szCs w:val="24"/>
        </w:rPr>
        <w:t xml:space="preserve">implication </w:t>
      </w:r>
      <w:r w:rsidR="004446DB">
        <w:rPr>
          <w:rFonts w:hAnsi="Times New Roman" w:cs="Times New Roman"/>
          <w:sz w:val="24"/>
          <w:szCs w:val="24"/>
        </w:rPr>
        <w:t>of</w:t>
      </w:r>
      <w:r w:rsidRPr="00E77268">
        <w:rPr>
          <w:rFonts w:hAnsi="Times New Roman" w:cs="Times New Roman"/>
          <w:sz w:val="24"/>
          <w:szCs w:val="24"/>
        </w:rPr>
        <w:t xml:space="preserve"> regression </w:t>
      </w:r>
      <w:r w:rsidR="004446DB">
        <w:rPr>
          <w:rFonts w:hAnsi="Times New Roman" w:cs="Times New Roman"/>
          <w:sz w:val="24"/>
          <w:szCs w:val="24"/>
        </w:rPr>
        <w:t>for</w:t>
      </w:r>
      <w:r w:rsidRPr="00E77268">
        <w:rPr>
          <w:rFonts w:hAnsi="Times New Roman" w:cs="Times New Roman"/>
          <w:sz w:val="24"/>
          <w:szCs w:val="24"/>
        </w:rPr>
        <w:t xml:space="preserve"> </w:t>
      </w:r>
      <w:r w:rsidRPr="00E77268">
        <w:rPr>
          <w:rFonts w:hAnsi="Times New Roman" w:cs="Times New Roman"/>
          <w:sz w:val="24"/>
          <w:szCs w:val="24"/>
        </w:rPr>
        <w:lastRenderedPageBreak/>
        <w:t xml:space="preserve">pathological hypertrophic patients would be a better therapeutic achievement than simply arresting hypertrophy's progress (Sen, 1983). </w:t>
      </w:r>
      <w:r w:rsidR="004446DB">
        <w:rPr>
          <w:rFonts w:hAnsi="Times New Roman" w:cs="Times New Roman"/>
          <w:sz w:val="24"/>
          <w:szCs w:val="24"/>
        </w:rPr>
        <w:t>In an early study</w:t>
      </w:r>
      <w:r w:rsidR="002A7B5E">
        <w:rPr>
          <w:rFonts w:hAnsi="Times New Roman" w:cs="Times New Roman"/>
          <w:sz w:val="24"/>
          <w:szCs w:val="24"/>
        </w:rPr>
        <w:t xml:space="preserve">, </w:t>
      </w:r>
      <w:proofErr w:type="spellStart"/>
      <w:r w:rsidR="002A7B5E">
        <w:rPr>
          <w:rFonts w:hAnsi="Times New Roman" w:cs="Times New Roman"/>
          <w:sz w:val="24"/>
          <w:szCs w:val="24"/>
        </w:rPr>
        <w:t>Friddle</w:t>
      </w:r>
      <w:proofErr w:type="spellEnd"/>
      <w:r w:rsidR="002A7B5E">
        <w:rPr>
          <w:rFonts w:hAnsi="Times New Roman" w:cs="Times New Roman"/>
          <w:sz w:val="24"/>
          <w:szCs w:val="24"/>
        </w:rPr>
        <w:t xml:space="preserve"> </w:t>
      </w:r>
      <w:r w:rsidR="00EC3215">
        <w:rPr>
          <w:rFonts w:hAnsi="Times New Roman" w:cs="Times New Roman"/>
          <w:sz w:val="24"/>
          <w:szCs w:val="24"/>
        </w:rPr>
        <w:t xml:space="preserve">et al. </w:t>
      </w:r>
      <w:r w:rsidR="002A7B5E">
        <w:rPr>
          <w:rFonts w:hAnsi="Times New Roman" w:cs="Times New Roman"/>
          <w:sz w:val="24"/>
          <w:szCs w:val="24"/>
        </w:rPr>
        <w:t>(2000) were unsure of how regression occurred</w:t>
      </w:r>
      <w:r w:rsidR="00EC3215">
        <w:rPr>
          <w:rFonts w:hAnsi="Times New Roman" w:cs="Times New Roman"/>
          <w:sz w:val="24"/>
          <w:szCs w:val="24"/>
        </w:rPr>
        <w:t>. Did it involve a simple reversal of the induction program, or activation of a separate transcription program</w:t>
      </w:r>
      <w:r w:rsidR="007737E0">
        <w:rPr>
          <w:rFonts w:hAnsi="Times New Roman" w:cs="Times New Roman"/>
          <w:sz w:val="24"/>
          <w:szCs w:val="24"/>
        </w:rPr>
        <w:t xml:space="preserve"> (</w:t>
      </w:r>
      <w:proofErr w:type="spellStart"/>
      <w:r w:rsidR="007737E0">
        <w:rPr>
          <w:rFonts w:hAnsi="Times New Roman" w:cs="Times New Roman"/>
          <w:sz w:val="24"/>
          <w:szCs w:val="24"/>
        </w:rPr>
        <w:t>Friddle</w:t>
      </w:r>
      <w:proofErr w:type="spellEnd"/>
      <w:r w:rsidR="007737E0">
        <w:rPr>
          <w:rFonts w:hAnsi="Times New Roman" w:cs="Times New Roman"/>
          <w:sz w:val="24"/>
          <w:szCs w:val="24"/>
        </w:rPr>
        <w:t xml:space="preserve"> et al., 2000)</w:t>
      </w:r>
      <w:r w:rsidR="00EC3215">
        <w:rPr>
          <w:rFonts w:hAnsi="Times New Roman" w:cs="Times New Roman"/>
          <w:sz w:val="24"/>
          <w:szCs w:val="24"/>
        </w:rPr>
        <w:t xml:space="preserve">? According to </w:t>
      </w:r>
      <w:proofErr w:type="spellStart"/>
      <w:r w:rsidR="00EC3215">
        <w:rPr>
          <w:rFonts w:hAnsi="Times New Roman" w:cs="Times New Roman"/>
          <w:sz w:val="24"/>
          <w:szCs w:val="24"/>
        </w:rPr>
        <w:t>Razeghi</w:t>
      </w:r>
      <w:proofErr w:type="spellEnd"/>
      <w:r w:rsidR="00EC3215">
        <w:rPr>
          <w:rFonts w:hAnsi="Times New Roman" w:cs="Times New Roman"/>
          <w:sz w:val="24"/>
          <w:szCs w:val="24"/>
        </w:rPr>
        <w:t xml:space="preserve"> and </w:t>
      </w:r>
      <w:proofErr w:type="spellStart"/>
      <w:r w:rsidR="00EC3215">
        <w:rPr>
          <w:rFonts w:hAnsi="Times New Roman" w:cs="Times New Roman"/>
          <w:sz w:val="24"/>
          <w:szCs w:val="24"/>
        </w:rPr>
        <w:t>Taegtmeyer</w:t>
      </w:r>
      <w:proofErr w:type="spellEnd"/>
      <w:r w:rsidR="00EC3215">
        <w:rPr>
          <w:rFonts w:hAnsi="Times New Roman" w:cs="Times New Roman"/>
          <w:sz w:val="24"/>
          <w:szCs w:val="24"/>
        </w:rPr>
        <w:t xml:space="preserve"> (2006), r</w:t>
      </w:r>
      <w:r w:rsidRPr="00E77268">
        <w:rPr>
          <w:rFonts w:hAnsi="Times New Roman" w:cs="Times New Roman"/>
          <w:sz w:val="24"/>
          <w:szCs w:val="24"/>
        </w:rPr>
        <w:t>egression occurs through the activation of atrophic signaling pathways and by inhibiting pro</w:t>
      </w:r>
      <w:r w:rsidR="00E839A2">
        <w:rPr>
          <w:rFonts w:hAnsi="Times New Roman" w:cs="Times New Roman"/>
          <w:sz w:val="24"/>
          <w:szCs w:val="24"/>
        </w:rPr>
        <w:t>-</w:t>
      </w:r>
      <w:r w:rsidRPr="00E77268">
        <w:rPr>
          <w:rFonts w:hAnsi="Times New Roman" w:cs="Times New Roman"/>
          <w:sz w:val="24"/>
          <w:szCs w:val="24"/>
        </w:rPr>
        <w:t>hypertrophic signal</w:t>
      </w:r>
      <w:r w:rsidR="00EC3215">
        <w:rPr>
          <w:rFonts w:hAnsi="Times New Roman" w:cs="Times New Roman"/>
          <w:sz w:val="24"/>
          <w:szCs w:val="24"/>
        </w:rPr>
        <w:t>ing</w:t>
      </w:r>
      <w:r w:rsidRPr="00E77268">
        <w:rPr>
          <w:rFonts w:hAnsi="Times New Roman" w:cs="Times New Roman"/>
          <w:sz w:val="24"/>
          <w:szCs w:val="24"/>
        </w:rPr>
        <w:t>. But</w:t>
      </w:r>
      <w:r w:rsidR="00E839A2">
        <w:rPr>
          <w:rFonts w:hAnsi="Times New Roman" w:cs="Times New Roman"/>
          <w:sz w:val="24"/>
          <w:szCs w:val="24"/>
        </w:rPr>
        <w:t>,</w:t>
      </w:r>
      <w:r w:rsidRPr="00E77268">
        <w:rPr>
          <w:rFonts w:hAnsi="Times New Roman" w:cs="Times New Roman"/>
          <w:sz w:val="24"/>
          <w:szCs w:val="24"/>
        </w:rPr>
        <w:t xml:space="preserve"> when does regression occur? </w:t>
      </w:r>
      <w:r w:rsidR="00EC3215" w:rsidRPr="00E77268">
        <w:rPr>
          <w:rFonts w:hAnsi="Times New Roman" w:cs="Times New Roman"/>
          <w:sz w:val="24"/>
          <w:szCs w:val="24"/>
        </w:rPr>
        <w:t>As stated by</w:t>
      </w:r>
      <w:r w:rsidRPr="00E77268">
        <w:rPr>
          <w:rFonts w:hAnsi="Times New Roman" w:cs="Times New Roman"/>
          <w:sz w:val="24"/>
          <w:szCs w:val="24"/>
        </w:rPr>
        <w:t xml:space="preserve"> Hill and Olson (2008), pregnancy-induced heart growth regresses over a period of months after delivery. However, they fail</w:t>
      </w:r>
      <w:r w:rsidR="00362443">
        <w:rPr>
          <w:rFonts w:hAnsi="Times New Roman" w:cs="Times New Roman"/>
          <w:sz w:val="24"/>
          <w:szCs w:val="24"/>
        </w:rPr>
        <w:t>ed</w:t>
      </w:r>
      <w:r w:rsidRPr="00E77268">
        <w:rPr>
          <w:rFonts w:hAnsi="Times New Roman" w:cs="Times New Roman"/>
          <w:sz w:val="24"/>
          <w:szCs w:val="24"/>
        </w:rPr>
        <w:t xml:space="preserve"> to mention whether or not breastfeeding would increase hypertrophy, therefore delaying regression</w:t>
      </w:r>
      <w:r w:rsidR="00033373">
        <w:rPr>
          <w:rFonts w:hAnsi="Times New Roman" w:cs="Times New Roman"/>
          <w:sz w:val="24"/>
          <w:szCs w:val="24"/>
        </w:rPr>
        <w:t xml:space="preserve"> or increasing the amount of time it would take to regress completely </w:t>
      </w:r>
      <w:r w:rsidR="00EC3215">
        <w:rPr>
          <w:rFonts w:hAnsi="Times New Roman" w:cs="Times New Roman"/>
          <w:sz w:val="24"/>
          <w:szCs w:val="24"/>
        </w:rPr>
        <w:t>back to</w:t>
      </w:r>
      <w:r w:rsidR="00033373">
        <w:rPr>
          <w:rFonts w:hAnsi="Times New Roman" w:cs="Times New Roman"/>
          <w:sz w:val="24"/>
          <w:szCs w:val="24"/>
        </w:rPr>
        <w:t xml:space="preserve"> normal size</w:t>
      </w:r>
      <w:r w:rsidRPr="00E77268">
        <w:rPr>
          <w:rFonts w:hAnsi="Times New Roman" w:cs="Times New Roman"/>
          <w:sz w:val="24"/>
          <w:szCs w:val="24"/>
        </w:rPr>
        <w:t xml:space="preserve">. In addition, athletes who train seasonally will have seasonal variation in left ventricular dimensions (Hill &amp; Olson, 2008). </w:t>
      </w:r>
      <w:r w:rsidR="00EC3215">
        <w:rPr>
          <w:rFonts w:hAnsi="Times New Roman" w:cs="Times New Roman"/>
          <w:sz w:val="24"/>
          <w:szCs w:val="24"/>
        </w:rPr>
        <w:t>Consequently,</w:t>
      </w:r>
      <w:r w:rsidRPr="00E77268">
        <w:rPr>
          <w:rFonts w:hAnsi="Times New Roman" w:cs="Times New Roman"/>
          <w:sz w:val="24"/>
          <w:szCs w:val="24"/>
        </w:rPr>
        <w:t xml:space="preserve"> during their periods of detraining they will experience regression and then hypertrophy will occur again once their training begins. </w:t>
      </w:r>
    </w:p>
    <w:p w14:paraId="081314B2" w14:textId="77777777" w:rsidR="005267D3" w:rsidRDefault="00DB181B">
      <w:pPr>
        <w:pStyle w:val="BodyA"/>
        <w:spacing w:line="480" w:lineRule="auto"/>
        <w:ind w:firstLine="720"/>
        <w:rPr>
          <w:rFonts w:ascii="Times New Roman Bold" w:eastAsia="Times New Roman Bold" w:hAnsi="Times New Roman Bold" w:cs="Times New Roman Bold"/>
          <w:sz w:val="24"/>
          <w:szCs w:val="24"/>
        </w:rPr>
      </w:pPr>
      <w:proofErr w:type="gramStart"/>
      <w:r>
        <w:rPr>
          <w:rFonts w:ascii="Times New Roman Bold"/>
          <w:sz w:val="24"/>
          <w:szCs w:val="24"/>
        </w:rPr>
        <w:t>Regression of Exercise-Induced Cardiac Hypertrophy.</w:t>
      </w:r>
      <w:proofErr w:type="gramEnd"/>
      <w:r>
        <w:rPr>
          <w:rFonts w:ascii="Times New Roman Bold"/>
          <w:sz w:val="24"/>
          <w:szCs w:val="24"/>
        </w:rPr>
        <w:t xml:space="preserve"> </w:t>
      </w:r>
    </w:p>
    <w:p w14:paraId="5F0DA9E8" w14:textId="515E5239" w:rsidR="005267D3" w:rsidRDefault="00DB181B">
      <w:pPr>
        <w:pStyle w:val="BodyA"/>
        <w:spacing w:line="480" w:lineRule="auto"/>
        <w:rPr>
          <w:sz w:val="24"/>
          <w:szCs w:val="24"/>
        </w:rPr>
      </w:pPr>
      <w:r>
        <w:rPr>
          <w:sz w:val="24"/>
          <w:szCs w:val="24"/>
        </w:rPr>
        <w:tab/>
      </w:r>
      <w:proofErr w:type="spellStart"/>
      <w:r>
        <w:rPr>
          <w:sz w:val="24"/>
          <w:szCs w:val="24"/>
        </w:rPr>
        <w:t>Hickson</w:t>
      </w:r>
      <w:proofErr w:type="spellEnd"/>
      <w:r>
        <w:rPr>
          <w:sz w:val="24"/>
          <w:szCs w:val="24"/>
        </w:rPr>
        <w:t xml:space="preserve">, Hammons, and </w:t>
      </w:r>
      <w:proofErr w:type="spellStart"/>
      <w:r>
        <w:rPr>
          <w:sz w:val="24"/>
          <w:szCs w:val="24"/>
        </w:rPr>
        <w:t>Holloszy</w:t>
      </w:r>
      <w:proofErr w:type="spellEnd"/>
      <w:r>
        <w:rPr>
          <w:sz w:val="24"/>
          <w:szCs w:val="24"/>
        </w:rPr>
        <w:t xml:space="preserve"> (1979) studied both the progression of exercise-induced cardiac hypertrophy and regression in rats. Adult female rats were exercised by daily swimming for 21 days. The exercise program resulted in a 30% increase in heart weight. The regression groups of animals were </w:t>
      </w:r>
      <w:r w:rsidR="00EE47AF">
        <w:rPr>
          <w:sz w:val="24"/>
          <w:szCs w:val="24"/>
        </w:rPr>
        <w:t xml:space="preserve">sacrificed </w:t>
      </w:r>
      <w:r w:rsidR="007737E0">
        <w:rPr>
          <w:sz w:val="24"/>
          <w:szCs w:val="24"/>
        </w:rPr>
        <w:t xml:space="preserve">on days </w:t>
      </w:r>
      <w:r w:rsidR="00CB1241">
        <w:rPr>
          <w:sz w:val="24"/>
          <w:szCs w:val="24"/>
        </w:rPr>
        <w:t>1, 3</w:t>
      </w:r>
      <w:r w:rsidR="00EE47AF">
        <w:rPr>
          <w:sz w:val="24"/>
          <w:szCs w:val="24"/>
        </w:rPr>
        <w:t xml:space="preserve">, </w:t>
      </w:r>
      <w:r w:rsidR="00CB1241">
        <w:rPr>
          <w:sz w:val="24"/>
          <w:szCs w:val="24"/>
        </w:rPr>
        <w:t>7</w:t>
      </w:r>
      <w:r w:rsidR="007737E0">
        <w:rPr>
          <w:sz w:val="24"/>
          <w:szCs w:val="24"/>
        </w:rPr>
        <w:t>, 14, 21, 35, and 50</w:t>
      </w:r>
      <w:r>
        <w:rPr>
          <w:sz w:val="24"/>
          <w:szCs w:val="24"/>
        </w:rPr>
        <w:t xml:space="preserve"> after the last</w:t>
      </w:r>
      <w:r w:rsidR="00FA4689">
        <w:rPr>
          <w:sz w:val="24"/>
          <w:szCs w:val="24"/>
        </w:rPr>
        <w:t xml:space="preserve"> exercise session. Heart weight and total protein content </w:t>
      </w:r>
      <w:r>
        <w:rPr>
          <w:sz w:val="24"/>
          <w:szCs w:val="24"/>
        </w:rPr>
        <w:t xml:space="preserve">decreased rapidly during the first seven days after ending the exercise program. During this period, approximately 60% of total regression of cardiac </w:t>
      </w:r>
      <w:r w:rsidR="00EE47AF">
        <w:rPr>
          <w:sz w:val="24"/>
          <w:szCs w:val="24"/>
        </w:rPr>
        <w:t xml:space="preserve">hypertrophy occurred. However, </w:t>
      </w:r>
      <w:r>
        <w:rPr>
          <w:sz w:val="24"/>
          <w:szCs w:val="24"/>
        </w:rPr>
        <w:t xml:space="preserve">heart weight and protein content remained practically unchanged from day seven </w:t>
      </w:r>
      <w:r w:rsidR="0034321D">
        <w:rPr>
          <w:sz w:val="24"/>
          <w:szCs w:val="24"/>
        </w:rPr>
        <w:t>through</w:t>
      </w:r>
      <w:r>
        <w:rPr>
          <w:sz w:val="24"/>
          <w:szCs w:val="24"/>
        </w:rPr>
        <w:t xml:space="preserve"> day 14 after stopping exercise, even after repeating the procedure again. After day 14, heart weight returned back to the base line of </w:t>
      </w:r>
      <w:r>
        <w:rPr>
          <w:sz w:val="24"/>
          <w:szCs w:val="24"/>
        </w:rPr>
        <w:lastRenderedPageBreak/>
        <w:t>sedentary control values</w:t>
      </w:r>
      <w:r w:rsidR="007E1FC2">
        <w:rPr>
          <w:sz w:val="24"/>
          <w:szCs w:val="24"/>
        </w:rPr>
        <w:t xml:space="preserve"> (</w:t>
      </w:r>
      <w:proofErr w:type="spellStart"/>
      <w:r w:rsidR="007E1FC2">
        <w:rPr>
          <w:sz w:val="24"/>
          <w:szCs w:val="24"/>
        </w:rPr>
        <w:t>Hickson</w:t>
      </w:r>
      <w:proofErr w:type="spellEnd"/>
      <w:r w:rsidR="007E1FC2">
        <w:rPr>
          <w:sz w:val="24"/>
          <w:szCs w:val="24"/>
        </w:rPr>
        <w:t xml:space="preserve"> et al.</w:t>
      </w:r>
      <w:r w:rsidR="00EE47AF">
        <w:rPr>
          <w:sz w:val="24"/>
          <w:szCs w:val="24"/>
        </w:rPr>
        <w:t>, 1979)</w:t>
      </w:r>
      <w:r>
        <w:rPr>
          <w:sz w:val="24"/>
          <w:szCs w:val="24"/>
        </w:rPr>
        <w:t>.</w:t>
      </w:r>
      <w:r w:rsidR="00EE47AF">
        <w:rPr>
          <w:sz w:val="24"/>
          <w:szCs w:val="24"/>
        </w:rPr>
        <w:t xml:space="preserve"> </w:t>
      </w:r>
      <w:r w:rsidR="007737E0">
        <w:rPr>
          <w:sz w:val="24"/>
          <w:szCs w:val="24"/>
        </w:rPr>
        <w:t xml:space="preserve">Therefore, cardiac regression was shown to occur after </w:t>
      </w:r>
      <w:r w:rsidR="00BA0ACB">
        <w:rPr>
          <w:sz w:val="24"/>
          <w:szCs w:val="24"/>
        </w:rPr>
        <w:t xml:space="preserve">cessation of </w:t>
      </w:r>
      <w:r w:rsidR="007737E0">
        <w:rPr>
          <w:sz w:val="24"/>
          <w:szCs w:val="24"/>
        </w:rPr>
        <w:t>exercise.</w:t>
      </w:r>
    </w:p>
    <w:p w14:paraId="2A3C20CB" w14:textId="54202260" w:rsidR="005267D3" w:rsidRDefault="00DB181B">
      <w:pPr>
        <w:pStyle w:val="BodyA"/>
        <w:spacing w:line="480" w:lineRule="auto"/>
        <w:ind w:left="720"/>
        <w:rPr>
          <w:rFonts w:ascii="Times New Roman Bold" w:eastAsia="Times New Roman Bold" w:hAnsi="Times New Roman Bold" w:cs="Times New Roman Bold"/>
          <w:sz w:val="24"/>
          <w:szCs w:val="24"/>
        </w:rPr>
      </w:pPr>
      <w:proofErr w:type="gramStart"/>
      <w:r>
        <w:rPr>
          <w:rFonts w:ascii="Times New Roman Bold"/>
          <w:sz w:val="24"/>
          <w:szCs w:val="24"/>
        </w:rPr>
        <w:t>Regression of Pregnancy-Induced Cardiac Hypertrophy</w:t>
      </w:r>
      <w:r w:rsidR="00CF77FB">
        <w:rPr>
          <w:rFonts w:ascii="Times New Roman Bold"/>
          <w:sz w:val="24"/>
          <w:szCs w:val="24"/>
        </w:rPr>
        <w:t>.</w:t>
      </w:r>
      <w:proofErr w:type="gramEnd"/>
    </w:p>
    <w:p w14:paraId="5FC2DAB8" w14:textId="29A532CF" w:rsidR="005267D3" w:rsidRDefault="00DB181B">
      <w:pPr>
        <w:pStyle w:val="BodyA"/>
        <w:spacing w:line="480" w:lineRule="auto"/>
        <w:rPr>
          <w:sz w:val="24"/>
          <w:szCs w:val="24"/>
        </w:rPr>
      </w:pPr>
      <w:r>
        <w:rPr>
          <w:sz w:val="24"/>
          <w:szCs w:val="24"/>
        </w:rPr>
        <w:tab/>
        <w:t xml:space="preserve">Umar et al. (2012) observed cardiac structural changes associated with pregnancy-induced cardiac hypertrophy and regression. Three groups of female C57Bl/6 mice were used including non-pregnant </w:t>
      </w:r>
      <w:proofErr w:type="spellStart"/>
      <w:r>
        <w:rPr>
          <w:sz w:val="24"/>
          <w:szCs w:val="24"/>
        </w:rPr>
        <w:t>diestrus</w:t>
      </w:r>
      <w:proofErr w:type="spellEnd"/>
      <w:r>
        <w:rPr>
          <w:sz w:val="24"/>
          <w:szCs w:val="24"/>
        </w:rPr>
        <w:t>, late pregnant, and seven days of postpartum</w:t>
      </w:r>
      <w:r w:rsidR="007737E0">
        <w:rPr>
          <w:sz w:val="24"/>
          <w:szCs w:val="24"/>
        </w:rPr>
        <w:t xml:space="preserve"> (Umar et al., 2012)</w:t>
      </w:r>
      <w:r>
        <w:rPr>
          <w:sz w:val="24"/>
          <w:szCs w:val="24"/>
        </w:rPr>
        <w:t>. As expected, late pregnancy was associated with significant heart hypertrophy. In addition, this hypertrophy was reversed by day seven of postpartum</w:t>
      </w:r>
      <w:r w:rsidR="007E1FC2">
        <w:rPr>
          <w:sz w:val="24"/>
          <w:szCs w:val="24"/>
        </w:rPr>
        <w:t xml:space="preserve"> (Umar et al., 2012)</w:t>
      </w:r>
      <w:r w:rsidR="004446DB">
        <w:rPr>
          <w:sz w:val="24"/>
          <w:szCs w:val="24"/>
        </w:rPr>
        <w:t>.</w:t>
      </w:r>
      <w:r>
        <w:rPr>
          <w:sz w:val="24"/>
          <w:szCs w:val="24"/>
        </w:rPr>
        <w:t xml:space="preserve"> </w:t>
      </w:r>
      <w:r w:rsidR="004446DB">
        <w:rPr>
          <w:sz w:val="24"/>
          <w:szCs w:val="24"/>
        </w:rPr>
        <w:t>H</w:t>
      </w:r>
      <w:r>
        <w:rPr>
          <w:sz w:val="24"/>
          <w:szCs w:val="24"/>
        </w:rPr>
        <w:t xml:space="preserve">owever, they did not indicate whether postpartum mice were lactating or not. </w:t>
      </w:r>
    </w:p>
    <w:p w14:paraId="514DAFEA" w14:textId="08E8BB8E" w:rsidR="005267D3" w:rsidRDefault="00DB181B" w:rsidP="00E839A2">
      <w:pPr>
        <w:pStyle w:val="BodyA"/>
        <w:spacing w:line="480" w:lineRule="auto"/>
        <w:rPr>
          <w:rFonts w:ascii="Times New Roman Bold" w:eastAsia="Times New Roman Bold" w:hAnsi="Times New Roman Bold" w:cs="Times New Roman Bold"/>
          <w:sz w:val="24"/>
          <w:szCs w:val="24"/>
        </w:rPr>
      </w:pPr>
      <w:r>
        <w:rPr>
          <w:rFonts w:ascii="Times New Roman Bold"/>
          <w:sz w:val="24"/>
          <w:szCs w:val="24"/>
        </w:rPr>
        <w:t>Signaling Pathways</w:t>
      </w:r>
      <w:r w:rsidR="00CB739F">
        <w:rPr>
          <w:rFonts w:ascii="Times New Roman Bold"/>
          <w:sz w:val="24"/>
          <w:szCs w:val="24"/>
        </w:rPr>
        <w:t xml:space="preserve"> Underlying Cardiac R</w:t>
      </w:r>
      <w:r w:rsidR="00BA0ACB">
        <w:rPr>
          <w:rFonts w:ascii="Times New Roman Bold"/>
          <w:sz w:val="24"/>
          <w:szCs w:val="24"/>
        </w:rPr>
        <w:t>egression</w:t>
      </w:r>
    </w:p>
    <w:p w14:paraId="59FBACC0" w14:textId="32AA6B77" w:rsidR="005B390F" w:rsidRDefault="00DB181B">
      <w:pPr>
        <w:pStyle w:val="BodyA"/>
        <w:spacing w:line="480" w:lineRule="auto"/>
        <w:ind w:firstLine="720"/>
        <w:rPr>
          <w:rFonts w:hAnsi="Times New Roman" w:cs="Times New Roman"/>
          <w:sz w:val="24"/>
          <w:szCs w:val="24"/>
        </w:rPr>
      </w:pPr>
      <w:r w:rsidRPr="00E77268">
        <w:rPr>
          <w:rFonts w:hAnsi="Times New Roman" w:cs="Times New Roman"/>
          <w:sz w:val="24"/>
          <w:szCs w:val="24"/>
        </w:rPr>
        <w:t>Gonzalez et al. (2007) note</w:t>
      </w:r>
      <w:r w:rsidR="00490896">
        <w:rPr>
          <w:rFonts w:hAnsi="Times New Roman" w:cs="Times New Roman"/>
          <w:sz w:val="24"/>
          <w:szCs w:val="24"/>
        </w:rPr>
        <w:t>d</w:t>
      </w:r>
      <w:r w:rsidRPr="00E77268">
        <w:rPr>
          <w:rFonts w:hAnsi="Times New Roman" w:cs="Times New Roman"/>
          <w:sz w:val="24"/>
          <w:szCs w:val="24"/>
        </w:rPr>
        <w:t xml:space="preserve"> that after pregnancy in rats, there </w:t>
      </w:r>
      <w:r w:rsidR="00490896">
        <w:rPr>
          <w:rFonts w:hAnsi="Times New Roman" w:cs="Times New Roman"/>
          <w:sz w:val="24"/>
          <w:szCs w:val="24"/>
        </w:rPr>
        <w:t>was</w:t>
      </w:r>
      <w:r w:rsidRPr="00E77268">
        <w:rPr>
          <w:rFonts w:hAnsi="Times New Roman" w:cs="Times New Roman"/>
          <w:sz w:val="24"/>
          <w:szCs w:val="24"/>
        </w:rPr>
        <w:t xml:space="preserve"> a rapid reversal of cardiac hypertrophy. During this tim</w:t>
      </w:r>
      <w:r w:rsidR="00490896">
        <w:rPr>
          <w:rFonts w:hAnsi="Times New Roman" w:cs="Times New Roman"/>
          <w:sz w:val="24"/>
          <w:szCs w:val="24"/>
        </w:rPr>
        <w:t>e, left ventricular mass returned</w:t>
      </w:r>
      <w:r w:rsidRPr="00E77268">
        <w:rPr>
          <w:rFonts w:hAnsi="Times New Roman" w:cs="Times New Roman"/>
          <w:sz w:val="24"/>
          <w:szCs w:val="24"/>
        </w:rPr>
        <w:t xml:space="preserve"> to normal by 12-24 weeks postpartum. In addition, Gonzalez et al. (2007) </w:t>
      </w:r>
      <w:r w:rsidRPr="00FA4689">
        <w:rPr>
          <w:rFonts w:hAnsi="Times New Roman" w:cs="Times New Roman"/>
          <w:color w:val="auto"/>
          <w:sz w:val="24"/>
          <w:szCs w:val="24"/>
        </w:rPr>
        <w:t>observed</w:t>
      </w:r>
      <w:r w:rsidRPr="00E77268">
        <w:rPr>
          <w:rFonts w:hAnsi="Times New Roman" w:cs="Times New Roman"/>
          <w:color w:val="FF2C21"/>
          <w:sz w:val="24"/>
          <w:szCs w:val="24"/>
        </w:rPr>
        <w:t xml:space="preserve"> </w:t>
      </w:r>
      <w:r w:rsidRPr="00E77268">
        <w:rPr>
          <w:rFonts w:hAnsi="Times New Roman" w:cs="Times New Roman"/>
          <w:sz w:val="24"/>
          <w:szCs w:val="24"/>
        </w:rPr>
        <w:t>that the reversal of left ventricular hypertrophy was accompanied by an increase in the</w:t>
      </w:r>
      <w:r w:rsidR="00BD586F">
        <w:rPr>
          <w:rFonts w:hAnsi="Times New Roman" w:cs="Times New Roman"/>
          <w:sz w:val="24"/>
          <w:szCs w:val="24"/>
        </w:rPr>
        <w:t xml:space="preserve"> signaling molecules</w:t>
      </w:r>
      <w:r w:rsidR="00011F6E">
        <w:rPr>
          <w:rFonts w:hAnsi="Times New Roman" w:cs="Times New Roman"/>
          <w:sz w:val="24"/>
          <w:szCs w:val="24"/>
        </w:rPr>
        <w:t xml:space="preserve"> </w:t>
      </w:r>
      <w:r w:rsidR="00AC1963">
        <w:rPr>
          <w:rFonts w:hAnsi="Times New Roman" w:cs="Times New Roman"/>
          <w:sz w:val="24"/>
          <w:szCs w:val="24"/>
        </w:rPr>
        <w:t>such as phosphorylated p38</w:t>
      </w:r>
      <w:r w:rsidRPr="00E77268">
        <w:rPr>
          <w:rFonts w:hAnsi="Times New Roman" w:cs="Times New Roman"/>
          <w:sz w:val="24"/>
          <w:szCs w:val="24"/>
        </w:rPr>
        <w:t xml:space="preserve"> and AKT.</w:t>
      </w:r>
      <w:r w:rsidR="00CC2A8B">
        <w:rPr>
          <w:rFonts w:hAnsi="Times New Roman" w:cs="Times New Roman"/>
          <w:sz w:val="24"/>
          <w:szCs w:val="24"/>
        </w:rPr>
        <w:t xml:space="preserve"> Phosphorylated ERK decreased immediately after parturition and returned to normal values by two week</w:t>
      </w:r>
      <w:r w:rsidR="00490896">
        <w:rPr>
          <w:rFonts w:hAnsi="Times New Roman" w:cs="Times New Roman"/>
          <w:sz w:val="24"/>
          <w:szCs w:val="24"/>
        </w:rPr>
        <w:t>s</w:t>
      </w:r>
      <w:r w:rsidR="00CC2A8B">
        <w:rPr>
          <w:rFonts w:hAnsi="Times New Roman" w:cs="Times New Roman"/>
          <w:sz w:val="24"/>
          <w:szCs w:val="24"/>
        </w:rPr>
        <w:t xml:space="preserve"> after birth </w:t>
      </w:r>
      <w:r w:rsidR="00873E69">
        <w:rPr>
          <w:rFonts w:hAnsi="Times New Roman" w:cs="Times New Roman"/>
          <w:sz w:val="24"/>
          <w:szCs w:val="24"/>
        </w:rPr>
        <w:t>(Gonzalez et al., 2007)</w:t>
      </w:r>
      <w:r w:rsidRPr="00E77268">
        <w:rPr>
          <w:rFonts w:hAnsi="Times New Roman" w:cs="Times New Roman"/>
          <w:sz w:val="24"/>
          <w:szCs w:val="24"/>
        </w:rPr>
        <w:t xml:space="preserve">. </w:t>
      </w:r>
      <w:r w:rsidR="00783BBA">
        <w:rPr>
          <w:rFonts w:hAnsi="Times New Roman" w:cs="Times New Roman"/>
          <w:sz w:val="24"/>
          <w:szCs w:val="24"/>
        </w:rPr>
        <w:t xml:space="preserve">However, they did not </w:t>
      </w:r>
      <w:r w:rsidR="00BA0ACB">
        <w:rPr>
          <w:rFonts w:hAnsi="Times New Roman" w:cs="Times New Roman"/>
          <w:sz w:val="24"/>
          <w:szCs w:val="24"/>
        </w:rPr>
        <w:t>mention the status of l</w:t>
      </w:r>
      <w:r w:rsidR="00783BBA">
        <w:rPr>
          <w:rFonts w:hAnsi="Times New Roman" w:cs="Times New Roman"/>
          <w:sz w:val="24"/>
          <w:szCs w:val="24"/>
        </w:rPr>
        <w:t xml:space="preserve">actation </w:t>
      </w:r>
      <w:r w:rsidR="00BA0ACB">
        <w:rPr>
          <w:rFonts w:hAnsi="Times New Roman" w:cs="Times New Roman"/>
          <w:sz w:val="24"/>
          <w:szCs w:val="24"/>
        </w:rPr>
        <w:t>during postpartum</w:t>
      </w:r>
      <w:r w:rsidR="00783BBA">
        <w:rPr>
          <w:rFonts w:hAnsi="Times New Roman" w:cs="Times New Roman"/>
          <w:sz w:val="24"/>
          <w:szCs w:val="24"/>
        </w:rPr>
        <w:t>.</w:t>
      </w:r>
    </w:p>
    <w:p w14:paraId="2B042DF0" w14:textId="299E8B82" w:rsidR="008534D3" w:rsidRDefault="00DB181B" w:rsidP="00D659E5">
      <w:pPr>
        <w:pStyle w:val="BodyA"/>
        <w:spacing w:line="480" w:lineRule="auto"/>
        <w:ind w:firstLine="720"/>
        <w:rPr>
          <w:rFonts w:hAnsi="Times New Roman" w:cs="Times New Roman"/>
          <w:sz w:val="24"/>
          <w:szCs w:val="24"/>
        </w:rPr>
      </w:pPr>
      <w:r w:rsidRPr="00E77268">
        <w:rPr>
          <w:rFonts w:hAnsi="Times New Roman" w:cs="Times New Roman"/>
          <w:sz w:val="24"/>
          <w:szCs w:val="24"/>
        </w:rPr>
        <w:t xml:space="preserve">In addition, downstream targets such as </w:t>
      </w:r>
      <w:proofErr w:type="spellStart"/>
      <w:r w:rsidR="0038759D">
        <w:rPr>
          <w:sz w:val="24"/>
          <w:szCs w:val="24"/>
        </w:rPr>
        <w:t>FoxO</w:t>
      </w:r>
      <w:proofErr w:type="spellEnd"/>
      <w:r w:rsidR="0038759D">
        <w:rPr>
          <w:sz w:val="24"/>
          <w:szCs w:val="24"/>
        </w:rPr>
        <w:t xml:space="preserve"> </w:t>
      </w:r>
      <w:r w:rsidRPr="00E77268">
        <w:rPr>
          <w:rFonts w:hAnsi="Times New Roman" w:cs="Times New Roman"/>
          <w:sz w:val="24"/>
          <w:szCs w:val="24"/>
        </w:rPr>
        <w:t>transcription factors can inhibit crucial hypertrophic pathways (</w:t>
      </w:r>
      <w:r w:rsidR="006B5F3F">
        <w:rPr>
          <w:rFonts w:hAnsi="Times New Roman" w:cs="Times New Roman"/>
          <w:sz w:val="24"/>
          <w:szCs w:val="24"/>
        </w:rPr>
        <w:t xml:space="preserve">Li et al., 2007; </w:t>
      </w:r>
      <w:proofErr w:type="spellStart"/>
      <w:r w:rsidRPr="00E77268">
        <w:rPr>
          <w:rFonts w:hAnsi="Times New Roman" w:cs="Times New Roman"/>
          <w:sz w:val="24"/>
          <w:szCs w:val="24"/>
        </w:rPr>
        <w:t>Schips</w:t>
      </w:r>
      <w:proofErr w:type="spellEnd"/>
      <w:r w:rsidRPr="00E77268">
        <w:rPr>
          <w:rFonts w:hAnsi="Times New Roman" w:cs="Times New Roman"/>
          <w:sz w:val="24"/>
          <w:szCs w:val="24"/>
        </w:rPr>
        <w:t xml:space="preserve"> et al., 2011). According to </w:t>
      </w:r>
      <w:proofErr w:type="spellStart"/>
      <w:r w:rsidRPr="00E77268">
        <w:rPr>
          <w:rFonts w:hAnsi="Times New Roman" w:cs="Times New Roman"/>
          <w:sz w:val="24"/>
          <w:szCs w:val="24"/>
        </w:rPr>
        <w:t>Schips</w:t>
      </w:r>
      <w:proofErr w:type="spellEnd"/>
      <w:r w:rsidRPr="00E77268">
        <w:rPr>
          <w:rFonts w:hAnsi="Times New Roman" w:cs="Times New Roman"/>
          <w:sz w:val="24"/>
          <w:szCs w:val="24"/>
        </w:rPr>
        <w:t xml:space="preserve"> et al. (2011), there are two members of the </w:t>
      </w:r>
      <w:proofErr w:type="spellStart"/>
      <w:r w:rsidR="0038759D">
        <w:rPr>
          <w:sz w:val="24"/>
          <w:szCs w:val="24"/>
        </w:rPr>
        <w:t>FoxO</w:t>
      </w:r>
      <w:proofErr w:type="spellEnd"/>
      <w:r w:rsidR="0038759D">
        <w:rPr>
          <w:sz w:val="24"/>
          <w:szCs w:val="24"/>
        </w:rPr>
        <w:t xml:space="preserve"> </w:t>
      </w:r>
      <w:r w:rsidRPr="00E77268">
        <w:rPr>
          <w:rFonts w:hAnsi="Times New Roman" w:cs="Times New Roman"/>
          <w:sz w:val="24"/>
          <w:szCs w:val="24"/>
        </w:rPr>
        <w:t xml:space="preserve">family, </w:t>
      </w:r>
      <w:r w:rsidR="0038759D">
        <w:rPr>
          <w:sz w:val="24"/>
          <w:szCs w:val="24"/>
        </w:rPr>
        <w:t>FoxO</w:t>
      </w:r>
      <w:r w:rsidRPr="00E77268">
        <w:rPr>
          <w:rFonts w:hAnsi="Times New Roman" w:cs="Times New Roman"/>
          <w:sz w:val="24"/>
          <w:szCs w:val="24"/>
        </w:rPr>
        <w:t xml:space="preserve">1 and </w:t>
      </w:r>
      <w:r w:rsidR="0038759D">
        <w:rPr>
          <w:sz w:val="24"/>
          <w:szCs w:val="24"/>
        </w:rPr>
        <w:t>FoxO</w:t>
      </w:r>
      <w:r w:rsidR="00FA4689" w:rsidRPr="00E77268">
        <w:rPr>
          <w:rFonts w:hAnsi="Times New Roman" w:cs="Times New Roman"/>
          <w:sz w:val="24"/>
          <w:szCs w:val="24"/>
        </w:rPr>
        <w:t>3, which</w:t>
      </w:r>
      <w:r w:rsidRPr="00E77268">
        <w:rPr>
          <w:rFonts w:hAnsi="Times New Roman" w:cs="Times New Roman"/>
          <w:sz w:val="24"/>
          <w:szCs w:val="24"/>
        </w:rPr>
        <w:t xml:space="preserve"> show high expression in order to decrease hypertrophic p</w:t>
      </w:r>
      <w:r w:rsidR="006B5F3F">
        <w:rPr>
          <w:rFonts w:hAnsi="Times New Roman" w:cs="Times New Roman"/>
          <w:sz w:val="24"/>
          <w:szCs w:val="24"/>
        </w:rPr>
        <w:t xml:space="preserve">athways leading to regression. </w:t>
      </w:r>
      <w:r w:rsidRPr="00E77268">
        <w:rPr>
          <w:rFonts w:hAnsi="Times New Roman" w:cs="Times New Roman"/>
          <w:sz w:val="24"/>
          <w:szCs w:val="24"/>
        </w:rPr>
        <w:t xml:space="preserve">Wang and Su (2011) agreed with </w:t>
      </w:r>
      <w:proofErr w:type="spellStart"/>
      <w:r w:rsidRPr="00E77268">
        <w:rPr>
          <w:rFonts w:hAnsi="Times New Roman" w:cs="Times New Roman"/>
          <w:sz w:val="24"/>
          <w:szCs w:val="24"/>
        </w:rPr>
        <w:t>Schips</w:t>
      </w:r>
      <w:proofErr w:type="spellEnd"/>
      <w:r w:rsidRPr="00E77268">
        <w:rPr>
          <w:rFonts w:hAnsi="Times New Roman" w:cs="Times New Roman"/>
          <w:sz w:val="24"/>
          <w:szCs w:val="24"/>
        </w:rPr>
        <w:t xml:space="preserve"> et al. (2011) about </w:t>
      </w:r>
      <w:r w:rsidR="0038759D">
        <w:rPr>
          <w:sz w:val="24"/>
          <w:szCs w:val="24"/>
        </w:rPr>
        <w:t>FoxO</w:t>
      </w:r>
      <w:r w:rsidRPr="00E77268">
        <w:rPr>
          <w:rFonts w:hAnsi="Times New Roman" w:cs="Times New Roman"/>
          <w:sz w:val="24"/>
          <w:szCs w:val="24"/>
        </w:rPr>
        <w:t xml:space="preserve">3, </w:t>
      </w:r>
      <w:r w:rsidR="00490896">
        <w:rPr>
          <w:rFonts w:hAnsi="Times New Roman" w:cs="Times New Roman"/>
          <w:sz w:val="24"/>
          <w:szCs w:val="24"/>
        </w:rPr>
        <w:t>and mentioned</w:t>
      </w:r>
      <w:r w:rsidRPr="00E77268">
        <w:rPr>
          <w:rFonts w:hAnsi="Times New Roman" w:cs="Times New Roman"/>
          <w:sz w:val="24"/>
          <w:szCs w:val="24"/>
        </w:rPr>
        <w:t xml:space="preserve"> that the activation of </w:t>
      </w:r>
      <w:r w:rsidR="0038759D">
        <w:rPr>
          <w:sz w:val="24"/>
          <w:szCs w:val="24"/>
        </w:rPr>
        <w:t>FoxO</w:t>
      </w:r>
      <w:r w:rsidRPr="00E77268">
        <w:rPr>
          <w:rFonts w:hAnsi="Times New Roman" w:cs="Times New Roman"/>
          <w:sz w:val="24"/>
          <w:szCs w:val="24"/>
        </w:rPr>
        <w:t xml:space="preserve">3 is sufficient to </w:t>
      </w:r>
      <w:r w:rsidRPr="00E77268">
        <w:rPr>
          <w:rFonts w:hAnsi="Times New Roman" w:cs="Times New Roman"/>
          <w:sz w:val="24"/>
          <w:szCs w:val="24"/>
        </w:rPr>
        <w:lastRenderedPageBreak/>
        <w:t>activate regression under baseline conditions.</w:t>
      </w:r>
      <w:r w:rsidR="00CB1241">
        <w:rPr>
          <w:rFonts w:hAnsi="Times New Roman" w:cs="Times New Roman"/>
          <w:sz w:val="24"/>
          <w:szCs w:val="24"/>
        </w:rPr>
        <w:t xml:space="preserve"> </w:t>
      </w:r>
      <w:r w:rsidR="00620626">
        <w:rPr>
          <w:rFonts w:hAnsi="Times New Roman" w:cs="Times New Roman"/>
          <w:sz w:val="24"/>
          <w:szCs w:val="24"/>
        </w:rPr>
        <w:t>Interestingly,</w:t>
      </w:r>
      <w:r w:rsidR="00620626" w:rsidRPr="00E77268">
        <w:rPr>
          <w:rFonts w:hAnsi="Times New Roman" w:cs="Times New Roman"/>
          <w:sz w:val="24"/>
          <w:szCs w:val="24"/>
        </w:rPr>
        <w:t xml:space="preserve"> </w:t>
      </w:r>
      <w:r w:rsidR="00620626">
        <w:rPr>
          <w:rFonts w:hAnsi="Times New Roman" w:cs="Times New Roman"/>
          <w:sz w:val="24"/>
          <w:szCs w:val="24"/>
        </w:rPr>
        <w:t xml:space="preserve">cardiac overexpression of </w:t>
      </w:r>
      <w:r w:rsidR="0038759D">
        <w:rPr>
          <w:sz w:val="24"/>
          <w:szCs w:val="24"/>
        </w:rPr>
        <w:t>FoxO</w:t>
      </w:r>
      <w:r w:rsidRPr="00E77268">
        <w:rPr>
          <w:rFonts w:hAnsi="Times New Roman" w:cs="Times New Roman"/>
          <w:sz w:val="24"/>
          <w:szCs w:val="24"/>
        </w:rPr>
        <w:t>3 does not reduce pathological hypertrophy in adult mice (</w:t>
      </w:r>
      <w:proofErr w:type="spellStart"/>
      <w:r w:rsidR="00CB1241">
        <w:rPr>
          <w:rFonts w:hAnsi="Times New Roman" w:cs="Times New Roman"/>
          <w:sz w:val="24"/>
          <w:szCs w:val="24"/>
        </w:rPr>
        <w:t>Schips</w:t>
      </w:r>
      <w:proofErr w:type="spellEnd"/>
      <w:r w:rsidR="00CB1241">
        <w:rPr>
          <w:rFonts w:hAnsi="Times New Roman" w:cs="Times New Roman"/>
          <w:sz w:val="24"/>
          <w:szCs w:val="24"/>
        </w:rPr>
        <w:t xml:space="preserve"> et al.</w:t>
      </w:r>
      <w:r w:rsidRPr="00E77268">
        <w:rPr>
          <w:rFonts w:hAnsi="Times New Roman" w:cs="Times New Roman"/>
          <w:sz w:val="24"/>
          <w:szCs w:val="24"/>
        </w:rPr>
        <w:t>, 20</w:t>
      </w:r>
      <w:r w:rsidR="00EC3215">
        <w:rPr>
          <w:rFonts w:hAnsi="Times New Roman" w:cs="Times New Roman"/>
          <w:sz w:val="24"/>
          <w:szCs w:val="24"/>
        </w:rPr>
        <w:t>11).</w:t>
      </w:r>
      <w:r w:rsidR="00D659E5">
        <w:rPr>
          <w:rFonts w:hAnsi="Times New Roman" w:cs="Times New Roman"/>
          <w:sz w:val="24"/>
          <w:szCs w:val="24"/>
        </w:rPr>
        <w:t xml:space="preserve"> </w:t>
      </w:r>
    </w:p>
    <w:p w14:paraId="2631042B" w14:textId="4179B9C4" w:rsidR="008534D3" w:rsidRPr="008534D3" w:rsidRDefault="008534D3" w:rsidP="008534D3">
      <w:pPr>
        <w:pStyle w:val="BodyA"/>
        <w:spacing w:line="480" w:lineRule="auto"/>
        <w:rPr>
          <w:rFonts w:hAnsi="Times New Roman" w:cs="Times New Roman"/>
          <w:b/>
          <w:sz w:val="24"/>
          <w:szCs w:val="24"/>
        </w:rPr>
      </w:pPr>
      <w:r>
        <w:rPr>
          <w:rFonts w:hAnsi="Times New Roman" w:cs="Times New Roman"/>
          <w:b/>
          <w:sz w:val="24"/>
          <w:szCs w:val="24"/>
        </w:rPr>
        <w:t>Summary</w:t>
      </w:r>
    </w:p>
    <w:p w14:paraId="73FFE52C" w14:textId="552601C8" w:rsidR="00362443" w:rsidRDefault="008534D3" w:rsidP="00F96EF1">
      <w:pPr>
        <w:pStyle w:val="BodyAA"/>
        <w:spacing w:after="0" w:line="480" w:lineRule="auto"/>
        <w:ind w:firstLine="720"/>
        <w:rPr>
          <w:sz w:val="24"/>
          <w:szCs w:val="24"/>
        </w:rPr>
      </w:pPr>
      <w:r>
        <w:rPr>
          <w:rFonts w:hAnsi="Times New Roman" w:cs="Times New Roman"/>
          <w:sz w:val="24"/>
          <w:szCs w:val="24"/>
        </w:rPr>
        <w:t>C</w:t>
      </w:r>
      <w:r w:rsidR="005F71E0">
        <w:rPr>
          <w:rFonts w:hAnsi="Times New Roman" w:cs="Times New Roman"/>
          <w:sz w:val="24"/>
          <w:szCs w:val="24"/>
        </w:rPr>
        <w:t>ardiac hypertrophy has been extensively researched (</w:t>
      </w:r>
      <w:r w:rsidR="00E839A2">
        <w:rPr>
          <w:sz w:val="24"/>
          <w:szCs w:val="24"/>
        </w:rPr>
        <w:t>Kametas et al., 2001; Eghbali et al., 2005</w:t>
      </w:r>
      <w:r w:rsidR="004D79D4">
        <w:rPr>
          <w:sz w:val="24"/>
          <w:szCs w:val="24"/>
        </w:rPr>
        <w:t xml:space="preserve">; Shiojima &amp; Walsh, 2006; </w:t>
      </w:r>
      <w:r w:rsidR="00E839A2">
        <w:rPr>
          <w:sz w:val="24"/>
          <w:szCs w:val="24"/>
        </w:rPr>
        <w:t>Chung et al., 2012; Chung et al., 2013</w:t>
      </w:r>
      <w:r w:rsidR="004D79D4">
        <w:rPr>
          <w:sz w:val="24"/>
          <w:szCs w:val="24"/>
        </w:rPr>
        <w:t>)</w:t>
      </w:r>
      <w:r w:rsidR="005F71E0">
        <w:rPr>
          <w:rFonts w:hAnsi="Times New Roman" w:cs="Times New Roman"/>
          <w:sz w:val="24"/>
          <w:szCs w:val="24"/>
        </w:rPr>
        <w:t xml:space="preserve">. </w:t>
      </w:r>
      <w:r w:rsidR="0015384E">
        <w:rPr>
          <w:rFonts w:hAnsi="Times New Roman" w:cs="Times New Roman"/>
          <w:sz w:val="24"/>
          <w:szCs w:val="24"/>
        </w:rPr>
        <w:t>There are two types</w:t>
      </w:r>
      <w:r w:rsidR="00E839A2">
        <w:rPr>
          <w:rFonts w:hAnsi="Times New Roman" w:cs="Times New Roman"/>
          <w:sz w:val="24"/>
          <w:szCs w:val="24"/>
        </w:rPr>
        <w:t xml:space="preserve"> of cardiac hyper</w:t>
      </w:r>
      <w:r w:rsidR="001405C9">
        <w:rPr>
          <w:rFonts w:hAnsi="Times New Roman" w:cs="Times New Roman"/>
          <w:sz w:val="24"/>
          <w:szCs w:val="24"/>
        </w:rPr>
        <w:t>trophy:</w:t>
      </w:r>
      <w:r w:rsidR="0015384E">
        <w:rPr>
          <w:rFonts w:hAnsi="Times New Roman" w:cs="Times New Roman"/>
          <w:sz w:val="24"/>
          <w:szCs w:val="24"/>
        </w:rPr>
        <w:t xml:space="preserve"> pathological and physiological. Of these, physiological cardiac hypertrophy has two different inducers. </w:t>
      </w:r>
      <w:r w:rsidR="004D79D4">
        <w:rPr>
          <w:rFonts w:hAnsi="Times New Roman" w:cs="Times New Roman"/>
          <w:sz w:val="24"/>
          <w:szCs w:val="24"/>
        </w:rPr>
        <w:t>Both</w:t>
      </w:r>
      <w:r w:rsidR="005F71E0">
        <w:rPr>
          <w:rFonts w:hAnsi="Times New Roman" w:cs="Times New Roman"/>
          <w:sz w:val="24"/>
          <w:szCs w:val="24"/>
        </w:rPr>
        <w:t xml:space="preserve"> </w:t>
      </w:r>
      <w:r w:rsidR="004D79D4">
        <w:rPr>
          <w:rFonts w:hAnsi="Times New Roman" w:cs="Times New Roman"/>
          <w:sz w:val="24"/>
          <w:szCs w:val="24"/>
        </w:rPr>
        <w:t xml:space="preserve">exercise and </w:t>
      </w:r>
      <w:r w:rsidR="005F71E0">
        <w:rPr>
          <w:rFonts w:hAnsi="Times New Roman" w:cs="Times New Roman"/>
          <w:sz w:val="24"/>
          <w:szCs w:val="24"/>
        </w:rPr>
        <w:t xml:space="preserve">pregnancy can </w:t>
      </w:r>
      <w:r w:rsidR="004D79D4">
        <w:rPr>
          <w:rFonts w:hAnsi="Times New Roman" w:cs="Times New Roman"/>
          <w:sz w:val="24"/>
          <w:szCs w:val="24"/>
        </w:rPr>
        <w:t>induce</w:t>
      </w:r>
      <w:r w:rsidR="005F71E0">
        <w:rPr>
          <w:rFonts w:hAnsi="Times New Roman" w:cs="Times New Roman"/>
          <w:sz w:val="24"/>
          <w:szCs w:val="24"/>
        </w:rPr>
        <w:t xml:space="preserve"> cardiac hypertrophy</w:t>
      </w:r>
      <w:r w:rsidR="004D79D4">
        <w:rPr>
          <w:rFonts w:hAnsi="Times New Roman" w:cs="Times New Roman"/>
          <w:sz w:val="24"/>
          <w:szCs w:val="24"/>
        </w:rPr>
        <w:t xml:space="preserve"> (</w:t>
      </w:r>
      <w:r w:rsidR="0015384E">
        <w:rPr>
          <w:sz w:val="24"/>
          <w:szCs w:val="24"/>
        </w:rPr>
        <w:t>Frey &amp; Olson, 2003; Razeghi &amp; Taegtmeyer, 2006; McMullen &amp; Jennings, 2007; Hill &amp; Olson, 2008; Chung &amp; Leinwand, 2014; Chung et al., 2012; Eghbali et al., 2005; Kametas et al., 2001)</w:t>
      </w:r>
      <w:r w:rsidR="004D79D4">
        <w:rPr>
          <w:rFonts w:hAnsi="Times New Roman" w:cs="Times New Roman"/>
          <w:sz w:val="24"/>
          <w:szCs w:val="24"/>
        </w:rPr>
        <w:t xml:space="preserve">. </w:t>
      </w:r>
      <w:r w:rsidR="0015384E">
        <w:rPr>
          <w:rFonts w:hAnsi="Times New Roman" w:cs="Times New Roman"/>
          <w:sz w:val="24"/>
          <w:szCs w:val="24"/>
        </w:rPr>
        <w:t>The signaling pathways</w:t>
      </w:r>
      <w:r w:rsidR="0081494A">
        <w:rPr>
          <w:rFonts w:hAnsi="Times New Roman" w:cs="Times New Roman"/>
          <w:sz w:val="24"/>
          <w:szCs w:val="24"/>
        </w:rPr>
        <w:t xml:space="preserve"> that control </w:t>
      </w:r>
      <w:r w:rsidR="003A5DB6">
        <w:rPr>
          <w:rFonts w:hAnsi="Times New Roman" w:cs="Times New Roman"/>
          <w:sz w:val="24"/>
          <w:szCs w:val="24"/>
        </w:rPr>
        <w:t xml:space="preserve">physiological </w:t>
      </w:r>
      <w:r w:rsidR="0081494A">
        <w:rPr>
          <w:rFonts w:hAnsi="Times New Roman" w:cs="Times New Roman"/>
          <w:sz w:val="24"/>
          <w:szCs w:val="24"/>
        </w:rPr>
        <w:t>c</w:t>
      </w:r>
      <w:r w:rsidR="0015384E">
        <w:rPr>
          <w:rFonts w:hAnsi="Times New Roman" w:cs="Times New Roman"/>
          <w:sz w:val="24"/>
          <w:szCs w:val="24"/>
        </w:rPr>
        <w:t xml:space="preserve">ardiac hypertrophy </w:t>
      </w:r>
      <w:r w:rsidR="0081494A">
        <w:rPr>
          <w:rFonts w:hAnsi="Times New Roman" w:cs="Times New Roman"/>
          <w:sz w:val="24"/>
          <w:szCs w:val="24"/>
        </w:rPr>
        <w:t xml:space="preserve">include </w:t>
      </w:r>
      <w:r w:rsidR="0015384E">
        <w:rPr>
          <w:rFonts w:hAnsi="Times New Roman" w:cs="Times New Roman"/>
          <w:sz w:val="24"/>
          <w:szCs w:val="24"/>
        </w:rPr>
        <w:t>ERK, AKT, and STAT (</w:t>
      </w:r>
      <w:r w:rsidR="0081494A">
        <w:rPr>
          <w:sz w:val="24"/>
          <w:szCs w:val="24"/>
        </w:rPr>
        <w:t>Wang et al., 1998; Pan et al., 1999; Molkentin &amp; Dorn, 2001; Skurk et al., 2005; Heineke &amp; Molkentin, 2006; Shiojima &amp; Walsh, 2006; Yu et al., 2010; Chung et al., 2012</w:t>
      </w:r>
      <w:r w:rsidR="0015384E">
        <w:rPr>
          <w:rFonts w:hAnsi="Times New Roman" w:cs="Times New Roman"/>
          <w:sz w:val="24"/>
          <w:szCs w:val="24"/>
        </w:rPr>
        <w:t>).</w:t>
      </w:r>
      <w:r w:rsidR="0081494A">
        <w:rPr>
          <w:sz w:val="24"/>
          <w:szCs w:val="24"/>
        </w:rPr>
        <w:t xml:space="preserve"> </w:t>
      </w:r>
      <w:r w:rsidR="004D79D4">
        <w:rPr>
          <w:rFonts w:hAnsi="Times New Roman" w:cs="Times New Roman"/>
          <w:sz w:val="24"/>
          <w:szCs w:val="24"/>
        </w:rPr>
        <w:t xml:space="preserve">In addition, after continuous exercise ends or </w:t>
      </w:r>
      <w:r w:rsidR="00D668BE">
        <w:rPr>
          <w:rFonts w:hAnsi="Times New Roman" w:cs="Times New Roman"/>
          <w:sz w:val="24"/>
          <w:szCs w:val="24"/>
        </w:rPr>
        <w:t xml:space="preserve">during postpartum </w:t>
      </w:r>
      <w:r w:rsidR="004D79D4">
        <w:rPr>
          <w:rFonts w:hAnsi="Times New Roman" w:cs="Times New Roman"/>
          <w:sz w:val="24"/>
          <w:szCs w:val="24"/>
        </w:rPr>
        <w:t xml:space="preserve">, both </w:t>
      </w:r>
      <w:r w:rsidR="00BA0ACB">
        <w:rPr>
          <w:rFonts w:hAnsi="Times New Roman" w:cs="Times New Roman"/>
          <w:sz w:val="24"/>
          <w:szCs w:val="24"/>
        </w:rPr>
        <w:t>condition</w:t>
      </w:r>
      <w:r w:rsidR="00A3662A">
        <w:rPr>
          <w:rFonts w:hAnsi="Times New Roman" w:cs="Times New Roman"/>
          <w:sz w:val="24"/>
          <w:szCs w:val="24"/>
        </w:rPr>
        <w:t>s</w:t>
      </w:r>
      <w:r w:rsidR="00BA0ACB">
        <w:rPr>
          <w:rFonts w:hAnsi="Times New Roman" w:cs="Times New Roman"/>
          <w:sz w:val="24"/>
          <w:szCs w:val="24"/>
        </w:rPr>
        <w:t xml:space="preserve"> </w:t>
      </w:r>
      <w:r w:rsidR="004D79D4">
        <w:rPr>
          <w:rFonts w:hAnsi="Times New Roman" w:cs="Times New Roman"/>
          <w:sz w:val="24"/>
          <w:szCs w:val="24"/>
        </w:rPr>
        <w:t xml:space="preserve">will </w:t>
      </w:r>
      <w:r w:rsidR="00A3662A">
        <w:rPr>
          <w:rFonts w:hAnsi="Times New Roman" w:cs="Times New Roman"/>
          <w:sz w:val="24"/>
          <w:szCs w:val="24"/>
        </w:rPr>
        <w:t>experience</w:t>
      </w:r>
      <w:r w:rsidR="00B13209">
        <w:rPr>
          <w:rFonts w:hAnsi="Times New Roman" w:cs="Times New Roman"/>
          <w:sz w:val="24"/>
          <w:szCs w:val="24"/>
        </w:rPr>
        <w:t xml:space="preserve"> </w:t>
      </w:r>
      <w:r w:rsidR="00BA0ACB">
        <w:rPr>
          <w:rFonts w:hAnsi="Times New Roman" w:cs="Times New Roman"/>
          <w:sz w:val="24"/>
          <w:szCs w:val="24"/>
        </w:rPr>
        <w:t>cardiac</w:t>
      </w:r>
      <w:r w:rsidR="004D79D4">
        <w:rPr>
          <w:rFonts w:hAnsi="Times New Roman" w:cs="Times New Roman"/>
          <w:sz w:val="24"/>
          <w:szCs w:val="24"/>
        </w:rPr>
        <w:t xml:space="preserve"> regression (</w:t>
      </w:r>
      <w:r w:rsidR="00C029A6">
        <w:rPr>
          <w:rFonts w:hAnsi="Times New Roman" w:cs="Times New Roman"/>
          <w:sz w:val="24"/>
          <w:szCs w:val="24"/>
        </w:rPr>
        <w:t>Hickson et al., 1979; Umar et al., 2012</w:t>
      </w:r>
      <w:r w:rsidR="004D79D4">
        <w:rPr>
          <w:rFonts w:hAnsi="Times New Roman" w:cs="Times New Roman"/>
          <w:sz w:val="24"/>
          <w:szCs w:val="24"/>
        </w:rPr>
        <w:t xml:space="preserve">). </w:t>
      </w:r>
      <w:r w:rsidR="00BA0ACB">
        <w:rPr>
          <w:rFonts w:hAnsi="Times New Roman" w:cs="Times New Roman"/>
          <w:sz w:val="24"/>
          <w:szCs w:val="24"/>
        </w:rPr>
        <w:t xml:space="preserve">The </w:t>
      </w:r>
      <w:r w:rsidR="0038759D">
        <w:rPr>
          <w:sz w:val="24"/>
          <w:szCs w:val="24"/>
        </w:rPr>
        <w:t xml:space="preserve">FoxO </w:t>
      </w:r>
      <w:r w:rsidR="00BA0ACB">
        <w:rPr>
          <w:rFonts w:hAnsi="Times New Roman" w:cs="Times New Roman"/>
          <w:sz w:val="24"/>
          <w:szCs w:val="24"/>
        </w:rPr>
        <w:t xml:space="preserve">family has been shown to mediate </w:t>
      </w:r>
      <w:r w:rsidR="00D659E5">
        <w:rPr>
          <w:rFonts w:hAnsi="Times New Roman" w:cs="Times New Roman"/>
          <w:sz w:val="24"/>
          <w:szCs w:val="24"/>
        </w:rPr>
        <w:t>cardiac reg</w:t>
      </w:r>
      <w:r w:rsidR="008644E9">
        <w:rPr>
          <w:rFonts w:hAnsi="Times New Roman" w:cs="Times New Roman"/>
          <w:sz w:val="24"/>
          <w:szCs w:val="24"/>
        </w:rPr>
        <w:t>ression</w:t>
      </w:r>
      <w:r w:rsidR="00BA0ACB">
        <w:rPr>
          <w:rFonts w:hAnsi="Times New Roman" w:cs="Times New Roman"/>
          <w:sz w:val="24"/>
          <w:szCs w:val="24"/>
        </w:rPr>
        <w:t xml:space="preserve"> </w:t>
      </w:r>
      <w:r w:rsidR="00D659E5">
        <w:rPr>
          <w:rFonts w:hAnsi="Times New Roman" w:cs="Times New Roman"/>
          <w:sz w:val="24"/>
          <w:szCs w:val="24"/>
        </w:rPr>
        <w:t xml:space="preserve">(Li et al., 2007; </w:t>
      </w:r>
      <w:r w:rsidR="00D659E5" w:rsidRPr="00E77268">
        <w:rPr>
          <w:rFonts w:hAnsi="Times New Roman" w:cs="Times New Roman"/>
          <w:sz w:val="24"/>
          <w:szCs w:val="24"/>
        </w:rPr>
        <w:t>Schips et al., 2011</w:t>
      </w:r>
      <w:r w:rsidR="00D659E5">
        <w:rPr>
          <w:rFonts w:hAnsi="Times New Roman" w:cs="Times New Roman"/>
          <w:sz w:val="24"/>
          <w:szCs w:val="24"/>
        </w:rPr>
        <w:t xml:space="preserve">; Wang &amp; Su, 2011). </w:t>
      </w:r>
      <w:r w:rsidR="0081494A">
        <w:rPr>
          <w:rFonts w:hAnsi="Times New Roman" w:cs="Times New Roman"/>
          <w:sz w:val="24"/>
          <w:szCs w:val="24"/>
        </w:rPr>
        <w:t>The physiological changes of pregnancy and lactation include increased food intake and blood volume (</w:t>
      </w:r>
      <w:r w:rsidR="0081494A">
        <w:rPr>
          <w:sz w:val="24"/>
          <w:szCs w:val="24"/>
        </w:rPr>
        <w:t xml:space="preserve">Cole &amp; Hart, 1938; Anderson &amp; Turner, 1963; Cripps &amp; Williams, 1975; Pritchard, 1965; Faupel-Badger et al., 2007; Bond, 1958). </w:t>
      </w:r>
    </w:p>
    <w:p w14:paraId="22EF097B" w14:textId="3B07C8AA" w:rsidR="006D2125" w:rsidRDefault="0015384E" w:rsidP="00F96EF1">
      <w:pPr>
        <w:pStyle w:val="BodyAA"/>
        <w:spacing w:after="0" w:line="480" w:lineRule="auto"/>
        <w:ind w:firstLine="720"/>
        <w:rPr>
          <w:sz w:val="24"/>
          <w:szCs w:val="24"/>
          <w:lang w:val="en-US"/>
        </w:rPr>
      </w:pPr>
      <w:r>
        <w:rPr>
          <w:rFonts w:hAnsi="Times New Roman" w:cs="Times New Roman"/>
          <w:sz w:val="24"/>
          <w:szCs w:val="24"/>
        </w:rPr>
        <w:t>However, the effect of lactation on cardiac hypertrophy has not been thoroughly researched.</w:t>
      </w:r>
      <w:r w:rsidR="00D659E5">
        <w:rPr>
          <w:rFonts w:hAnsi="Times New Roman" w:cs="Times New Roman"/>
          <w:sz w:val="24"/>
          <w:szCs w:val="24"/>
        </w:rPr>
        <w:t xml:space="preserve"> </w:t>
      </w:r>
      <w:r w:rsidR="006D2125">
        <w:rPr>
          <w:rFonts w:hAnsi="Times New Roman" w:cs="Times New Roman"/>
          <w:sz w:val="24"/>
          <w:szCs w:val="24"/>
        </w:rPr>
        <w:t xml:space="preserve">Thus, in this study </w:t>
      </w:r>
      <w:r w:rsidR="00F96EF1">
        <w:rPr>
          <w:sz w:val="24"/>
          <w:szCs w:val="24"/>
          <w:lang w:val="en-US"/>
        </w:rPr>
        <w:t>t</w:t>
      </w:r>
      <w:r w:rsidR="006D2125" w:rsidRPr="00F96EF1">
        <w:rPr>
          <w:sz w:val="24"/>
          <w:szCs w:val="24"/>
          <w:lang w:val="en-US"/>
        </w:rPr>
        <w:t>he purposes were to investigate 1) the effects of lactation on cardiac hypertrophy and regression; and 2) the signaling pathways responsible for cardiac hypertrophy and regression in in postpartum mice.</w:t>
      </w:r>
    </w:p>
    <w:p w14:paraId="5CC17A21" w14:textId="66AA00D6" w:rsidR="005267D3" w:rsidRPr="00D659E5" w:rsidRDefault="005267D3" w:rsidP="00D659E5">
      <w:pPr>
        <w:pStyle w:val="BodyA"/>
        <w:spacing w:line="480" w:lineRule="auto"/>
        <w:ind w:firstLine="720"/>
        <w:rPr>
          <w:rFonts w:hAnsi="Times New Roman" w:cs="Times New Roman"/>
          <w:sz w:val="24"/>
          <w:szCs w:val="24"/>
        </w:rPr>
      </w:pPr>
    </w:p>
    <w:p w14:paraId="456CC370" w14:textId="1625372F" w:rsidR="005267D3" w:rsidRPr="00E77268" w:rsidRDefault="00DB181B">
      <w:pPr>
        <w:pStyle w:val="BodyA"/>
        <w:spacing w:line="480" w:lineRule="auto"/>
        <w:jc w:val="center"/>
      </w:pPr>
      <w:r>
        <w:rPr>
          <w:sz w:val="24"/>
          <w:szCs w:val="24"/>
        </w:rPr>
        <w:br w:type="page"/>
      </w:r>
    </w:p>
    <w:p w14:paraId="0C42DE9A" w14:textId="77777777" w:rsidR="00FA4689" w:rsidRDefault="00DB181B">
      <w:pPr>
        <w:pStyle w:val="BodyA"/>
        <w:spacing w:line="480" w:lineRule="auto"/>
        <w:jc w:val="center"/>
        <w:rPr>
          <w:rFonts w:ascii="Times New Roman Bold"/>
          <w:sz w:val="24"/>
          <w:szCs w:val="24"/>
        </w:rPr>
      </w:pPr>
      <w:r>
        <w:rPr>
          <w:rFonts w:ascii="Times New Roman Bold"/>
          <w:sz w:val="24"/>
          <w:szCs w:val="24"/>
        </w:rPr>
        <w:lastRenderedPageBreak/>
        <w:t>CHAPTER III</w:t>
      </w:r>
    </w:p>
    <w:p w14:paraId="26E55ADD" w14:textId="069495AA" w:rsidR="005267D3" w:rsidRDefault="00DB181B">
      <w:pPr>
        <w:pStyle w:val="BodyA"/>
        <w:spacing w:line="480" w:lineRule="auto"/>
        <w:jc w:val="center"/>
        <w:rPr>
          <w:rFonts w:ascii="Times New Roman Bold" w:eastAsia="Times New Roman Bold" w:hAnsi="Times New Roman Bold" w:cs="Times New Roman Bold"/>
          <w:sz w:val="24"/>
          <w:szCs w:val="24"/>
        </w:rPr>
      </w:pPr>
      <w:r>
        <w:rPr>
          <w:rFonts w:ascii="Times New Roman Bold"/>
          <w:sz w:val="24"/>
          <w:szCs w:val="24"/>
        </w:rPr>
        <w:t>METHODOLOGY</w:t>
      </w:r>
    </w:p>
    <w:p w14:paraId="47DB8F26" w14:textId="77777777" w:rsidR="005267D3" w:rsidRPr="00C042DE" w:rsidRDefault="00DB181B">
      <w:pPr>
        <w:pStyle w:val="BodyAA"/>
        <w:spacing w:after="0" w:line="480" w:lineRule="auto"/>
        <w:rPr>
          <w:rFonts w:eastAsia="Times New Roman Bold" w:hAnsi="Times New Roman" w:cs="Times New Roman"/>
          <w:b/>
          <w:sz w:val="24"/>
          <w:szCs w:val="24"/>
          <w:lang w:val="en-US"/>
        </w:rPr>
      </w:pPr>
      <w:r w:rsidRPr="00C042DE">
        <w:rPr>
          <w:rFonts w:hAnsi="Times New Roman" w:cs="Times New Roman"/>
          <w:b/>
          <w:sz w:val="24"/>
          <w:szCs w:val="24"/>
          <w:lang w:val="en-US"/>
        </w:rPr>
        <w:t>Animals</w:t>
      </w:r>
    </w:p>
    <w:p w14:paraId="4D0F8DDB" w14:textId="5BC072B8" w:rsidR="005267D3" w:rsidRPr="00C042DE" w:rsidRDefault="00DB181B">
      <w:pPr>
        <w:pStyle w:val="BodyAA"/>
        <w:spacing w:after="0" w:line="480" w:lineRule="auto"/>
        <w:rPr>
          <w:rFonts w:hAnsi="Times New Roman" w:cs="Times New Roman"/>
          <w:sz w:val="24"/>
          <w:szCs w:val="24"/>
          <w:lang w:val="en-US"/>
        </w:rPr>
      </w:pPr>
      <w:r w:rsidRPr="00C042DE">
        <w:rPr>
          <w:rFonts w:hAnsi="Times New Roman" w:cs="Times New Roman"/>
          <w:sz w:val="24"/>
          <w:szCs w:val="24"/>
          <w:lang w:val="en-US"/>
        </w:rPr>
        <w:tab/>
        <w:t>This study took place at Texas Tech University according to an approved Institutional Animal Care and Use Committee protocol (</w:t>
      </w:r>
      <w:r w:rsidR="007E220B">
        <w:rPr>
          <w:rFonts w:hAnsi="Times New Roman" w:cs="Times New Roman"/>
          <w:sz w:val="24"/>
          <w:szCs w:val="24"/>
          <w:lang w:val="en-US"/>
        </w:rPr>
        <w:t>ACUC Approval Number: 13091-10</w:t>
      </w:r>
      <w:r w:rsidR="00A3662A">
        <w:rPr>
          <w:rFonts w:hAnsi="Times New Roman" w:cs="Times New Roman"/>
          <w:sz w:val="24"/>
          <w:szCs w:val="24"/>
          <w:lang w:val="en-US"/>
        </w:rPr>
        <w:t>;</w:t>
      </w:r>
      <w:r w:rsidR="007E220B">
        <w:rPr>
          <w:rFonts w:hAnsi="Times New Roman" w:cs="Times New Roman"/>
          <w:sz w:val="24"/>
          <w:szCs w:val="24"/>
          <w:lang w:val="en-US"/>
        </w:rPr>
        <w:t xml:space="preserve"> </w:t>
      </w:r>
      <w:r w:rsidRPr="00C042DE">
        <w:rPr>
          <w:rFonts w:hAnsi="Times New Roman" w:cs="Times New Roman"/>
          <w:sz w:val="24"/>
          <w:szCs w:val="24"/>
          <w:lang w:val="en-US"/>
        </w:rPr>
        <w:t>s</w:t>
      </w:r>
      <w:r w:rsidR="00267D2B">
        <w:rPr>
          <w:rFonts w:hAnsi="Times New Roman" w:cs="Times New Roman"/>
          <w:sz w:val="24"/>
          <w:szCs w:val="24"/>
          <w:lang w:val="en-US"/>
        </w:rPr>
        <w:t>ee Appendix). C57Bl/6 mice (N=32</w:t>
      </w:r>
      <w:r w:rsidRPr="00C042DE">
        <w:rPr>
          <w:rFonts w:hAnsi="Times New Roman" w:cs="Times New Roman"/>
          <w:sz w:val="24"/>
          <w:szCs w:val="24"/>
          <w:lang w:val="en-US"/>
        </w:rPr>
        <w:t xml:space="preserve">) were used for this study. The mice were purchased from Charles River at seven to ten weeks of age. </w:t>
      </w:r>
    </w:p>
    <w:p w14:paraId="68C1D75C" w14:textId="77777777" w:rsidR="005267D3" w:rsidRPr="00C042DE" w:rsidRDefault="00DB181B">
      <w:pPr>
        <w:pStyle w:val="BodyAA"/>
        <w:spacing w:after="0" w:line="480" w:lineRule="auto"/>
        <w:rPr>
          <w:rFonts w:eastAsia="Times New Roman Bold" w:hAnsi="Times New Roman" w:cs="Times New Roman"/>
          <w:b/>
          <w:sz w:val="24"/>
          <w:szCs w:val="24"/>
          <w:lang w:val="en-US"/>
        </w:rPr>
      </w:pPr>
      <w:r w:rsidRPr="00C042DE">
        <w:rPr>
          <w:rFonts w:hAnsi="Times New Roman" w:cs="Times New Roman"/>
          <w:b/>
          <w:sz w:val="24"/>
          <w:szCs w:val="24"/>
          <w:lang w:val="en-US"/>
        </w:rPr>
        <w:t>Procedures</w:t>
      </w:r>
    </w:p>
    <w:p w14:paraId="6F6FC53A" w14:textId="77777777" w:rsidR="005267D3" w:rsidRPr="00C042DE" w:rsidRDefault="00DB181B">
      <w:pPr>
        <w:pStyle w:val="BodyAA"/>
        <w:spacing w:after="0" w:line="480" w:lineRule="auto"/>
        <w:rPr>
          <w:rFonts w:hAnsi="Times New Roman" w:cs="Times New Roman"/>
          <w:sz w:val="24"/>
          <w:szCs w:val="24"/>
          <w:lang w:val="en-US"/>
        </w:rPr>
      </w:pPr>
      <w:r w:rsidRPr="00C042DE">
        <w:rPr>
          <w:rFonts w:hAnsi="Times New Roman" w:cs="Times New Roman"/>
          <w:sz w:val="24"/>
          <w:szCs w:val="24"/>
          <w:lang w:val="en-US"/>
        </w:rPr>
        <w:tab/>
        <w:t>All of the mice were given a week for acclimatization before the study commenced. The mice were kept in a temperature-controlled room at 22.78</w:t>
      </w:r>
      <w:r w:rsidRPr="00C042DE">
        <w:rPr>
          <w:rFonts w:hAnsi="Times New Roman" w:cs="Times New Roman"/>
          <w:sz w:val="24"/>
          <w:szCs w:val="24"/>
        </w:rPr>
        <w:t xml:space="preserve">°C (73°F) </w:t>
      </w:r>
      <w:r w:rsidRPr="00C042DE">
        <w:rPr>
          <w:rFonts w:hAnsi="Times New Roman" w:cs="Times New Roman"/>
          <w:sz w:val="24"/>
          <w:szCs w:val="24"/>
          <w:lang w:val="en-US"/>
        </w:rPr>
        <w:t xml:space="preserve">and 16% humidity, with food and water available </w:t>
      </w:r>
      <w:r w:rsidRPr="00C042DE">
        <w:rPr>
          <w:rFonts w:hAnsi="Times New Roman" w:cs="Times New Roman"/>
          <w:i/>
          <w:iCs/>
          <w:sz w:val="24"/>
          <w:szCs w:val="24"/>
          <w:lang w:val="en-US"/>
        </w:rPr>
        <w:t>ad libitum</w:t>
      </w:r>
      <w:r w:rsidRPr="00C042DE">
        <w:rPr>
          <w:rFonts w:hAnsi="Times New Roman" w:cs="Times New Roman"/>
          <w:sz w:val="24"/>
          <w:szCs w:val="24"/>
          <w:lang w:val="en-US"/>
        </w:rPr>
        <w:t>. Light was given from seven o’clock in the morning till seven o’clock at night. Mice were randomly assigned to various groups including:</w:t>
      </w:r>
    </w:p>
    <w:p w14:paraId="2DEE35FC" w14:textId="77777777" w:rsidR="005267D3" w:rsidRPr="00C042DE" w:rsidRDefault="00DB181B" w:rsidP="00DC5799">
      <w:pPr>
        <w:pStyle w:val="BodyAA"/>
        <w:numPr>
          <w:ilvl w:val="0"/>
          <w:numId w:val="6"/>
        </w:numPr>
        <w:tabs>
          <w:tab w:val="num" w:pos="663"/>
          <w:tab w:val="left" w:pos="690"/>
        </w:tabs>
        <w:spacing w:after="0" w:line="480" w:lineRule="auto"/>
        <w:ind w:left="663" w:hanging="303"/>
        <w:rPr>
          <w:rFonts w:hAnsi="Times New Roman" w:cs="Times New Roman"/>
          <w:sz w:val="24"/>
          <w:szCs w:val="24"/>
          <w:lang w:val="en-US"/>
        </w:rPr>
      </w:pPr>
      <w:r w:rsidRPr="00C042DE">
        <w:rPr>
          <w:rFonts w:hAnsi="Times New Roman" w:cs="Times New Roman"/>
          <w:sz w:val="24"/>
          <w:szCs w:val="24"/>
          <w:lang w:val="en-US"/>
        </w:rPr>
        <w:t xml:space="preserve">C (Non-pregnant </w:t>
      </w:r>
      <w:proofErr w:type="spellStart"/>
      <w:r w:rsidRPr="00C042DE">
        <w:rPr>
          <w:rFonts w:hAnsi="Times New Roman" w:cs="Times New Roman"/>
          <w:sz w:val="24"/>
          <w:szCs w:val="24"/>
          <w:lang w:val="en-US"/>
        </w:rPr>
        <w:t>diestrus</w:t>
      </w:r>
      <w:proofErr w:type="spellEnd"/>
      <w:r w:rsidRPr="00C042DE">
        <w:rPr>
          <w:rFonts w:hAnsi="Times New Roman" w:cs="Times New Roman"/>
          <w:sz w:val="24"/>
          <w:szCs w:val="24"/>
          <w:lang w:val="en-US"/>
        </w:rPr>
        <w:t xml:space="preserve"> controls) (N=7)</w:t>
      </w:r>
    </w:p>
    <w:p w14:paraId="2699DE63" w14:textId="77777777" w:rsidR="005267D3" w:rsidRPr="00C042DE" w:rsidRDefault="00DB181B" w:rsidP="00DC5799">
      <w:pPr>
        <w:pStyle w:val="BodyAA"/>
        <w:numPr>
          <w:ilvl w:val="0"/>
          <w:numId w:val="6"/>
        </w:numPr>
        <w:tabs>
          <w:tab w:val="num" w:pos="663"/>
          <w:tab w:val="left" w:pos="690"/>
        </w:tabs>
        <w:spacing w:after="0" w:line="480" w:lineRule="auto"/>
        <w:ind w:left="663" w:hanging="303"/>
        <w:rPr>
          <w:rFonts w:hAnsi="Times New Roman" w:cs="Times New Roman"/>
          <w:sz w:val="24"/>
          <w:szCs w:val="24"/>
          <w:lang w:val="en-US"/>
        </w:rPr>
      </w:pPr>
      <w:r w:rsidRPr="00C042DE">
        <w:rPr>
          <w:rFonts w:hAnsi="Times New Roman" w:cs="Times New Roman"/>
          <w:sz w:val="24"/>
          <w:szCs w:val="24"/>
          <w:lang w:val="en-US"/>
        </w:rPr>
        <w:t>LP (17 days of gestation, 3 days before parturition) (N=5)</w:t>
      </w:r>
    </w:p>
    <w:p w14:paraId="77F54DA2" w14:textId="77777777" w:rsidR="005267D3" w:rsidRPr="00C042DE" w:rsidRDefault="00DB181B" w:rsidP="00DC5799">
      <w:pPr>
        <w:pStyle w:val="BodyAA"/>
        <w:numPr>
          <w:ilvl w:val="0"/>
          <w:numId w:val="6"/>
        </w:numPr>
        <w:tabs>
          <w:tab w:val="num" w:pos="663"/>
          <w:tab w:val="left" w:pos="690"/>
        </w:tabs>
        <w:spacing w:after="0" w:line="480" w:lineRule="auto"/>
        <w:ind w:left="663" w:hanging="303"/>
        <w:rPr>
          <w:rFonts w:hAnsi="Times New Roman" w:cs="Times New Roman"/>
          <w:sz w:val="24"/>
          <w:szCs w:val="24"/>
          <w:lang w:val="en-US"/>
        </w:rPr>
      </w:pPr>
      <w:r w:rsidRPr="00C042DE">
        <w:rPr>
          <w:rFonts w:hAnsi="Times New Roman" w:cs="Times New Roman"/>
          <w:sz w:val="24"/>
          <w:szCs w:val="24"/>
          <w:lang w:val="en-US"/>
        </w:rPr>
        <w:t>1PP (Seven days of postpartum) (N=4)</w:t>
      </w:r>
    </w:p>
    <w:p w14:paraId="18B03F9B" w14:textId="77777777" w:rsidR="005267D3" w:rsidRPr="00C042DE" w:rsidRDefault="00DB181B" w:rsidP="00DC5799">
      <w:pPr>
        <w:pStyle w:val="BodyAA"/>
        <w:numPr>
          <w:ilvl w:val="0"/>
          <w:numId w:val="6"/>
        </w:numPr>
        <w:tabs>
          <w:tab w:val="num" w:pos="663"/>
          <w:tab w:val="left" w:pos="690"/>
        </w:tabs>
        <w:spacing w:after="0" w:line="480" w:lineRule="auto"/>
        <w:ind w:left="663" w:hanging="303"/>
        <w:rPr>
          <w:rFonts w:hAnsi="Times New Roman" w:cs="Times New Roman"/>
          <w:sz w:val="24"/>
          <w:szCs w:val="24"/>
          <w:lang w:val="en-US"/>
        </w:rPr>
      </w:pPr>
      <w:r w:rsidRPr="00C042DE">
        <w:rPr>
          <w:rFonts w:hAnsi="Times New Roman" w:cs="Times New Roman"/>
          <w:sz w:val="24"/>
          <w:szCs w:val="24"/>
          <w:lang w:val="en-US"/>
        </w:rPr>
        <w:t xml:space="preserve">3PP (21 days of postpartum, time of weaning) (N=5) </w:t>
      </w:r>
    </w:p>
    <w:p w14:paraId="3C84EB9C" w14:textId="77777777" w:rsidR="005267D3" w:rsidRPr="00C042DE" w:rsidRDefault="00DB181B" w:rsidP="00DC5799">
      <w:pPr>
        <w:pStyle w:val="BodyAA"/>
        <w:numPr>
          <w:ilvl w:val="0"/>
          <w:numId w:val="6"/>
        </w:numPr>
        <w:tabs>
          <w:tab w:val="num" w:pos="663"/>
          <w:tab w:val="left" w:pos="690"/>
        </w:tabs>
        <w:spacing w:after="0" w:line="480" w:lineRule="auto"/>
        <w:ind w:left="663" w:hanging="303"/>
        <w:rPr>
          <w:rFonts w:hAnsi="Times New Roman" w:cs="Times New Roman"/>
          <w:sz w:val="24"/>
          <w:szCs w:val="24"/>
          <w:lang w:val="en-US"/>
        </w:rPr>
      </w:pPr>
      <w:r w:rsidRPr="00C042DE">
        <w:rPr>
          <w:rFonts w:hAnsi="Times New Roman" w:cs="Times New Roman"/>
          <w:sz w:val="24"/>
          <w:szCs w:val="24"/>
          <w:lang w:val="en-US"/>
        </w:rPr>
        <w:t>1W (Seven days after weaning) (N=5)</w:t>
      </w:r>
    </w:p>
    <w:p w14:paraId="524F9264" w14:textId="77777777" w:rsidR="005267D3" w:rsidRPr="00C042DE" w:rsidRDefault="00DB181B" w:rsidP="00DC5799">
      <w:pPr>
        <w:pStyle w:val="BodyAA"/>
        <w:numPr>
          <w:ilvl w:val="0"/>
          <w:numId w:val="6"/>
        </w:numPr>
        <w:tabs>
          <w:tab w:val="num" w:pos="663"/>
          <w:tab w:val="left" w:pos="690"/>
        </w:tabs>
        <w:spacing w:after="0" w:line="480" w:lineRule="auto"/>
        <w:ind w:left="663" w:hanging="303"/>
        <w:rPr>
          <w:rFonts w:hAnsi="Times New Roman" w:cs="Times New Roman"/>
          <w:sz w:val="24"/>
          <w:szCs w:val="24"/>
          <w:lang w:val="en-US"/>
        </w:rPr>
      </w:pPr>
      <w:r w:rsidRPr="00C042DE">
        <w:rPr>
          <w:rFonts w:hAnsi="Times New Roman" w:cs="Times New Roman"/>
          <w:sz w:val="24"/>
          <w:szCs w:val="24"/>
          <w:lang w:val="en-US"/>
        </w:rPr>
        <w:t>3W (21 days after weaning) (N=6)</w:t>
      </w:r>
    </w:p>
    <w:p w14:paraId="0D28516F" w14:textId="2F2781F8" w:rsidR="007E220B" w:rsidRPr="00C042DE" w:rsidRDefault="00FB033B" w:rsidP="00A3662A">
      <w:pPr>
        <w:pStyle w:val="BodyAA"/>
        <w:spacing w:after="0" w:line="480" w:lineRule="auto"/>
        <w:ind w:firstLine="360"/>
        <w:rPr>
          <w:rFonts w:hAnsi="Times New Roman" w:cs="Times New Roman"/>
          <w:sz w:val="24"/>
          <w:szCs w:val="24"/>
          <w:lang w:val="en-US"/>
        </w:rPr>
      </w:pPr>
      <w:r>
        <w:rPr>
          <w:rFonts w:hAnsi="Times New Roman" w:cs="Times New Roman"/>
          <w:sz w:val="24"/>
          <w:szCs w:val="24"/>
          <w:lang w:val="en-US"/>
        </w:rPr>
        <w:t xml:space="preserve">Group </w:t>
      </w:r>
      <w:r w:rsidR="00A3662A">
        <w:rPr>
          <w:rFonts w:hAnsi="Times New Roman" w:cs="Times New Roman"/>
          <w:sz w:val="24"/>
          <w:szCs w:val="24"/>
          <w:lang w:val="en-US"/>
        </w:rPr>
        <w:t xml:space="preserve">C </w:t>
      </w:r>
      <w:r w:rsidR="007E220B" w:rsidRPr="00C042DE">
        <w:rPr>
          <w:rFonts w:hAnsi="Times New Roman" w:cs="Times New Roman"/>
          <w:sz w:val="24"/>
          <w:szCs w:val="24"/>
          <w:lang w:val="en-US"/>
        </w:rPr>
        <w:t xml:space="preserve">was never in the presence of the male mice. The occurrence of the estrus cycle was checked by the appearance of the vagina. Mice </w:t>
      </w:r>
      <w:r w:rsidR="00A3662A">
        <w:rPr>
          <w:rFonts w:hAnsi="Times New Roman" w:cs="Times New Roman"/>
          <w:sz w:val="24"/>
          <w:szCs w:val="24"/>
          <w:lang w:val="en-US"/>
        </w:rPr>
        <w:t>in</w:t>
      </w:r>
      <w:r w:rsidR="007E220B" w:rsidRPr="00C042DE">
        <w:rPr>
          <w:rFonts w:hAnsi="Times New Roman" w:cs="Times New Roman"/>
          <w:sz w:val="24"/>
          <w:szCs w:val="24"/>
          <w:lang w:val="en-US"/>
        </w:rPr>
        <w:t xml:space="preserve"> the </w:t>
      </w:r>
      <w:proofErr w:type="spellStart"/>
      <w:r w:rsidR="007E220B" w:rsidRPr="00C042DE">
        <w:rPr>
          <w:rFonts w:hAnsi="Times New Roman" w:cs="Times New Roman"/>
          <w:sz w:val="24"/>
          <w:szCs w:val="24"/>
          <w:lang w:val="en-US"/>
        </w:rPr>
        <w:t>diestrus</w:t>
      </w:r>
      <w:proofErr w:type="spellEnd"/>
      <w:r w:rsidR="007E220B" w:rsidRPr="00C042DE">
        <w:rPr>
          <w:rFonts w:hAnsi="Times New Roman" w:cs="Times New Roman"/>
          <w:sz w:val="24"/>
          <w:szCs w:val="24"/>
          <w:lang w:val="en-US"/>
        </w:rPr>
        <w:t xml:space="preserve"> cycle were sacrificed, as estradiol levels are an important mediator of cardiac morphology and function (</w:t>
      </w:r>
      <w:proofErr w:type="spellStart"/>
      <w:r w:rsidR="007E1FC2">
        <w:rPr>
          <w:rFonts w:hAnsi="Times New Roman" w:cs="Times New Roman"/>
          <w:sz w:val="24"/>
          <w:szCs w:val="24"/>
          <w:lang w:val="en-US"/>
        </w:rPr>
        <w:t>Kilic</w:t>
      </w:r>
      <w:proofErr w:type="spellEnd"/>
      <w:r w:rsidR="007E1FC2">
        <w:rPr>
          <w:rFonts w:hAnsi="Times New Roman" w:cs="Times New Roman"/>
          <w:sz w:val="24"/>
          <w:szCs w:val="24"/>
          <w:lang w:val="en-US"/>
        </w:rPr>
        <w:t xml:space="preserve">, </w:t>
      </w:r>
      <w:proofErr w:type="spellStart"/>
      <w:r w:rsidR="007E1FC2">
        <w:rPr>
          <w:rFonts w:hAnsi="Times New Roman" w:cs="Times New Roman"/>
          <w:sz w:val="24"/>
          <w:szCs w:val="24"/>
          <w:lang w:val="en-US"/>
        </w:rPr>
        <w:t>Javadov</w:t>
      </w:r>
      <w:proofErr w:type="spellEnd"/>
      <w:r w:rsidR="007E1FC2">
        <w:rPr>
          <w:rFonts w:hAnsi="Times New Roman" w:cs="Times New Roman"/>
          <w:sz w:val="24"/>
          <w:szCs w:val="24"/>
          <w:lang w:val="en-US"/>
        </w:rPr>
        <w:t xml:space="preserve">, </w:t>
      </w:r>
      <w:proofErr w:type="spellStart"/>
      <w:r w:rsidR="007E1FC2">
        <w:rPr>
          <w:rFonts w:hAnsi="Times New Roman" w:cs="Times New Roman"/>
          <w:sz w:val="24"/>
          <w:szCs w:val="24"/>
          <w:lang w:val="en-US"/>
        </w:rPr>
        <w:t>Karmazyn</w:t>
      </w:r>
      <w:proofErr w:type="spellEnd"/>
      <w:r w:rsidR="007E220B">
        <w:rPr>
          <w:rFonts w:hAnsi="Times New Roman" w:cs="Times New Roman"/>
          <w:sz w:val="24"/>
          <w:szCs w:val="24"/>
          <w:lang w:val="en-US"/>
        </w:rPr>
        <w:t>, 2009</w:t>
      </w:r>
      <w:r w:rsidR="007E220B" w:rsidRPr="00C042DE">
        <w:rPr>
          <w:rFonts w:hAnsi="Times New Roman" w:cs="Times New Roman"/>
          <w:sz w:val="24"/>
          <w:szCs w:val="24"/>
          <w:lang w:val="en-US"/>
        </w:rPr>
        <w:t>).</w:t>
      </w:r>
      <w:r w:rsidR="007E220B">
        <w:rPr>
          <w:rFonts w:hAnsi="Times New Roman" w:cs="Times New Roman"/>
          <w:sz w:val="24"/>
          <w:szCs w:val="24"/>
          <w:lang w:val="en-US"/>
        </w:rPr>
        <w:t xml:space="preserve"> </w:t>
      </w:r>
    </w:p>
    <w:p w14:paraId="6D41C14A" w14:textId="318BE14F" w:rsidR="00AD63CF" w:rsidRDefault="007E220B" w:rsidP="006325CE">
      <w:pPr>
        <w:pStyle w:val="BodyAA"/>
        <w:spacing w:after="0" w:line="480" w:lineRule="auto"/>
        <w:ind w:firstLine="720"/>
        <w:rPr>
          <w:rFonts w:hAnsi="Times New Roman" w:cs="Times New Roman"/>
          <w:sz w:val="24"/>
          <w:szCs w:val="24"/>
          <w:lang w:val="en-US"/>
        </w:rPr>
      </w:pPr>
      <w:r>
        <w:rPr>
          <w:rFonts w:hAnsi="Times New Roman" w:cs="Times New Roman"/>
          <w:sz w:val="24"/>
          <w:szCs w:val="24"/>
          <w:lang w:val="en-US"/>
        </w:rPr>
        <w:lastRenderedPageBreak/>
        <w:t xml:space="preserve">Mice in all groups except </w:t>
      </w:r>
      <w:r w:rsidR="00A3662A">
        <w:rPr>
          <w:rFonts w:hAnsi="Times New Roman" w:cs="Times New Roman"/>
          <w:sz w:val="24"/>
          <w:szCs w:val="24"/>
          <w:lang w:val="en-US"/>
        </w:rPr>
        <w:t>C</w:t>
      </w:r>
      <w:r w:rsidR="0098068C">
        <w:rPr>
          <w:rFonts w:hAnsi="Times New Roman" w:cs="Times New Roman"/>
          <w:sz w:val="24"/>
          <w:szCs w:val="24"/>
          <w:lang w:val="en-US"/>
        </w:rPr>
        <w:t xml:space="preserve"> were mated with </w:t>
      </w:r>
      <w:r>
        <w:rPr>
          <w:rFonts w:hAnsi="Times New Roman" w:cs="Times New Roman"/>
          <w:sz w:val="24"/>
          <w:szCs w:val="24"/>
          <w:lang w:val="en-US"/>
        </w:rPr>
        <w:t xml:space="preserve">male </w:t>
      </w:r>
      <w:r w:rsidR="0098068C">
        <w:rPr>
          <w:rFonts w:hAnsi="Times New Roman" w:cs="Times New Roman"/>
          <w:sz w:val="24"/>
          <w:szCs w:val="24"/>
          <w:lang w:val="en-US"/>
        </w:rPr>
        <w:t>mice</w:t>
      </w:r>
      <w:r>
        <w:rPr>
          <w:rFonts w:hAnsi="Times New Roman" w:cs="Times New Roman"/>
          <w:sz w:val="24"/>
          <w:szCs w:val="24"/>
          <w:lang w:val="en-US"/>
        </w:rPr>
        <w:t xml:space="preserve">. </w:t>
      </w:r>
      <w:r w:rsidR="00DB181B" w:rsidRPr="00C042DE">
        <w:rPr>
          <w:rFonts w:hAnsi="Times New Roman" w:cs="Times New Roman"/>
          <w:sz w:val="24"/>
          <w:szCs w:val="24"/>
          <w:lang w:val="en-US"/>
        </w:rPr>
        <w:t xml:space="preserve">Day one of pregnancy was recognized as the day of the presence of the </w:t>
      </w:r>
      <w:proofErr w:type="spellStart"/>
      <w:r w:rsidR="00DB181B" w:rsidRPr="00C042DE">
        <w:rPr>
          <w:rFonts w:hAnsi="Times New Roman" w:cs="Times New Roman"/>
          <w:sz w:val="24"/>
          <w:szCs w:val="24"/>
          <w:lang w:val="en-US"/>
        </w:rPr>
        <w:t>copulatory</w:t>
      </w:r>
      <w:proofErr w:type="spellEnd"/>
      <w:r w:rsidR="00DB181B" w:rsidRPr="00C042DE">
        <w:rPr>
          <w:rFonts w:hAnsi="Times New Roman" w:cs="Times New Roman"/>
          <w:sz w:val="24"/>
          <w:szCs w:val="24"/>
          <w:lang w:val="en-US"/>
        </w:rPr>
        <w:t xml:space="preserve"> plug. After the plug was detected, the male mouse was removed. However, at day 13 if any mouse’s body weight had not changed, that particular mouse was placed back with the male. </w:t>
      </w:r>
      <w:r>
        <w:rPr>
          <w:rFonts w:hAnsi="Times New Roman" w:cs="Times New Roman"/>
          <w:sz w:val="24"/>
          <w:szCs w:val="24"/>
          <w:lang w:val="en-US"/>
        </w:rPr>
        <w:t xml:space="preserve">LP mice </w:t>
      </w:r>
      <w:r w:rsidRPr="00C042DE">
        <w:rPr>
          <w:rFonts w:hAnsi="Times New Roman" w:cs="Times New Roman"/>
          <w:sz w:val="24"/>
          <w:szCs w:val="24"/>
          <w:lang w:val="en-US"/>
        </w:rPr>
        <w:t>were allowed to continue through gestation until day 17 and then were sacrificed.</w:t>
      </w:r>
      <w:r>
        <w:rPr>
          <w:rFonts w:hAnsi="Times New Roman" w:cs="Times New Roman"/>
          <w:sz w:val="24"/>
          <w:szCs w:val="24"/>
          <w:lang w:val="en-US"/>
        </w:rPr>
        <w:t xml:space="preserve"> Postpartum mice (1PP and 3PP) were</w:t>
      </w:r>
      <w:r w:rsidRPr="00C042DE">
        <w:rPr>
          <w:rFonts w:hAnsi="Times New Roman" w:cs="Times New Roman"/>
          <w:sz w:val="24"/>
          <w:szCs w:val="24"/>
          <w:lang w:val="en-US"/>
        </w:rPr>
        <w:t xml:space="preserve"> allowed to deliver their babies</w:t>
      </w:r>
      <w:r>
        <w:rPr>
          <w:rFonts w:hAnsi="Times New Roman" w:cs="Times New Roman"/>
          <w:sz w:val="24"/>
          <w:szCs w:val="24"/>
          <w:lang w:val="en-US"/>
        </w:rPr>
        <w:t xml:space="preserve">, and </w:t>
      </w:r>
      <w:r w:rsidRPr="00C042DE">
        <w:rPr>
          <w:rFonts w:hAnsi="Times New Roman" w:cs="Times New Roman"/>
          <w:sz w:val="24"/>
          <w:szCs w:val="24"/>
          <w:lang w:val="en-US"/>
        </w:rPr>
        <w:t>sacrificed on day seven of postpartum</w:t>
      </w:r>
      <w:r>
        <w:rPr>
          <w:rFonts w:hAnsi="Times New Roman" w:cs="Times New Roman"/>
          <w:sz w:val="24"/>
          <w:szCs w:val="24"/>
          <w:lang w:val="en-US"/>
        </w:rPr>
        <w:t xml:space="preserve"> (1PP) and </w:t>
      </w:r>
      <w:r w:rsidRPr="00C042DE">
        <w:rPr>
          <w:rFonts w:hAnsi="Times New Roman" w:cs="Times New Roman"/>
          <w:sz w:val="24"/>
          <w:szCs w:val="24"/>
          <w:lang w:val="en-US"/>
        </w:rPr>
        <w:t>on day 21 of postpartum</w:t>
      </w:r>
      <w:r>
        <w:rPr>
          <w:rFonts w:hAnsi="Times New Roman" w:cs="Times New Roman"/>
          <w:sz w:val="24"/>
          <w:szCs w:val="24"/>
          <w:lang w:val="en-US"/>
        </w:rPr>
        <w:t xml:space="preserve"> (3PP). Since pups at this age, seven days after delivery, </w:t>
      </w:r>
      <w:r w:rsidRPr="00C042DE">
        <w:rPr>
          <w:rFonts w:hAnsi="Times New Roman" w:cs="Times New Roman"/>
          <w:sz w:val="24"/>
          <w:szCs w:val="24"/>
          <w:lang w:val="en-US"/>
        </w:rPr>
        <w:t>cannot care for themselves, they were euthanized at this time by cervical dislocation because carbon dioxide is ineffective on pups.</w:t>
      </w:r>
      <w:r>
        <w:rPr>
          <w:rFonts w:hAnsi="Times New Roman" w:cs="Times New Roman"/>
          <w:sz w:val="24"/>
          <w:szCs w:val="24"/>
          <w:lang w:val="en-US"/>
        </w:rPr>
        <w:t xml:space="preserve"> Weaning mice (1W and 3W) were </w:t>
      </w:r>
      <w:r w:rsidRPr="00C042DE">
        <w:rPr>
          <w:rFonts w:hAnsi="Times New Roman" w:cs="Times New Roman"/>
          <w:sz w:val="24"/>
          <w:szCs w:val="24"/>
          <w:lang w:val="en-US"/>
        </w:rPr>
        <w:t>allowed to deliver and raise their babies. The</w:t>
      </w:r>
      <w:r>
        <w:rPr>
          <w:rFonts w:hAnsi="Times New Roman" w:cs="Times New Roman"/>
          <w:sz w:val="24"/>
          <w:szCs w:val="24"/>
          <w:lang w:val="en-US"/>
        </w:rPr>
        <w:t>se</w:t>
      </w:r>
      <w:r w:rsidRPr="00C042DE">
        <w:rPr>
          <w:rFonts w:hAnsi="Times New Roman" w:cs="Times New Roman"/>
          <w:sz w:val="24"/>
          <w:szCs w:val="24"/>
          <w:lang w:val="en-US"/>
        </w:rPr>
        <w:t xml:space="preserve"> mice were sacrificed on day seven after weaning</w:t>
      </w:r>
      <w:r>
        <w:rPr>
          <w:rFonts w:hAnsi="Times New Roman" w:cs="Times New Roman"/>
          <w:sz w:val="24"/>
          <w:szCs w:val="24"/>
          <w:lang w:val="en-US"/>
        </w:rPr>
        <w:t xml:space="preserve"> (1W) and </w:t>
      </w:r>
      <w:r w:rsidRPr="00C042DE">
        <w:rPr>
          <w:rFonts w:hAnsi="Times New Roman" w:cs="Times New Roman"/>
          <w:sz w:val="24"/>
          <w:szCs w:val="24"/>
          <w:lang w:val="en-US"/>
        </w:rPr>
        <w:t>on day 21 after weaning</w:t>
      </w:r>
      <w:r>
        <w:rPr>
          <w:rFonts w:hAnsi="Times New Roman" w:cs="Times New Roman"/>
          <w:sz w:val="24"/>
          <w:szCs w:val="24"/>
          <w:lang w:val="en-US"/>
        </w:rPr>
        <w:t xml:space="preserve"> (3W)</w:t>
      </w:r>
      <w:r w:rsidRPr="00C042DE">
        <w:rPr>
          <w:rFonts w:hAnsi="Times New Roman" w:cs="Times New Roman"/>
          <w:sz w:val="24"/>
          <w:szCs w:val="24"/>
          <w:lang w:val="en-US"/>
        </w:rPr>
        <w:t>.</w:t>
      </w:r>
      <w:r>
        <w:rPr>
          <w:rFonts w:hAnsi="Times New Roman" w:cs="Times New Roman"/>
          <w:sz w:val="24"/>
          <w:szCs w:val="24"/>
          <w:lang w:val="en-US"/>
        </w:rPr>
        <w:t xml:space="preserve"> </w:t>
      </w:r>
      <w:r w:rsidRPr="00C042DE">
        <w:rPr>
          <w:rFonts w:hAnsi="Times New Roman" w:cs="Times New Roman"/>
          <w:sz w:val="24"/>
          <w:szCs w:val="24"/>
          <w:lang w:val="en-US"/>
        </w:rPr>
        <w:t>Pups were weaned from their mothers on day 21 of postpartum</w:t>
      </w:r>
      <w:r>
        <w:rPr>
          <w:rFonts w:hAnsi="Times New Roman" w:cs="Times New Roman"/>
          <w:sz w:val="24"/>
          <w:szCs w:val="24"/>
          <w:lang w:val="en-US"/>
        </w:rPr>
        <w:t xml:space="preserve"> and </w:t>
      </w:r>
      <w:r w:rsidRPr="00C042DE">
        <w:rPr>
          <w:rFonts w:hAnsi="Times New Roman" w:cs="Times New Roman"/>
          <w:sz w:val="24"/>
          <w:szCs w:val="24"/>
          <w:lang w:val="en-US"/>
        </w:rPr>
        <w:t>were used for snake food for the Texas Tech University Biology Department.</w:t>
      </w:r>
      <w:r>
        <w:rPr>
          <w:rFonts w:hAnsi="Times New Roman" w:cs="Times New Roman"/>
          <w:sz w:val="24"/>
          <w:szCs w:val="24"/>
          <w:lang w:val="en-US"/>
        </w:rPr>
        <w:t xml:space="preserve"> </w:t>
      </w:r>
      <w:r w:rsidR="00A3662A" w:rsidRPr="006325CE">
        <w:rPr>
          <w:rFonts w:hAnsi="Times New Roman" w:cs="Times New Roman"/>
          <w:sz w:val="24"/>
          <w:szCs w:val="24"/>
          <w:lang w:val="en-US"/>
        </w:rPr>
        <w:t>Food intake was measured throughout the study and body weight was measured twice a week for all mice.</w:t>
      </w:r>
    </w:p>
    <w:p w14:paraId="22ACE7B0" w14:textId="00C050EB" w:rsidR="00AE35CA" w:rsidRDefault="00AE35CA" w:rsidP="006325CE">
      <w:pPr>
        <w:pStyle w:val="BodyAA"/>
        <w:spacing w:after="0" w:line="480" w:lineRule="auto"/>
        <w:ind w:firstLine="720"/>
        <w:rPr>
          <w:rFonts w:hAnsi="Times New Roman" w:cs="Times New Roman"/>
          <w:sz w:val="24"/>
          <w:szCs w:val="24"/>
          <w:lang w:val="en-US"/>
        </w:rPr>
      </w:pPr>
      <w:r>
        <w:rPr>
          <w:rFonts w:hAnsi="Times New Roman" w:cs="Times New Roman"/>
          <w:sz w:val="24"/>
          <w:szCs w:val="24"/>
          <w:lang w:val="en-US"/>
        </w:rPr>
        <w:t xml:space="preserve">After parturition, if </w:t>
      </w:r>
      <w:r w:rsidR="00AD63CF">
        <w:rPr>
          <w:rFonts w:hAnsi="Times New Roman" w:cs="Times New Roman"/>
          <w:sz w:val="24"/>
          <w:szCs w:val="24"/>
          <w:lang w:val="en-US"/>
        </w:rPr>
        <w:t xml:space="preserve">mothers are stressed, they sometimes kill their pups. </w:t>
      </w:r>
      <w:r w:rsidR="007E220B">
        <w:rPr>
          <w:rFonts w:hAnsi="Times New Roman" w:cs="Times New Roman"/>
          <w:sz w:val="24"/>
          <w:szCs w:val="24"/>
          <w:lang w:val="en-US"/>
        </w:rPr>
        <w:t>M</w:t>
      </w:r>
      <w:r w:rsidR="00AD63CF">
        <w:rPr>
          <w:rFonts w:hAnsi="Times New Roman" w:cs="Times New Roman"/>
          <w:sz w:val="24"/>
          <w:szCs w:val="24"/>
          <w:lang w:val="en-US"/>
        </w:rPr>
        <w:t xml:space="preserve">ice that killed their pups were excluded from the study (N=7). Also, at the end of the study, one control mouse was never observed in </w:t>
      </w:r>
      <w:proofErr w:type="spellStart"/>
      <w:r w:rsidR="00AD63CF">
        <w:rPr>
          <w:rFonts w:hAnsi="Times New Roman" w:cs="Times New Roman"/>
          <w:sz w:val="24"/>
          <w:szCs w:val="24"/>
          <w:lang w:val="en-US"/>
        </w:rPr>
        <w:t>diestrus</w:t>
      </w:r>
      <w:proofErr w:type="spellEnd"/>
      <w:r w:rsidR="00AD63CF">
        <w:rPr>
          <w:rFonts w:hAnsi="Times New Roman" w:cs="Times New Roman"/>
          <w:sz w:val="24"/>
          <w:szCs w:val="24"/>
          <w:lang w:val="en-US"/>
        </w:rPr>
        <w:t xml:space="preserve"> cycle and was therefore sacrificed on estrous cycle and was excluded from the study. In addition, there was one mouse that never carried full term even after three attempts and was consequently excluded from the study. Furthermore, there was also one mouse that was accidentally sacrificed by someone not within the study and therefore the data was excluded.</w:t>
      </w:r>
      <w:r w:rsidR="007E220B">
        <w:rPr>
          <w:rFonts w:hAnsi="Times New Roman" w:cs="Times New Roman"/>
          <w:sz w:val="24"/>
          <w:szCs w:val="24"/>
          <w:lang w:val="en-US"/>
        </w:rPr>
        <w:t xml:space="preserve"> </w:t>
      </w:r>
      <w:r w:rsidR="007E220B" w:rsidRPr="00C042DE">
        <w:rPr>
          <w:rFonts w:hAnsi="Times New Roman" w:cs="Times New Roman"/>
          <w:sz w:val="24"/>
          <w:szCs w:val="24"/>
          <w:lang w:val="en-US"/>
        </w:rPr>
        <w:t xml:space="preserve">All mice were sacrificed between the ages of 16 to 21 weeks. </w:t>
      </w:r>
    </w:p>
    <w:p w14:paraId="0CB29105" w14:textId="27B016C0" w:rsidR="005267D3" w:rsidRPr="00C042DE" w:rsidRDefault="00DB181B">
      <w:pPr>
        <w:pStyle w:val="BodyAA"/>
        <w:spacing w:after="0" w:line="480" w:lineRule="auto"/>
        <w:ind w:firstLine="720"/>
        <w:rPr>
          <w:rFonts w:hAnsi="Times New Roman" w:cs="Times New Roman"/>
          <w:sz w:val="24"/>
          <w:szCs w:val="24"/>
          <w:lang w:val="en-US"/>
        </w:rPr>
      </w:pPr>
      <w:r w:rsidRPr="00C042DE">
        <w:rPr>
          <w:rFonts w:hAnsi="Times New Roman" w:cs="Times New Roman"/>
          <w:sz w:val="24"/>
          <w:szCs w:val="24"/>
          <w:lang w:val="en-US"/>
        </w:rPr>
        <w:t>Four hours before being euthanized, all mice were placed in a cage without food for fasting. Fasting was performed because blood was taken in order to measure prolactin</w:t>
      </w:r>
      <w:r w:rsidR="007E220B">
        <w:rPr>
          <w:rFonts w:hAnsi="Times New Roman" w:cs="Times New Roman"/>
          <w:sz w:val="24"/>
          <w:szCs w:val="24"/>
          <w:lang w:val="en-US"/>
        </w:rPr>
        <w:t xml:space="preserve"> and insulin</w:t>
      </w:r>
      <w:r w:rsidRPr="00C042DE">
        <w:rPr>
          <w:rFonts w:hAnsi="Times New Roman" w:cs="Times New Roman"/>
          <w:sz w:val="24"/>
          <w:szCs w:val="24"/>
          <w:lang w:val="en-US"/>
        </w:rPr>
        <w:t xml:space="preserve">. Blood was collected from the posterior vena cava, while mice were deeply anesthetized </w:t>
      </w:r>
      <w:r w:rsidRPr="00C042DE">
        <w:rPr>
          <w:rFonts w:hAnsi="Times New Roman" w:cs="Times New Roman"/>
          <w:sz w:val="24"/>
          <w:szCs w:val="24"/>
          <w:lang w:val="en-US"/>
        </w:rPr>
        <w:lastRenderedPageBreak/>
        <w:t xml:space="preserve">with 3% </w:t>
      </w:r>
      <w:proofErr w:type="spellStart"/>
      <w:r w:rsidRPr="00C042DE">
        <w:rPr>
          <w:rFonts w:hAnsi="Times New Roman" w:cs="Times New Roman"/>
          <w:sz w:val="24"/>
          <w:szCs w:val="24"/>
          <w:lang w:val="en-US"/>
        </w:rPr>
        <w:t>isoflurane</w:t>
      </w:r>
      <w:proofErr w:type="spellEnd"/>
      <w:r w:rsidRPr="00C042DE">
        <w:rPr>
          <w:rFonts w:hAnsi="Times New Roman" w:cs="Times New Roman"/>
          <w:sz w:val="24"/>
          <w:szCs w:val="24"/>
          <w:lang w:val="en-US"/>
        </w:rPr>
        <w:t>. All mice were eut</w:t>
      </w:r>
      <w:r w:rsidR="00812D15">
        <w:rPr>
          <w:rFonts w:hAnsi="Times New Roman" w:cs="Times New Roman"/>
          <w:sz w:val="24"/>
          <w:szCs w:val="24"/>
          <w:lang w:val="en-US"/>
        </w:rPr>
        <w:t xml:space="preserve">hanized within the Experimental </w:t>
      </w:r>
      <w:r w:rsidRPr="00C042DE">
        <w:rPr>
          <w:rFonts w:hAnsi="Times New Roman" w:cs="Times New Roman"/>
          <w:sz w:val="24"/>
          <w:szCs w:val="24"/>
          <w:lang w:val="en-US"/>
        </w:rPr>
        <w:t>Science</w:t>
      </w:r>
      <w:r w:rsidR="00B836C3">
        <w:rPr>
          <w:rFonts w:hAnsi="Times New Roman" w:cs="Times New Roman"/>
          <w:sz w:val="24"/>
          <w:szCs w:val="24"/>
          <w:lang w:val="en-US"/>
        </w:rPr>
        <w:t>s</w:t>
      </w:r>
      <w:r w:rsidRPr="00C042DE">
        <w:rPr>
          <w:rFonts w:hAnsi="Times New Roman" w:cs="Times New Roman"/>
          <w:sz w:val="24"/>
          <w:szCs w:val="24"/>
          <w:lang w:val="en-US"/>
        </w:rPr>
        <w:t xml:space="preserve"> </w:t>
      </w:r>
      <w:r w:rsidR="00B836C3">
        <w:rPr>
          <w:rFonts w:hAnsi="Times New Roman" w:cs="Times New Roman"/>
          <w:sz w:val="24"/>
          <w:szCs w:val="24"/>
          <w:lang w:val="en-US"/>
        </w:rPr>
        <w:t>B</w:t>
      </w:r>
      <w:r w:rsidR="00B836C3" w:rsidRPr="00C042DE">
        <w:rPr>
          <w:rFonts w:hAnsi="Times New Roman" w:cs="Times New Roman"/>
          <w:sz w:val="24"/>
          <w:szCs w:val="24"/>
          <w:lang w:val="en-US"/>
        </w:rPr>
        <w:t xml:space="preserve">uilding </w:t>
      </w:r>
      <w:r w:rsidRPr="00C042DE">
        <w:rPr>
          <w:rFonts w:hAnsi="Times New Roman" w:cs="Times New Roman"/>
          <w:sz w:val="24"/>
          <w:szCs w:val="24"/>
          <w:lang w:val="en-US"/>
        </w:rPr>
        <w:t>animal facility</w:t>
      </w:r>
      <w:r w:rsidR="00812D15">
        <w:rPr>
          <w:rFonts w:hAnsi="Times New Roman" w:cs="Times New Roman"/>
          <w:sz w:val="24"/>
          <w:szCs w:val="24"/>
          <w:lang w:val="en-US"/>
        </w:rPr>
        <w:t xml:space="preserve"> of Texas Tech University</w:t>
      </w:r>
      <w:r w:rsidRPr="00C042DE">
        <w:rPr>
          <w:rFonts w:hAnsi="Times New Roman" w:cs="Times New Roman"/>
          <w:sz w:val="24"/>
          <w:szCs w:val="24"/>
          <w:lang w:val="en-US"/>
        </w:rPr>
        <w:t xml:space="preserve">, by being placed in an </w:t>
      </w:r>
      <w:proofErr w:type="spellStart"/>
      <w:r w:rsidRPr="00C042DE">
        <w:rPr>
          <w:rFonts w:hAnsi="Times New Roman" w:cs="Times New Roman"/>
          <w:sz w:val="24"/>
          <w:szCs w:val="24"/>
          <w:lang w:val="en-US"/>
        </w:rPr>
        <w:t>isoflurane</w:t>
      </w:r>
      <w:proofErr w:type="spellEnd"/>
      <w:r w:rsidRPr="00C042DE">
        <w:rPr>
          <w:rFonts w:hAnsi="Times New Roman" w:cs="Times New Roman"/>
          <w:sz w:val="24"/>
          <w:szCs w:val="24"/>
          <w:lang w:val="en-US"/>
        </w:rPr>
        <w:t xml:space="preserve">-induction machine, followed by cervical dislocation after blood was drawn. Hearts were then rapidly excised and washed in </w:t>
      </w:r>
      <w:r w:rsidR="00DC03BB">
        <w:rPr>
          <w:rFonts w:hAnsi="Times New Roman" w:cs="Times New Roman"/>
          <w:sz w:val="24"/>
          <w:szCs w:val="24"/>
          <w:lang w:val="en-US"/>
        </w:rPr>
        <w:t>phosphate buffered saline solution (</w:t>
      </w:r>
      <w:r w:rsidRPr="00C042DE">
        <w:rPr>
          <w:rFonts w:hAnsi="Times New Roman" w:cs="Times New Roman"/>
          <w:sz w:val="24"/>
          <w:szCs w:val="24"/>
          <w:lang w:val="en-US"/>
        </w:rPr>
        <w:t>PBS</w:t>
      </w:r>
      <w:r w:rsidR="00DC03BB">
        <w:rPr>
          <w:rFonts w:hAnsi="Times New Roman" w:cs="Times New Roman"/>
          <w:sz w:val="24"/>
          <w:szCs w:val="24"/>
          <w:lang w:val="en-US"/>
        </w:rPr>
        <w:t>)</w:t>
      </w:r>
      <w:r w:rsidRPr="00C042DE">
        <w:rPr>
          <w:rFonts w:hAnsi="Times New Roman" w:cs="Times New Roman"/>
          <w:sz w:val="24"/>
          <w:szCs w:val="24"/>
          <w:lang w:val="en-US"/>
        </w:rPr>
        <w:t xml:space="preserve"> to allow the blood to be pumped out of the cardiac chambers and coronary vessels. The hearts were then trimmed of connective tissue, vascular tissue, and atria</w:t>
      </w:r>
      <w:r w:rsidR="0097067D">
        <w:rPr>
          <w:rFonts w:hAnsi="Times New Roman" w:cs="Times New Roman"/>
          <w:sz w:val="24"/>
          <w:szCs w:val="24"/>
          <w:lang w:val="en-US"/>
        </w:rPr>
        <w:t>, and measured</w:t>
      </w:r>
      <w:r w:rsidRPr="00C042DE">
        <w:rPr>
          <w:rFonts w:hAnsi="Times New Roman" w:cs="Times New Roman"/>
          <w:sz w:val="24"/>
          <w:szCs w:val="24"/>
          <w:lang w:val="en-US"/>
        </w:rPr>
        <w:t>. After these measurements were taken, the left ventricle was immediately frozen in liquid nitrogen and stored at -80</w:t>
      </w:r>
      <w:r w:rsidRPr="00C042DE">
        <w:rPr>
          <w:rFonts w:hAnsi="Times New Roman" w:cs="Times New Roman"/>
          <w:sz w:val="24"/>
          <w:szCs w:val="24"/>
        </w:rPr>
        <w:t>°</w:t>
      </w:r>
      <w:r w:rsidRPr="00C042DE">
        <w:rPr>
          <w:rFonts w:hAnsi="Times New Roman" w:cs="Times New Roman"/>
          <w:sz w:val="24"/>
          <w:szCs w:val="24"/>
          <w:lang w:val="en-US"/>
        </w:rPr>
        <w:t xml:space="preserve">C for RNA or protein extraction. </w:t>
      </w:r>
    </w:p>
    <w:p w14:paraId="3972307A" w14:textId="4C79295F" w:rsidR="005267D3" w:rsidRPr="00C042DE" w:rsidRDefault="002D45AB">
      <w:pPr>
        <w:pStyle w:val="BodyAA"/>
        <w:spacing w:after="0" w:line="480" w:lineRule="auto"/>
        <w:rPr>
          <w:rFonts w:eastAsia="Times New Roman Bold" w:hAnsi="Times New Roman" w:cs="Times New Roman"/>
          <w:b/>
          <w:sz w:val="24"/>
          <w:szCs w:val="24"/>
          <w:lang w:val="en-US"/>
        </w:rPr>
      </w:pPr>
      <w:r>
        <w:rPr>
          <w:rFonts w:hAnsi="Times New Roman" w:cs="Times New Roman"/>
          <w:b/>
          <w:sz w:val="24"/>
          <w:szCs w:val="24"/>
          <w:lang w:val="en-US"/>
        </w:rPr>
        <w:t xml:space="preserve">Western </w:t>
      </w:r>
      <w:r w:rsidR="00B836C3">
        <w:rPr>
          <w:rFonts w:hAnsi="Times New Roman" w:cs="Times New Roman"/>
          <w:b/>
          <w:sz w:val="24"/>
          <w:szCs w:val="24"/>
          <w:lang w:val="en-US"/>
        </w:rPr>
        <w:t>(</w:t>
      </w:r>
      <w:proofErr w:type="spellStart"/>
      <w:r w:rsidR="00B836C3">
        <w:rPr>
          <w:rFonts w:hAnsi="Times New Roman" w:cs="Times New Roman"/>
          <w:b/>
          <w:sz w:val="24"/>
          <w:szCs w:val="24"/>
          <w:lang w:val="en-US"/>
        </w:rPr>
        <w:t>immunoblot</w:t>
      </w:r>
      <w:proofErr w:type="spellEnd"/>
      <w:r w:rsidR="00B836C3">
        <w:rPr>
          <w:rFonts w:hAnsi="Times New Roman" w:cs="Times New Roman"/>
          <w:b/>
          <w:sz w:val="24"/>
          <w:szCs w:val="24"/>
          <w:lang w:val="en-US"/>
        </w:rPr>
        <w:t xml:space="preserve">) </w:t>
      </w:r>
      <w:r>
        <w:rPr>
          <w:rFonts w:hAnsi="Times New Roman" w:cs="Times New Roman"/>
          <w:b/>
          <w:sz w:val="24"/>
          <w:szCs w:val="24"/>
          <w:lang w:val="en-US"/>
        </w:rPr>
        <w:t>Blot A</w:t>
      </w:r>
      <w:r w:rsidR="00DB181B" w:rsidRPr="00C042DE">
        <w:rPr>
          <w:rFonts w:hAnsi="Times New Roman" w:cs="Times New Roman"/>
          <w:b/>
          <w:sz w:val="24"/>
          <w:szCs w:val="24"/>
          <w:lang w:val="en-US"/>
        </w:rPr>
        <w:t>nalysis</w:t>
      </w:r>
    </w:p>
    <w:p w14:paraId="6CBA92FB" w14:textId="77777777" w:rsidR="005267D3" w:rsidRPr="00C042DE" w:rsidRDefault="00DB181B">
      <w:pPr>
        <w:pStyle w:val="BodyAA"/>
        <w:spacing w:after="0" w:line="480" w:lineRule="auto"/>
        <w:ind w:firstLine="720"/>
        <w:rPr>
          <w:rFonts w:eastAsia="Times New Roman Bold" w:hAnsi="Times New Roman" w:cs="Times New Roman"/>
          <w:b/>
          <w:sz w:val="24"/>
          <w:szCs w:val="24"/>
          <w:lang w:val="en-US"/>
        </w:rPr>
      </w:pPr>
      <w:r w:rsidRPr="00C042DE">
        <w:rPr>
          <w:rFonts w:hAnsi="Times New Roman" w:cs="Times New Roman"/>
          <w:b/>
          <w:sz w:val="24"/>
          <w:szCs w:val="24"/>
          <w:lang w:val="en-US"/>
        </w:rPr>
        <w:t>Homogenization.</w:t>
      </w:r>
    </w:p>
    <w:p w14:paraId="4CA59F25" w14:textId="5F34FDBF" w:rsidR="005267D3" w:rsidRPr="00C042DE" w:rsidRDefault="00DB181B">
      <w:pPr>
        <w:pStyle w:val="BodyAA"/>
        <w:spacing w:after="0" w:line="480" w:lineRule="auto"/>
        <w:rPr>
          <w:rFonts w:hAnsi="Times New Roman" w:cs="Times New Roman"/>
          <w:sz w:val="24"/>
          <w:szCs w:val="24"/>
          <w:lang w:val="en-US"/>
        </w:rPr>
      </w:pPr>
      <w:r w:rsidRPr="00C042DE">
        <w:rPr>
          <w:rFonts w:hAnsi="Times New Roman" w:cs="Times New Roman"/>
          <w:sz w:val="24"/>
          <w:szCs w:val="24"/>
          <w:lang w:val="en-US"/>
        </w:rPr>
        <w:tab/>
        <w:t xml:space="preserve">Left ventricular tissues were homogenized in RIPA lysis buffer (150 </w:t>
      </w:r>
      <w:proofErr w:type="spellStart"/>
      <w:r w:rsidRPr="00C042DE">
        <w:rPr>
          <w:rFonts w:hAnsi="Times New Roman" w:cs="Times New Roman"/>
          <w:sz w:val="24"/>
          <w:szCs w:val="24"/>
          <w:lang w:val="en-US"/>
        </w:rPr>
        <w:t>mM</w:t>
      </w:r>
      <w:proofErr w:type="spellEnd"/>
      <w:r w:rsidRPr="00C042DE">
        <w:rPr>
          <w:rFonts w:hAnsi="Times New Roman" w:cs="Times New Roman"/>
          <w:sz w:val="24"/>
          <w:szCs w:val="24"/>
          <w:lang w:val="en-US"/>
        </w:rPr>
        <w:t xml:space="preserve"> </w:t>
      </w:r>
      <w:proofErr w:type="spellStart"/>
      <w:r w:rsidRPr="00C042DE">
        <w:rPr>
          <w:rFonts w:hAnsi="Times New Roman" w:cs="Times New Roman"/>
          <w:sz w:val="24"/>
          <w:szCs w:val="24"/>
          <w:lang w:val="en-US"/>
        </w:rPr>
        <w:t>NaCl</w:t>
      </w:r>
      <w:proofErr w:type="spellEnd"/>
      <w:r w:rsidRPr="00C042DE">
        <w:rPr>
          <w:rFonts w:hAnsi="Times New Roman" w:cs="Times New Roman"/>
          <w:sz w:val="24"/>
          <w:szCs w:val="24"/>
          <w:lang w:val="en-US"/>
        </w:rPr>
        <w:t xml:space="preserve">, 1.0% NP40, 0.5% </w:t>
      </w:r>
      <w:proofErr w:type="spellStart"/>
      <w:r w:rsidRPr="00C042DE">
        <w:rPr>
          <w:rFonts w:hAnsi="Times New Roman" w:cs="Times New Roman"/>
          <w:sz w:val="24"/>
          <w:szCs w:val="24"/>
          <w:lang w:val="en-US"/>
        </w:rPr>
        <w:t>Deoxycholate</w:t>
      </w:r>
      <w:proofErr w:type="spellEnd"/>
      <w:r w:rsidRPr="00C042DE">
        <w:rPr>
          <w:rFonts w:hAnsi="Times New Roman" w:cs="Times New Roman"/>
          <w:sz w:val="24"/>
          <w:szCs w:val="24"/>
          <w:lang w:val="en-US"/>
        </w:rPr>
        <w:t>, 0.1% SDS, 50</w:t>
      </w:r>
      <w:r w:rsidR="00A3662A">
        <w:rPr>
          <w:rFonts w:hAnsi="Times New Roman" w:cs="Times New Roman"/>
          <w:sz w:val="24"/>
          <w:szCs w:val="24"/>
          <w:lang w:val="en-US"/>
        </w:rPr>
        <w:t xml:space="preserve"> </w:t>
      </w:r>
      <w:proofErr w:type="spellStart"/>
      <w:r w:rsidRPr="00C042DE">
        <w:rPr>
          <w:rFonts w:hAnsi="Times New Roman" w:cs="Times New Roman"/>
          <w:sz w:val="24"/>
          <w:szCs w:val="24"/>
          <w:lang w:val="en-US"/>
        </w:rPr>
        <w:t>mM</w:t>
      </w:r>
      <w:proofErr w:type="spellEnd"/>
      <w:r w:rsidRPr="00C042DE">
        <w:rPr>
          <w:rFonts w:hAnsi="Times New Roman" w:cs="Times New Roman"/>
          <w:sz w:val="24"/>
          <w:szCs w:val="24"/>
          <w:lang w:val="en-US"/>
        </w:rPr>
        <w:t xml:space="preserve"> </w:t>
      </w:r>
      <w:proofErr w:type="spellStart"/>
      <w:r w:rsidRPr="00C042DE">
        <w:rPr>
          <w:rFonts w:hAnsi="Times New Roman" w:cs="Times New Roman"/>
          <w:sz w:val="24"/>
          <w:szCs w:val="24"/>
          <w:lang w:val="en-US"/>
        </w:rPr>
        <w:t>Tris</w:t>
      </w:r>
      <w:proofErr w:type="spellEnd"/>
      <w:r w:rsidRPr="00C042DE">
        <w:rPr>
          <w:rFonts w:hAnsi="Times New Roman" w:cs="Times New Roman"/>
          <w:sz w:val="24"/>
          <w:szCs w:val="24"/>
          <w:lang w:val="en-US"/>
        </w:rPr>
        <w:t xml:space="preserve"> pH 8.0, 0.4 </w:t>
      </w:r>
      <w:proofErr w:type="spellStart"/>
      <w:r w:rsidRPr="00C042DE">
        <w:rPr>
          <w:rFonts w:hAnsi="Times New Roman" w:cs="Times New Roman"/>
          <w:sz w:val="24"/>
          <w:szCs w:val="24"/>
          <w:lang w:val="en-US"/>
        </w:rPr>
        <w:t>mM</w:t>
      </w:r>
      <w:proofErr w:type="spellEnd"/>
      <w:r w:rsidRPr="00C042DE">
        <w:rPr>
          <w:rFonts w:hAnsi="Times New Roman" w:cs="Times New Roman"/>
          <w:sz w:val="24"/>
          <w:szCs w:val="24"/>
          <w:lang w:val="en-US"/>
        </w:rPr>
        <w:t xml:space="preserve"> EDTA, 10% </w:t>
      </w:r>
      <w:proofErr w:type="spellStart"/>
      <w:r w:rsidRPr="00C042DE">
        <w:rPr>
          <w:rFonts w:hAnsi="Times New Roman" w:cs="Times New Roman"/>
          <w:sz w:val="24"/>
          <w:szCs w:val="24"/>
          <w:lang w:val="en-US"/>
        </w:rPr>
        <w:t>glycecol</w:t>
      </w:r>
      <w:proofErr w:type="spellEnd"/>
      <w:r w:rsidRPr="00C042DE">
        <w:rPr>
          <w:rFonts w:hAnsi="Times New Roman" w:cs="Times New Roman"/>
          <w:sz w:val="24"/>
          <w:szCs w:val="24"/>
          <w:lang w:val="en-US"/>
        </w:rPr>
        <w:t xml:space="preserve">, 1 </w:t>
      </w:r>
      <w:proofErr w:type="spellStart"/>
      <w:r w:rsidRPr="00C042DE">
        <w:rPr>
          <w:rFonts w:hAnsi="Times New Roman" w:cs="Times New Roman"/>
          <w:sz w:val="24"/>
          <w:szCs w:val="24"/>
          <w:lang w:val="en-US"/>
        </w:rPr>
        <w:t>mM</w:t>
      </w:r>
      <w:proofErr w:type="spellEnd"/>
      <w:r w:rsidRPr="00C042DE">
        <w:rPr>
          <w:rFonts w:hAnsi="Times New Roman" w:cs="Times New Roman"/>
          <w:sz w:val="24"/>
          <w:szCs w:val="24"/>
          <w:lang w:val="en-US"/>
        </w:rPr>
        <w:t xml:space="preserve"> </w:t>
      </w:r>
      <w:proofErr w:type="spellStart"/>
      <w:r w:rsidR="00B836C3">
        <w:rPr>
          <w:rFonts w:hAnsi="Times New Roman" w:cs="Times New Roman"/>
          <w:sz w:val="24"/>
          <w:szCs w:val="24"/>
          <w:lang w:val="en-US"/>
        </w:rPr>
        <w:t>Dithiothreiotol</w:t>
      </w:r>
      <w:proofErr w:type="spellEnd"/>
      <w:r w:rsidR="00B836C3">
        <w:rPr>
          <w:rFonts w:hAnsi="Times New Roman" w:cs="Times New Roman"/>
          <w:sz w:val="24"/>
          <w:szCs w:val="24"/>
          <w:lang w:val="en-US"/>
        </w:rPr>
        <w:t xml:space="preserve"> , </w:t>
      </w:r>
      <w:r w:rsidRPr="00C042DE">
        <w:rPr>
          <w:rFonts w:hAnsi="Times New Roman" w:cs="Times New Roman"/>
          <w:sz w:val="24"/>
          <w:szCs w:val="24"/>
          <w:lang w:val="en-US"/>
        </w:rPr>
        <w:t>DTT</w:t>
      </w:r>
      <w:r w:rsidR="00420BB3">
        <w:rPr>
          <w:rFonts w:hAnsi="Times New Roman" w:cs="Times New Roman"/>
          <w:sz w:val="24"/>
          <w:szCs w:val="24"/>
          <w:lang w:val="en-US"/>
        </w:rPr>
        <w:t>) with</w:t>
      </w:r>
      <w:r w:rsidRPr="00C042DE">
        <w:rPr>
          <w:rFonts w:hAnsi="Times New Roman" w:cs="Times New Roman"/>
          <w:sz w:val="24"/>
          <w:szCs w:val="24"/>
          <w:lang w:val="en-US"/>
        </w:rPr>
        <w:t xml:space="preserve"> protease/phosphate inhibitors (Thermo Scientific). After homogenization, samples were rotated at 4</w:t>
      </w:r>
      <w:r w:rsidRPr="00C042DE">
        <w:rPr>
          <w:rFonts w:hAnsi="Times New Roman" w:cs="Times New Roman"/>
          <w:sz w:val="24"/>
          <w:szCs w:val="24"/>
        </w:rPr>
        <w:t>°</w:t>
      </w:r>
      <w:r w:rsidRPr="00C042DE">
        <w:rPr>
          <w:rFonts w:hAnsi="Times New Roman" w:cs="Times New Roman"/>
          <w:sz w:val="24"/>
          <w:szCs w:val="24"/>
          <w:lang w:val="en-US"/>
        </w:rPr>
        <w:t>C for 30 minutes. Then, samples were centrifuged at 12,000 x</w:t>
      </w:r>
      <w:r w:rsidR="00BE28EC">
        <w:rPr>
          <w:rFonts w:hAnsi="Times New Roman" w:cs="Times New Roman"/>
          <w:sz w:val="24"/>
          <w:szCs w:val="24"/>
          <w:lang w:val="en-US"/>
        </w:rPr>
        <w:t xml:space="preserve"> </w:t>
      </w:r>
      <w:r w:rsidRPr="00C042DE">
        <w:rPr>
          <w:rFonts w:hAnsi="Times New Roman" w:cs="Times New Roman"/>
          <w:sz w:val="24"/>
          <w:szCs w:val="24"/>
          <w:lang w:val="en-US"/>
        </w:rPr>
        <w:t>g for 20 minutes at 4</w:t>
      </w:r>
      <w:r w:rsidRPr="00C042DE">
        <w:rPr>
          <w:rFonts w:hAnsi="Times New Roman" w:cs="Times New Roman"/>
          <w:sz w:val="24"/>
          <w:szCs w:val="24"/>
        </w:rPr>
        <w:t>°</w:t>
      </w:r>
      <w:r w:rsidRPr="00C042DE">
        <w:rPr>
          <w:rFonts w:hAnsi="Times New Roman" w:cs="Times New Roman"/>
          <w:sz w:val="24"/>
          <w:szCs w:val="24"/>
          <w:lang w:val="en-US"/>
        </w:rPr>
        <w:t xml:space="preserve">C, </w:t>
      </w:r>
      <w:r w:rsidR="00206ED0">
        <w:rPr>
          <w:rFonts w:hAnsi="Times New Roman" w:cs="Times New Roman"/>
          <w:sz w:val="24"/>
          <w:szCs w:val="24"/>
          <w:lang w:val="en-US"/>
        </w:rPr>
        <w:t xml:space="preserve">and </w:t>
      </w:r>
      <w:r w:rsidRPr="00C042DE">
        <w:rPr>
          <w:rFonts w:hAnsi="Times New Roman" w:cs="Times New Roman"/>
          <w:sz w:val="24"/>
          <w:szCs w:val="24"/>
          <w:lang w:val="en-US"/>
        </w:rPr>
        <w:t xml:space="preserve">the supernatant </w:t>
      </w:r>
      <w:r w:rsidR="00420BB3" w:rsidRPr="00C042DE">
        <w:rPr>
          <w:rFonts w:hAnsi="Times New Roman" w:cs="Times New Roman"/>
          <w:sz w:val="24"/>
          <w:szCs w:val="24"/>
          <w:lang w:val="en-US"/>
        </w:rPr>
        <w:t>were</w:t>
      </w:r>
      <w:r w:rsidRPr="00C042DE">
        <w:rPr>
          <w:rFonts w:hAnsi="Times New Roman" w:cs="Times New Roman"/>
          <w:sz w:val="24"/>
          <w:szCs w:val="24"/>
          <w:lang w:val="en-US"/>
        </w:rPr>
        <w:t xml:space="preserve"> transferred to a 1.5</w:t>
      </w:r>
      <w:r w:rsidR="00A3662A">
        <w:rPr>
          <w:rFonts w:hAnsi="Times New Roman" w:cs="Times New Roman"/>
          <w:sz w:val="24"/>
          <w:szCs w:val="24"/>
          <w:lang w:val="en-US"/>
        </w:rPr>
        <w:t xml:space="preserve"> </w:t>
      </w:r>
      <w:r w:rsidRPr="00C042DE">
        <w:rPr>
          <w:rFonts w:hAnsi="Times New Roman" w:cs="Times New Roman"/>
          <w:sz w:val="24"/>
          <w:szCs w:val="24"/>
          <w:lang w:val="en-US"/>
        </w:rPr>
        <w:t xml:space="preserve">ml </w:t>
      </w:r>
      <w:proofErr w:type="spellStart"/>
      <w:r w:rsidRPr="00C042DE">
        <w:rPr>
          <w:rFonts w:hAnsi="Times New Roman" w:cs="Times New Roman"/>
          <w:sz w:val="24"/>
          <w:szCs w:val="24"/>
          <w:lang w:val="en-US"/>
        </w:rPr>
        <w:t>microcentrifuge</w:t>
      </w:r>
      <w:proofErr w:type="spellEnd"/>
      <w:r w:rsidRPr="00C042DE">
        <w:rPr>
          <w:rFonts w:hAnsi="Times New Roman" w:cs="Times New Roman"/>
          <w:sz w:val="24"/>
          <w:szCs w:val="24"/>
          <w:lang w:val="en-US"/>
        </w:rPr>
        <w:t xml:space="preserve"> tube. </w:t>
      </w:r>
      <w:r w:rsidRPr="00C042DE">
        <w:rPr>
          <w:rFonts w:hAnsi="Times New Roman" w:cs="Times New Roman"/>
          <w:sz w:val="24"/>
          <w:szCs w:val="24"/>
        </w:rPr>
        <w:t xml:space="preserve"> Samples were then stored at -80°</w:t>
      </w:r>
      <w:r w:rsidRPr="00C042DE">
        <w:rPr>
          <w:rFonts w:hAnsi="Times New Roman" w:cs="Times New Roman"/>
          <w:sz w:val="24"/>
          <w:szCs w:val="24"/>
          <w:lang w:val="en-US"/>
        </w:rPr>
        <w:t>C</w:t>
      </w:r>
      <w:r w:rsidR="00206ED0">
        <w:rPr>
          <w:rFonts w:hAnsi="Times New Roman" w:cs="Times New Roman"/>
          <w:sz w:val="24"/>
          <w:szCs w:val="24"/>
          <w:lang w:val="en-US"/>
        </w:rPr>
        <w:t xml:space="preserve"> for further analyses</w:t>
      </w:r>
      <w:r w:rsidRPr="00C042DE">
        <w:rPr>
          <w:rFonts w:hAnsi="Times New Roman" w:cs="Times New Roman"/>
          <w:sz w:val="24"/>
          <w:szCs w:val="24"/>
          <w:lang w:val="en-US"/>
        </w:rPr>
        <w:t>.</w:t>
      </w:r>
    </w:p>
    <w:p w14:paraId="08D720F1" w14:textId="77777777" w:rsidR="005267D3" w:rsidRPr="00C042DE" w:rsidRDefault="00DB181B">
      <w:pPr>
        <w:pStyle w:val="BodyAA"/>
        <w:spacing w:after="0" w:line="480" w:lineRule="auto"/>
        <w:ind w:firstLine="720"/>
        <w:rPr>
          <w:rFonts w:eastAsia="Times New Roman Bold" w:hAnsi="Times New Roman" w:cs="Times New Roman"/>
          <w:b/>
          <w:sz w:val="24"/>
          <w:szCs w:val="24"/>
          <w:lang w:val="en-US"/>
        </w:rPr>
      </w:pPr>
      <w:r w:rsidRPr="00C042DE">
        <w:rPr>
          <w:rFonts w:hAnsi="Times New Roman" w:cs="Times New Roman"/>
          <w:b/>
          <w:sz w:val="24"/>
          <w:szCs w:val="24"/>
          <w:lang w:val="en-US"/>
        </w:rPr>
        <w:t>Protein Assay.</w:t>
      </w:r>
    </w:p>
    <w:p w14:paraId="0E6561C1" w14:textId="7F036611" w:rsidR="00CB739F" w:rsidRDefault="00DB181B" w:rsidP="00CB739F">
      <w:pPr>
        <w:pStyle w:val="BodyAA"/>
        <w:spacing w:after="0" w:line="480" w:lineRule="auto"/>
        <w:rPr>
          <w:rFonts w:hAnsi="Times New Roman" w:cs="Times New Roman"/>
          <w:sz w:val="24"/>
          <w:szCs w:val="24"/>
        </w:rPr>
      </w:pPr>
      <w:r w:rsidRPr="00C042DE">
        <w:rPr>
          <w:rFonts w:hAnsi="Times New Roman" w:cs="Times New Roman"/>
          <w:sz w:val="24"/>
          <w:szCs w:val="24"/>
          <w:lang w:val="en-US"/>
        </w:rPr>
        <w:tab/>
        <w:t xml:space="preserve"> Pre-diluted protein assay standards </w:t>
      </w:r>
      <w:r w:rsidR="00206ED0">
        <w:rPr>
          <w:rFonts w:hAnsi="Times New Roman" w:cs="Times New Roman"/>
          <w:sz w:val="24"/>
          <w:szCs w:val="24"/>
          <w:lang w:val="en-US"/>
        </w:rPr>
        <w:t>(</w:t>
      </w:r>
      <w:r w:rsidR="00206ED0" w:rsidRPr="00C042DE">
        <w:rPr>
          <w:rFonts w:hAnsi="Times New Roman" w:cs="Times New Roman"/>
          <w:sz w:val="24"/>
          <w:szCs w:val="24"/>
        </w:rPr>
        <w:t>0.125, 0.25, 0.5, 0.75, 1.0, 1.5, 2.0 μ</w:t>
      </w:r>
      <w:r w:rsidR="00206ED0">
        <w:rPr>
          <w:rFonts w:hAnsi="Times New Roman" w:cs="Times New Roman"/>
          <w:sz w:val="24"/>
          <w:szCs w:val="24"/>
        </w:rPr>
        <w:t>g/</w:t>
      </w:r>
      <w:r w:rsidR="00206ED0" w:rsidRPr="00C042DE">
        <w:rPr>
          <w:rFonts w:hAnsi="Times New Roman" w:cs="Times New Roman"/>
          <w:sz w:val="24"/>
          <w:szCs w:val="24"/>
        </w:rPr>
        <w:t>μl</w:t>
      </w:r>
      <w:r w:rsidR="00206ED0">
        <w:rPr>
          <w:rFonts w:hAnsi="Times New Roman" w:cs="Times New Roman"/>
          <w:sz w:val="24"/>
          <w:szCs w:val="24"/>
        </w:rPr>
        <w:t>)</w:t>
      </w:r>
      <w:r w:rsidR="00206ED0" w:rsidRPr="00C042DE">
        <w:rPr>
          <w:rFonts w:hAnsi="Times New Roman" w:cs="Times New Roman"/>
          <w:sz w:val="24"/>
          <w:szCs w:val="24"/>
        </w:rPr>
        <w:t xml:space="preserve"> </w:t>
      </w:r>
      <w:r w:rsidRPr="00C042DE">
        <w:rPr>
          <w:rFonts w:hAnsi="Times New Roman" w:cs="Times New Roman"/>
          <w:sz w:val="24"/>
          <w:szCs w:val="24"/>
          <w:lang w:val="en-US"/>
        </w:rPr>
        <w:t>were used</w:t>
      </w:r>
      <w:r w:rsidR="00206ED0">
        <w:rPr>
          <w:rFonts w:hAnsi="Times New Roman" w:cs="Times New Roman"/>
          <w:sz w:val="24"/>
          <w:szCs w:val="24"/>
          <w:lang w:val="en-US"/>
        </w:rPr>
        <w:t xml:space="preserve"> </w:t>
      </w:r>
      <w:r w:rsidR="00206ED0" w:rsidRPr="00C042DE">
        <w:rPr>
          <w:rFonts w:hAnsi="Times New Roman" w:cs="Times New Roman"/>
          <w:sz w:val="24"/>
          <w:szCs w:val="24"/>
          <w:lang w:val="en-US"/>
        </w:rPr>
        <w:t>(Thermo Scientific)</w:t>
      </w:r>
      <w:r w:rsidR="00206ED0">
        <w:rPr>
          <w:rFonts w:hAnsi="Times New Roman" w:cs="Times New Roman"/>
          <w:sz w:val="24"/>
          <w:szCs w:val="24"/>
          <w:lang w:val="en-US"/>
        </w:rPr>
        <w:t xml:space="preserve">, and all tissue samples were diluted to 1 to 10 </w:t>
      </w:r>
      <w:r w:rsidR="00463A0A">
        <w:rPr>
          <w:rFonts w:hAnsi="Times New Roman" w:cs="Times New Roman"/>
          <w:sz w:val="24"/>
          <w:szCs w:val="24"/>
          <w:lang w:val="en-US"/>
        </w:rPr>
        <w:t>dilutions</w:t>
      </w:r>
      <w:r w:rsidR="00206ED0">
        <w:rPr>
          <w:rFonts w:hAnsi="Times New Roman" w:cs="Times New Roman"/>
          <w:sz w:val="24"/>
          <w:szCs w:val="24"/>
          <w:lang w:val="en-US"/>
        </w:rPr>
        <w:t xml:space="preserve"> to measure protein concentration. </w:t>
      </w:r>
      <w:r w:rsidRPr="00C042DE">
        <w:rPr>
          <w:rFonts w:hAnsi="Times New Roman" w:cs="Times New Roman"/>
          <w:sz w:val="24"/>
          <w:szCs w:val="24"/>
          <w:lang w:val="en-US"/>
        </w:rPr>
        <w:t xml:space="preserve"> </w:t>
      </w:r>
      <w:r w:rsidR="00206ED0">
        <w:rPr>
          <w:rFonts w:hAnsi="Times New Roman" w:cs="Times New Roman"/>
          <w:sz w:val="24"/>
          <w:szCs w:val="24"/>
          <w:lang w:val="en-US"/>
        </w:rPr>
        <w:t xml:space="preserve">Standards and unknown samples </w:t>
      </w:r>
      <w:r w:rsidRPr="00C042DE">
        <w:rPr>
          <w:rFonts w:hAnsi="Times New Roman" w:cs="Times New Roman"/>
          <w:sz w:val="24"/>
          <w:szCs w:val="24"/>
          <w:lang w:val="en-US"/>
        </w:rPr>
        <w:t xml:space="preserve">were placed in a 96-well plate. </w:t>
      </w:r>
      <w:r w:rsidRPr="00C042DE">
        <w:rPr>
          <w:rFonts w:hAnsi="Times New Roman" w:cs="Times New Roman"/>
          <w:sz w:val="24"/>
          <w:szCs w:val="24"/>
        </w:rPr>
        <w:t>Last, in all wells, 150 μl of Pierce 660</w:t>
      </w:r>
      <w:r w:rsidR="00A3662A">
        <w:rPr>
          <w:rFonts w:hAnsi="Times New Roman" w:cs="Times New Roman"/>
          <w:sz w:val="24"/>
          <w:szCs w:val="24"/>
        </w:rPr>
        <w:t xml:space="preserve"> </w:t>
      </w:r>
      <w:r w:rsidRPr="00C042DE">
        <w:rPr>
          <w:rFonts w:hAnsi="Times New Roman" w:cs="Times New Roman"/>
          <w:sz w:val="24"/>
          <w:szCs w:val="24"/>
        </w:rPr>
        <w:t xml:space="preserve">nm </w:t>
      </w:r>
      <w:r w:rsidR="00BE28EC" w:rsidRPr="00C042DE">
        <w:rPr>
          <w:rFonts w:hAnsi="Times New Roman" w:cs="Times New Roman"/>
          <w:sz w:val="24"/>
          <w:szCs w:val="24"/>
          <w:lang w:val="en-US"/>
        </w:rPr>
        <w:t>(Thermo Scientific)</w:t>
      </w:r>
      <w:r w:rsidR="00BE28EC">
        <w:rPr>
          <w:rFonts w:hAnsi="Times New Roman" w:cs="Times New Roman"/>
          <w:sz w:val="24"/>
          <w:szCs w:val="24"/>
          <w:lang w:val="en-US"/>
        </w:rPr>
        <w:t xml:space="preserve"> </w:t>
      </w:r>
      <w:r w:rsidRPr="00C042DE">
        <w:rPr>
          <w:rFonts w:hAnsi="Times New Roman" w:cs="Times New Roman"/>
          <w:sz w:val="24"/>
          <w:szCs w:val="24"/>
        </w:rPr>
        <w:t xml:space="preserve">was added. The plate then sat in the dark for five minutes, then was placed in </w:t>
      </w:r>
      <w:r w:rsidR="00BE28EC">
        <w:rPr>
          <w:rFonts w:hAnsi="Times New Roman" w:cs="Times New Roman"/>
          <w:sz w:val="24"/>
          <w:szCs w:val="24"/>
        </w:rPr>
        <w:t>spectro</w:t>
      </w:r>
      <w:r w:rsidRPr="00C042DE">
        <w:rPr>
          <w:rFonts w:hAnsi="Times New Roman" w:cs="Times New Roman"/>
          <w:sz w:val="24"/>
          <w:szCs w:val="24"/>
        </w:rPr>
        <w:t>the SpectraMax Plus</w:t>
      </w:r>
      <w:r w:rsidRPr="006325CE">
        <w:rPr>
          <w:rFonts w:hAnsi="Times New Roman" w:cs="Times New Roman"/>
          <w:sz w:val="24"/>
          <w:szCs w:val="24"/>
          <w:vertAlign w:val="superscript"/>
        </w:rPr>
        <w:t>384</w:t>
      </w:r>
      <w:r w:rsidRPr="00C042DE">
        <w:rPr>
          <w:rFonts w:hAnsi="Times New Roman" w:cs="Times New Roman"/>
          <w:sz w:val="24"/>
          <w:szCs w:val="24"/>
        </w:rPr>
        <w:t xml:space="preserve"> </w:t>
      </w:r>
      <w:r w:rsidR="00BE28EC">
        <w:rPr>
          <w:rFonts w:hAnsi="Times New Roman" w:cs="Times New Roman"/>
          <w:sz w:val="24"/>
          <w:szCs w:val="24"/>
        </w:rPr>
        <w:t xml:space="preserve">microplate reader </w:t>
      </w:r>
      <w:r w:rsidRPr="00C042DE">
        <w:rPr>
          <w:rFonts w:hAnsi="Times New Roman" w:cs="Times New Roman"/>
          <w:sz w:val="24"/>
          <w:szCs w:val="24"/>
        </w:rPr>
        <w:t>(Molecular Devices) and the comupter software, SoftMax Pro 6.3, was used for the analysis.</w:t>
      </w:r>
    </w:p>
    <w:p w14:paraId="5E43CC1E" w14:textId="2D6DD2E8" w:rsidR="005267D3" w:rsidRPr="00CB739F" w:rsidRDefault="00CB739F" w:rsidP="00CB739F">
      <w:pPr>
        <w:pStyle w:val="BodyAA"/>
        <w:spacing w:after="0" w:line="480" w:lineRule="auto"/>
        <w:rPr>
          <w:rFonts w:hAnsi="Times New Roman" w:cs="Times New Roman"/>
          <w:sz w:val="24"/>
          <w:szCs w:val="24"/>
        </w:rPr>
      </w:pPr>
      <w:r>
        <w:rPr>
          <w:rFonts w:hAnsi="Times New Roman" w:cs="Times New Roman"/>
          <w:sz w:val="24"/>
          <w:szCs w:val="24"/>
        </w:rPr>
        <w:tab/>
      </w:r>
      <w:proofErr w:type="gramStart"/>
      <w:r w:rsidR="00DB181B" w:rsidRPr="00C042DE">
        <w:rPr>
          <w:rFonts w:hAnsi="Times New Roman" w:cs="Times New Roman"/>
          <w:b/>
          <w:sz w:val="24"/>
          <w:szCs w:val="24"/>
          <w:lang w:val="en-US"/>
        </w:rPr>
        <w:t>Electrophoresis Sample Preparation.</w:t>
      </w:r>
      <w:proofErr w:type="gramEnd"/>
    </w:p>
    <w:p w14:paraId="69FA9122" w14:textId="2538A15C" w:rsidR="005267D3" w:rsidRPr="00C042DE" w:rsidRDefault="00BE28EC">
      <w:pPr>
        <w:pStyle w:val="BodyAA"/>
        <w:spacing w:after="0" w:line="480" w:lineRule="auto"/>
        <w:ind w:firstLine="720"/>
        <w:rPr>
          <w:rFonts w:hAnsi="Times New Roman" w:cs="Times New Roman"/>
          <w:sz w:val="24"/>
          <w:szCs w:val="24"/>
          <w:lang w:val="en-US"/>
        </w:rPr>
      </w:pPr>
      <w:r>
        <w:rPr>
          <w:rFonts w:hAnsi="Times New Roman" w:cs="Times New Roman"/>
          <w:sz w:val="24"/>
          <w:szCs w:val="24"/>
          <w:lang w:val="en-US"/>
        </w:rPr>
        <w:lastRenderedPageBreak/>
        <w:t xml:space="preserve">Homogenized samples were prepared with </w:t>
      </w:r>
      <w:r w:rsidRPr="00C042DE">
        <w:rPr>
          <w:rFonts w:hAnsi="Times New Roman" w:cs="Times New Roman"/>
          <w:sz w:val="24"/>
          <w:szCs w:val="24"/>
          <w:lang w:val="en-US"/>
        </w:rPr>
        <w:t>LDS sample buffer (</w:t>
      </w:r>
      <w:r w:rsidR="006325CE">
        <w:rPr>
          <w:rFonts w:hAnsi="Times New Roman" w:cs="Times New Roman"/>
          <w:sz w:val="24"/>
          <w:szCs w:val="24"/>
          <w:lang w:val="en-US"/>
        </w:rPr>
        <w:t>I</w:t>
      </w:r>
      <w:r>
        <w:rPr>
          <w:rFonts w:hAnsi="Times New Roman" w:cs="Times New Roman"/>
          <w:sz w:val="24"/>
          <w:szCs w:val="24"/>
          <w:lang w:val="en-US"/>
        </w:rPr>
        <w:t>nvitrogen</w:t>
      </w:r>
      <w:r w:rsidRPr="00C042DE">
        <w:rPr>
          <w:rFonts w:hAnsi="Times New Roman" w:cs="Times New Roman"/>
          <w:sz w:val="24"/>
          <w:szCs w:val="24"/>
          <w:lang w:val="en-US"/>
        </w:rPr>
        <w:t>)</w:t>
      </w:r>
      <w:r>
        <w:rPr>
          <w:rFonts w:hAnsi="Times New Roman" w:cs="Times New Roman"/>
          <w:sz w:val="24"/>
          <w:szCs w:val="24"/>
          <w:lang w:val="en-US"/>
        </w:rPr>
        <w:t xml:space="preserve"> </w:t>
      </w:r>
      <w:r w:rsidR="0097067D">
        <w:rPr>
          <w:rFonts w:hAnsi="Times New Roman" w:cs="Times New Roman"/>
          <w:sz w:val="24"/>
          <w:szCs w:val="24"/>
          <w:lang w:val="en-US"/>
        </w:rPr>
        <w:t>with</w:t>
      </w:r>
      <w:r>
        <w:rPr>
          <w:rFonts w:hAnsi="Times New Roman" w:cs="Times New Roman"/>
          <w:sz w:val="24"/>
          <w:szCs w:val="24"/>
          <w:lang w:val="en-US"/>
        </w:rPr>
        <w:t xml:space="preserve"> 1</w:t>
      </w:r>
      <w:r w:rsidR="00A3662A">
        <w:rPr>
          <w:rFonts w:hAnsi="Times New Roman" w:cs="Times New Roman"/>
          <w:sz w:val="24"/>
          <w:szCs w:val="24"/>
          <w:lang w:val="en-US"/>
        </w:rPr>
        <w:t xml:space="preserve"> </w:t>
      </w:r>
      <w:proofErr w:type="spellStart"/>
      <w:r>
        <w:rPr>
          <w:rFonts w:hAnsi="Times New Roman" w:cs="Times New Roman"/>
          <w:sz w:val="24"/>
          <w:szCs w:val="24"/>
          <w:lang w:val="en-US"/>
        </w:rPr>
        <w:t>mM</w:t>
      </w:r>
      <w:proofErr w:type="spellEnd"/>
      <w:r>
        <w:rPr>
          <w:rFonts w:hAnsi="Times New Roman" w:cs="Times New Roman"/>
          <w:sz w:val="24"/>
          <w:szCs w:val="24"/>
          <w:lang w:val="en-US"/>
        </w:rPr>
        <w:t xml:space="preserve"> DTT</w:t>
      </w:r>
      <w:r w:rsidR="00D668BE">
        <w:rPr>
          <w:rFonts w:hAnsi="Times New Roman" w:cs="Times New Roman"/>
          <w:sz w:val="24"/>
          <w:szCs w:val="24"/>
          <w:lang w:val="en-US"/>
        </w:rPr>
        <w:t>.</w:t>
      </w:r>
      <w:r>
        <w:rPr>
          <w:rFonts w:hAnsi="Times New Roman" w:cs="Times New Roman"/>
          <w:sz w:val="24"/>
          <w:szCs w:val="24"/>
          <w:lang w:val="en-US"/>
        </w:rPr>
        <w:t xml:space="preserve"> </w:t>
      </w:r>
      <w:r w:rsidR="00DB181B" w:rsidRPr="00C042DE">
        <w:rPr>
          <w:rFonts w:hAnsi="Times New Roman" w:cs="Times New Roman"/>
          <w:sz w:val="24"/>
          <w:szCs w:val="24"/>
          <w:lang w:val="en-US"/>
        </w:rPr>
        <w:t>Samples were then centrifuged for five seconds before being denatured for ten minutes at 70</w:t>
      </w:r>
      <w:r w:rsidR="00DB181B" w:rsidRPr="00C042DE">
        <w:rPr>
          <w:rFonts w:hAnsi="Times New Roman" w:cs="Times New Roman"/>
          <w:sz w:val="24"/>
          <w:szCs w:val="24"/>
        </w:rPr>
        <w:t>°</w:t>
      </w:r>
      <w:r w:rsidR="00DB181B" w:rsidRPr="00C042DE">
        <w:rPr>
          <w:rFonts w:hAnsi="Times New Roman" w:cs="Times New Roman"/>
          <w:sz w:val="24"/>
          <w:szCs w:val="24"/>
          <w:lang w:val="en-US"/>
        </w:rPr>
        <w:t xml:space="preserve">C. After denaturing, the samples were centrifuged again for ten seconds and then loaded into the gel. </w:t>
      </w:r>
      <w:r>
        <w:rPr>
          <w:rFonts w:hAnsi="Times New Roman" w:cs="Times New Roman"/>
          <w:sz w:val="24"/>
          <w:szCs w:val="24"/>
          <w:lang w:val="en-US"/>
        </w:rPr>
        <w:t xml:space="preserve">20-30 </w:t>
      </w:r>
      <w:r w:rsidRPr="00C042DE">
        <w:rPr>
          <w:rFonts w:hAnsi="Times New Roman" w:cs="Times New Roman"/>
          <w:sz w:val="24"/>
          <w:szCs w:val="24"/>
        </w:rPr>
        <w:t>μ</w:t>
      </w:r>
      <w:r>
        <w:rPr>
          <w:rFonts w:hAnsi="Times New Roman" w:cs="Times New Roman"/>
          <w:sz w:val="24"/>
          <w:szCs w:val="24"/>
          <w:lang w:val="en-US"/>
        </w:rPr>
        <w:t>g of protein was used</w:t>
      </w:r>
      <w:r w:rsidR="007E1FC2">
        <w:rPr>
          <w:rFonts w:hAnsi="Times New Roman" w:cs="Times New Roman"/>
          <w:sz w:val="24"/>
          <w:szCs w:val="24"/>
          <w:lang w:val="en-US"/>
        </w:rPr>
        <w:t>.</w:t>
      </w:r>
    </w:p>
    <w:p w14:paraId="4C9EB751" w14:textId="77777777" w:rsidR="005267D3" w:rsidRPr="00C042DE" w:rsidRDefault="00DB181B">
      <w:pPr>
        <w:pStyle w:val="BodyAA"/>
        <w:spacing w:after="0" w:line="480" w:lineRule="auto"/>
        <w:ind w:firstLine="720"/>
        <w:rPr>
          <w:rFonts w:eastAsia="Times New Roman Bold" w:hAnsi="Times New Roman" w:cs="Times New Roman"/>
          <w:b/>
          <w:sz w:val="24"/>
          <w:szCs w:val="24"/>
          <w:lang w:val="en-US"/>
        </w:rPr>
      </w:pPr>
      <w:r w:rsidRPr="00C042DE">
        <w:rPr>
          <w:rFonts w:hAnsi="Times New Roman" w:cs="Times New Roman"/>
          <w:b/>
          <w:sz w:val="24"/>
          <w:szCs w:val="24"/>
          <w:lang w:val="en-US"/>
        </w:rPr>
        <w:t>Gel Electrophoresis.</w:t>
      </w:r>
    </w:p>
    <w:p w14:paraId="7FEB82D3" w14:textId="17803D08" w:rsidR="005267D3" w:rsidRPr="00C042DE" w:rsidRDefault="00DB181B">
      <w:pPr>
        <w:pStyle w:val="BodyAA"/>
        <w:spacing w:after="0" w:line="480" w:lineRule="auto"/>
        <w:rPr>
          <w:rFonts w:hAnsi="Times New Roman" w:cs="Times New Roman"/>
          <w:sz w:val="24"/>
          <w:szCs w:val="24"/>
        </w:rPr>
      </w:pPr>
      <w:r w:rsidRPr="00C042DE">
        <w:rPr>
          <w:rFonts w:hAnsi="Times New Roman" w:cs="Times New Roman"/>
          <w:sz w:val="24"/>
          <w:szCs w:val="24"/>
          <w:lang w:val="en-US"/>
        </w:rPr>
        <w:tab/>
      </w:r>
      <w:proofErr w:type="spellStart"/>
      <w:r w:rsidR="000561E0">
        <w:rPr>
          <w:rFonts w:hAnsi="Times New Roman" w:cs="Times New Roman"/>
          <w:sz w:val="24"/>
          <w:szCs w:val="24"/>
          <w:lang w:val="en-US"/>
        </w:rPr>
        <w:t>Tris</w:t>
      </w:r>
      <w:proofErr w:type="spellEnd"/>
      <w:r w:rsidR="000561E0">
        <w:rPr>
          <w:rFonts w:hAnsi="Times New Roman" w:cs="Times New Roman"/>
          <w:sz w:val="24"/>
          <w:szCs w:val="24"/>
          <w:lang w:val="en-US"/>
        </w:rPr>
        <w:t xml:space="preserve">/glycine </w:t>
      </w:r>
      <w:r w:rsidR="00AA789A">
        <w:rPr>
          <w:rFonts w:hAnsi="Times New Roman" w:cs="Times New Roman"/>
          <w:sz w:val="24"/>
          <w:szCs w:val="24"/>
          <w:lang w:val="en-US"/>
        </w:rPr>
        <w:t xml:space="preserve">(8%) </w:t>
      </w:r>
      <w:r w:rsidRPr="00C042DE">
        <w:rPr>
          <w:rFonts w:hAnsi="Times New Roman" w:cs="Times New Roman"/>
          <w:sz w:val="24"/>
          <w:szCs w:val="24"/>
          <w:lang w:val="en-US"/>
        </w:rPr>
        <w:t xml:space="preserve">gels were </w:t>
      </w:r>
      <w:r w:rsidR="00AA789A">
        <w:rPr>
          <w:rFonts w:hAnsi="Times New Roman" w:cs="Times New Roman"/>
          <w:sz w:val="24"/>
          <w:szCs w:val="24"/>
          <w:lang w:val="en-US"/>
        </w:rPr>
        <w:t>used</w:t>
      </w:r>
      <w:r w:rsidRPr="00C042DE">
        <w:rPr>
          <w:rFonts w:hAnsi="Times New Roman" w:cs="Times New Roman"/>
          <w:sz w:val="24"/>
          <w:szCs w:val="24"/>
          <w:lang w:val="en-US"/>
        </w:rPr>
        <w:t xml:space="preserve">. The separating gel was prepared by combining 4.0 ml </w:t>
      </w:r>
      <w:r w:rsidR="00AA789A">
        <w:rPr>
          <w:rFonts w:hAnsi="Times New Roman" w:cs="Times New Roman"/>
          <w:sz w:val="24"/>
          <w:szCs w:val="24"/>
          <w:lang w:val="en-US"/>
        </w:rPr>
        <w:t>a</w:t>
      </w:r>
      <w:r w:rsidR="00AA789A" w:rsidRPr="00C042DE">
        <w:rPr>
          <w:rFonts w:hAnsi="Times New Roman" w:cs="Times New Roman"/>
          <w:sz w:val="24"/>
          <w:szCs w:val="24"/>
          <w:lang w:val="en-US"/>
        </w:rPr>
        <w:t>crylamide</w:t>
      </w:r>
      <w:r w:rsidRPr="00C042DE">
        <w:rPr>
          <w:rFonts w:hAnsi="Times New Roman" w:cs="Times New Roman"/>
          <w:sz w:val="24"/>
          <w:szCs w:val="24"/>
          <w:lang w:val="en-US"/>
        </w:rPr>
        <w:t xml:space="preserve">/BIS, 9.4 ml of pH 8.8 </w:t>
      </w:r>
      <w:proofErr w:type="spellStart"/>
      <w:r w:rsidRPr="00C042DE">
        <w:rPr>
          <w:rFonts w:hAnsi="Times New Roman" w:cs="Times New Roman"/>
          <w:sz w:val="24"/>
          <w:szCs w:val="24"/>
          <w:lang w:val="en-US"/>
        </w:rPr>
        <w:t>Tris</w:t>
      </w:r>
      <w:proofErr w:type="spellEnd"/>
      <w:r w:rsidRPr="00C042DE">
        <w:rPr>
          <w:rFonts w:hAnsi="Times New Roman" w:cs="Times New Roman"/>
          <w:sz w:val="24"/>
          <w:szCs w:val="24"/>
          <w:lang w:val="en-US"/>
        </w:rPr>
        <w:t xml:space="preserve">-HCL, 250 </w:t>
      </w:r>
      <w:r w:rsidRPr="00C042DE">
        <w:rPr>
          <w:rFonts w:hAnsi="Times New Roman" w:cs="Times New Roman"/>
          <w:sz w:val="24"/>
          <w:szCs w:val="24"/>
        </w:rPr>
        <w:t xml:space="preserve">μl of 10% SDS, 4.0 ml 50% sucrose, 7.1125 ml of H2O, 312.5 μl 10% APS, and 6.25 μl </w:t>
      </w:r>
      <w:r w:rsidR="00B20FB3">
        <w:rPr>
          <w:rFonts w:hAnsi="Times New Roman" w:cs="Times New Roman"/>
          <w:sz w:val="24"/>
          <w:szCs w:val="24"/>
        </w:rPr>
        <w:t xml:space="preserve">tetraethyl </w:t>
      </w:r>
      <w:r w:rsidR="00AA789A">
        <w:rPr>
          <w:rFonts w:hAnsi="Times New Roman" w:cs="Times New Roman"/>
          <w:sz w:val="24"/>
          <w:szCs w:val="24"/>
        </w:rPr>
        <w:t>(</w:t>
      </w:r>
      <w:r w:rsidRPr="00C042DE">
        <w:rPr>
          <w:rFonts w:hAnsi="Times New Roman" w:cs="Times New Roman"/>
          <w:sz w:val="24"/>
          <w:szCs w:val="24"/>
        </w:rPr>
        <w:t>TEMED</w:t>
      </w:r>
      <w:r w:rsidR="00AA789A">
        <w:rPr>
          <w:rFonts w:hAnsi="Times New Roman" w:cs="Times New Roman"/>
          <w:sz w:val="24"/>
          <w:szCs w:val="24"/>
        </w:rPr>
        <w:t>)</w:t>
      </w:r>
      <w:r w:rsidRPr="00C042DE">
        <w:rPr>
          <w:rFonts w:hAnsi="Times New Roman" w:cs="Times New Roman"/>
          <w:sz w:val="24"/>
          <w:szCs w:val="24"/>
        </w:rPr>
        <w:t xml:space="preserve">. Once the separating gel was </w:t>
      </w:r>
      <w:proofErr w:type="spellStart"/>
      <w:r w:rsidR="00AA789A">
        <w:rPr>
          <w:rFonts w:hAnsi="Times New Roman" w:cs="Times New Roman"/>
          <w:sz w:val="24"/>
          <w:szCs w:val="24"/>
        </w:rPr>
        <w:t>delivered</w:t>
      </w:r>
      <w:proofErr w:type="spellEnd"/>
      <w:r w:rsidR="00AA789A" w:rsidRPr="00C042DE">
        <w:rPr>
          <w:rFonts w:hAnsi="Times New Roman" w:cs="Times New Roman"/>
          <w:sz w:val="24"/>
          <w:szCs w:val="24"/>
        </w:rPr>
        <w:t xml:space="preserve"> </w:t>
      </w:r>
      <w:r w:rsidRPr="00C042DE">
        <w:rPr>
          <w:rFonts w:hAnsi="Times New Roman" w:cs="Times New Roman"/>
          <w:sz w:val="24"/>
          <w:szCs w:val="24"/>
        </w:rPr>
        <w:t xml:space="preserve">into gel casettes, 20% ethanol was pippetted on top and then it was allowed to rest for one hour. Then the ethanol was poured out and completely removed from the casettes, before the stacking gel was prepared. The </w:t>
      </w:r>
      <w:r w:rsidR="00463A0A">
        <w:rPr>
          <w:rFonts w:hAnsi="Times New Roman" w:cs="Times New Roman"/>
          <w:sz w:val="24"/>
          <w:szCs w:val="24"/>
        </w:rPr>
        <w:t>4</w:t>
      </w:r>
      <w:r w:rsidR="000561E0">
        <w:rPr>
          <w:rFonts w:hAnsi="Times New Roman" w:cs="Times New Roman"/>
          <w:sz w:val="24"/>
          <w:szCs w:val="24"/>
        </w:rPr>
        <w:t>%</w:t>
      </w:r>
      <w:r w:rsidR="00463A0A">
        <w:rPr>
          <w:rFonts w:hAnsi="Times New Roman" w:cs="Times New Roman"/>
          <w:sz w:val="24"/>
          <w:szCs w:val="24"/>
        </w:rPr>
        <w:t xml:space="preserve"> </w:t>
      </w:r>
      <w:r w:rsidRPr="00C042DE">
        <w:rPr>
          <w:rFonts w:hAnsi="Times New Roman" w:cs="Times New Roman"/>
          <w:sz w:val="24"/>
          <w:szCs w:val="24"/>
        </w:rPr>
        <w:t>stacking gel consisted of 1.0 ml 50% Acrylamide/BIS, 4.2 ml pH 6.8 Tris, 125 μl 10% SDS, 7.3 ml of water, 500 μl of 10% APS, and 5.0 μl TEMED. The mixture was then pipetted on top of the separating gel inside the casettes, and combs were placed to create wells.</w:t>
      </w:r>
    </w:p>
    <w:p w14:paraId="0906E825" w14:textId="2221DE7E" w:rsidR="005267D3" w:rsidRPr="00C042DE" w:rsidRDefault="00DB181B">
      <w:pPr>
        <w:pStyle w:val="BodyAA"/>
        <w:spacing w:after="0" w:line="480" w:lineRule="auto"/>
        <w:rPr>
          <w:rFonts w:hAnsi="Times New Roman" w:cs="Times New Roman"/>
          <w:sz w:val="24"/>
          <w:szCs w:val="24"/>
          <w:lang w:val="en-US"/>
        </w:rPr>
      </w:pPr>
      <w:r w:rsidRPr="00C042DE">
        <w:rPr>
          <w:rFonts w:hAnsi="Times New Roman" w:cs="Times New Roman"/>
          <w:sz w:val="24"/>
          <w:szCs w:val="24"/>
          <w:lang w:val="en-US"/>
        </w:rPr>
        <w:tab/>
        <w:t xml:space="preserve">An </w:t>
      </w:r>
      <w:proofErr w:type="spellStart"/>
      <w:r w:rsidRPr="00C042DE">
        <w:rPr>
          <w:rFonts w:hAnsi="Times New Roman" w:cs="Times New Roman"/>
          <w:sz w:val="24"/>
          <w:szCs w:val="24"/>
          <w:lang w:val="en-US"/>
        </w:rPr>
        <w:t>XCell</w:t>
      </w:r>
      <w:proofErr w:type="spellEnd"/>
      <w:r w:rsidRPr="00C042DE">
        <w:rPr>
          <w:rFonts w:hAnsi="Times New Roman" w:cs="Times New Roman"/>
          <w:sz w:val="24"/>
          <w:szCs w:val="24"/>
          <w:lang w:val="en-US"/>
        </w:rPr>
        <w:t xml:space="preserve"> </w:t>
      </w:r>
      <w:proofErr w:type="spellStart"/>
      <w:r w:rsidRPr="00C042DE">
        <w:rPr>
          <w:rFonts w:hAnsi="Times New Roman" w:cs="Times New Roman"/>
          <w:sz w:val="24"/>
          <w:szCs w:val="24"/>
          <w:lang w:val="en-US"/>
        </w:rPr>
        <w:t>SureLock</w:t>
      </w:r>
      <w:proofErr w:type="spellEnd"/>
      <w:r w:rsidRPr="00C042DE">
        <w:rPr>
          <w:rFonts w:hAnsi="Times New Roman" w:cs="Times New Roman"/>
          <w:sz w:val="24"/>
          <w:szCs w:val="24"/>
          <w:lang w:val="en-US"/>
        </w:rPr>
        <w:t xml:space="preserve"> electrophoresis machine (Invitrogen) was used for the electrophoresis process. A </w:t>
      </w:r>
      <w:r w:rsidR="00A7733F">
        <w:rPr>
          <w:rFonts w:hAnsi="Times New Roman" w:cs="Times New Roman"/>
          <w:sz w:val="24"/>
          <w:szCs w:val="24"/>
          <w:lang w:val="en-US"/>
        </w:rPr>
        <w:t xml:space="preserve">1x MES running buffer </w:t>
      </w:r>
      <w:r w:rsidRPr="00C042DE">
        <w:rPr>
          <w:rFonts w:hAnsi="Times New Roman" w:cs="Times New Roman"/>
          <w:sz w:val="24"/>
          <w:szCs w:val="24"/>
          <w:lang w:val="en-US"/>
        </w:rPr>
        <w:t>(</w:t>
      </w:r>
      <w:r w:rsidR="003A57BA">
        <w:rPr>
          <w:rFonts w:hAnsi="Times New Roman" w:cs="Times New Roman"/>
          <w:sz w:val="24"/>
          <w:szCs w:val="24"/>
          <w:lang w:val="en-US"/>
        </w:rPr>
        <w:t xml:space="preserve">50 </w:t>
      </w:r>
      <w:proofErr w:type="spellStart"/>
      <w:r w:rsidR="003A57BA">
        <w:rPr>
          <w:rFonts w:hAnsi="Times New Roman" w:cs="Times New Roman"/>
          <w:sz w:val="24"/>
          <w:szCs w:val="24"/>
          <w:lang w:val="en-US"/>
        </w:rPr>
        <w:t>mM</w:t>
      </w:r>
      <w:proofErr w:type="spellEnd"/>
      <w:r w:rsidR="003A57BA">
        <w:rPr>
          <w:rFonts w:hAnsi="Times New Roman" w:cs="Times New Roman"/>
          <w:sz w:val="24"/>
          <w:szCs w:val="24"/>
          <w:lang w:val="en-US"/>
        </w:rPr>
        <w:t xml:space="preserve"> MES, 50 </w:t>
      </w:r>
      <w:proofErr w:type="spellStart"/>
      <w:r w:rsidR="003A57BA">
        <w:rPr>
          <w:rFonts w:hAnsi="Times New Roman" w:cs="Times New Roman"/>
          <w:sz w:val="24"/>
          <w:szCs w:val="24"/>
          <w:lang w:val="en-US"/>
        </w:rPr>
        <w:t>mM</w:t>
      </w:r>
      <w:proofErr w:type="spellEnd"/>
      <w:r w:rsidR="003A57BA">
        <w:rPr>
          <w:rFonts w:hAnsi="Times New Roman" w:cs="Times New Roman"/>
          <w:sz w:val="24"/>
          <w:szCs w:val="24"/>
          <w:lang w:val="en-US"/>
        </w:rPr>
        <w:t xml:space="preserve"> </w:t>
      </w:r>
      <w:proofErr w:type="spellStart"/>
      <w:r w:rsidR="003A57BA">
        <w:rPr>
          <w:rFonts w:hAnsi="Times New Roman" w:cs="Times New Roman"/>
          <w:sz w:val="24"/>
          <w:szCs w:val="24"/>
          <w:lang w:val="en-US"/>
        </w:rPr>
        <w:t>Tris</w:t>
      </w:r>
      <w:proofErr w:type="spellEnd"/>
      <w:r w:rsidR="003A57BA">
        <w:rPr>
          <w:rFonts w:hAnsi="Times New Roman" w:cs="Times New Roman"/>
          <w:sz w:val="24"/>
          <w:szCs w:val="24"/>
          <w:lang w:val="en-US"/>
        </w:rPr>
        <w:t xml:space="preserve"> Base, 0.1% SDS, 1 </w:t>
      </w:r>
      <w:proofErr w:type="spellStart"/>
      <w:r w:rsidR="003A57BA">
        <w:rPr>
          <w:rFonts w:hAnsi="Times New Roman" w:cs="Times New Roman"/>
          <w:sz w:val="24"/>
          <w:szCs w:val="24"/>
          <w:lang w:val="en-US"/>
        </w:rPr>
        <w:t>mM</w:t>
      </w:r>
      <w:proofErr w:type="spellEnd"/>
      <w:r w:rsidR="003A57BA">
        <w:rPr>
          <w:rFonts w:hAnsi="Times New Roman" w:cs="Times New Roman"/>
          <w:sz w:val="24"/>
          <w:szCs w:val="24"/>
          <w:lang w:val="en-US"/>
        </w:rPr>
        <w:t xml:space="preserve"> EDTA, pH 7.3</w:t>
      </w:r>
      <w:r w:rsidR="00463A0A">
        <w:rPr>
          <w:rFonts w:hAnsi="Times New Roman" w:cs="Times New Roman"/>
          <w:sz w:val="24"/>
          <w:szCs w:val="24"/>
          <w:lang w:val="en-US"/>
        </w:rPr>
        <w:t>)</w:t>
      </w:r>
      <w:r w:rsidRPr="00C042DE">
        <w:rPr>
          <w:rFonts w:hAnsi="Times New Roman" w:cs="Times New Roman"/>
          <w:sz w:val="24"/>
          <w:szCs w:val="24"/>
          <w:lang w:val="en-US"/>
        </w:rPr>
        <w:t xml:space="preserve"> was placed in the inner and outer tanks of the apparatus. 500 </w:t>
      </w:r>
      <w:r w:rsidRPr="00C042DE">
        <w:rPr>
          <w:rFonts w:hAnsi="Times New Roman" w:cs="Times New Roman"/>
          <w:sz w:val="24"/>
          <w:szCs w:val="24"/>
        </w:rPr>
        <w:t xml:space="preserve">μl of antioxidant was added into the inner tank and then the wells were washed with a pipette. </w:t>
      </w:r>
      <w:proofErr w:type="spellStart"/>
      <w:r w:rsidR="006E3A91">
        <w:rPr>
          <w:rFonts w:hAnsi="Times New Roman" w:cs="Times New Roman"/>
          <w:sz w:val="24"/>
          <w:szCs w:val="24"/>
        </w:rPr>
        <w:t>Eight</w:t>
      </w:r>
      <w:proofErr w:type="spellEnd"/>
      <w:r w:rsidR="006E3A91" w:rsidRPr="00C042DE">
        <w:rPr>
          <w:rFonts w:hAnsi="Times New Roman" w:cs="Times New Roman"/>
          <w:sz w:val="24"/>
          <w:szCs w:val="24"/>
        </w:rPr>
        <w:t xml:space="preserve"> </w:t>
      </w:r>
      <w:r w:rsidRPr="00C042DE">
        <w:rPr>
          <w:rFonts w:hAnsi="Times New Roman" w:cs="Times New Roman"/>
          <w:sz w:val="24"/>
          <w:szCs w:val="24"/>
        </w:rPr>
        <w:t xml:space="preserve">μl of </w:t>
      </w:r>
      <w:r w:rsidR="006E3A91">
        <w:rPr>
          <w:rFonts w:hAnsi="Times New Roman" w:cs="Times New Roman"/>
          <w:sz w:val="24"/>
          <w:szCs w:val="24"/>
        </w:rPr>
        <w:t xml:space="preserve">pre-stained </w:t>
      </w:r>
      <w:r w:rsidRPr="00C042DE">
        <w:rPr>
          <w:rFonts w:hAnsi="Times New Roman" w:cs="Times New Roman"/>
          <w:sz w:val="24"/>
          <w:szCs w:val="24"/>
        </w:rPr>
        <w:t xml:space="preserve">Molecular Weight Standard (MWS) was always placed in the first well of each gel, then the samples were placed in the rest of the wells. The gel generally ran at 150 volts for at least 1.5 hours. </w:t>
      </w:r>
      <w:r w:rsidRPr="00C042DE">
        <w:rPr>
          <w:rFonts w:hAnsi="Times New Roman" w:cs="Times New Roman"/>
          <w:sz w:val="24"/>
          <w:szCs w:val="24"/>
          <w:lang w:val="en-US"/>
        </w:rPr>
        <w:t xml:space="preserve">After the </w:t>
      </w:r>
      <w:proofErr w:type="gramStart"/>
      <w:r w:rsidRPr="00C042DE">
        <w:rPr>
          <w:rFonts w:hAnsi="Times New Roman" w:cs="Times New Roman"/>
          <w:sz w:val="24"/>
          <w:szCs w:val="24"/>
          <w:lang w:val="en-US"/>
        </w:rPr>
        <w:t xml:space="preserve">25 </w:t>
      </w:r>
      <w:proofErr w:type="spellStart"/>
      <w:r w:rsidRPr="00C042DE">
        <w:rPr>
          <w:rFonts w:hAnsi="Times New Roman" w:cs="Times New Roman"/>
          <w:sz w:val="24"/>
          <w:szCs w:val="24"/>
          <w:lang w:val="en-US"/>
        </w:rPr>
        <w:t>kDa</w:t>
      </w:r>
      <w:proofErr w:type="spellEnd"/>
      <w:proofErr w:type="gramEnd"/>
      <w:r w:rsidRPr="00C042DE">
        <w:rPr>
          <w:rFonts w:hAnsi="Times New Roman" w:cs="Times New Roman"/>
          <w:sz w:val="24"/>
          <w:szCs w:val="24"/>
          <w:lang w:val="en-US"/>
        </w:rPr>
        <w:t xml:space="preserve"> band reached the bottom of the gel, the electrophoresis process was </w:t>
      </w:r>
      <w:r w:rsidR="00AA789A">
        <w:rPr>
          <w:rFonts w:hAnsi="Times New Roman" w:cs="Times New Roman"/>
          <w:sz w:val="24"/>
          <w:szCs w:val="24"/>
          <w:lang w:val="en-US"/>
        </w:rPr>
        <w:t>stopped</w:t>
      </w:r>
      <w:r w:rsidRPr="00C042DE">
        <w:rPr>
          <w:rFonts w:hAnsi="Times New Roman" w:cs="Times New Roman"/>
          <w:sz w:val="24"/>
          <w:szCs w:val="24"/>
          <w:lang w:val="en-US"/>
        </w:rPr>
        <w:t>.</w:t>
      </w:r>
    </w:p>
    <w:p w14:paraId="690480EC" w14:textId="77777777" w:rsidR="005267D3" w:rsidRPr="00C042DE" w:rsidRDefault="00DB181B">
      <w:pPr>
        <w:pStyle w:val="BodyAA"/>
        <w:spacing w:after="0" w:line="480" w:lineRule="auto"/>
        <w:ind w:firstLine="720"/>
        <w:rPr>
          <w:rFonts w:eastAsia="Times New Roman Bold" w:hAnsi="Times New Roman" w:cs="Times New Roman"/>
          <w:b/>
          <w:sz w:val="24"/>
          <w:szCs w:val="24"/>
          <w:lang w:val="en-US"/>
        </w:rPr>
      </w:pPr>
      <w:r w:rsidRPr="00C042DE">
        <w:rPr>
          <w:rFonts w:hAnsi="Times New Roman" w:cs="Times New Roman"/>
          <w:b/>
          <w:sz w:val="24"/>
          <w:szCs w:val="24"/>
          <w:lang w:val="en-US"/>
        </w:rPr>
        <w:t>Transfer to Membranes.</w:t>
      </w:r>
    </w:p>
    <w:p w14:paraId="6CD2C163" w14:textId="6D6163B9" w:rsidR="005267D3" w:rsidRPr="00C042DE" w:rsidRDefault="00DB181B">
      <w:pPr>
        <w:pStyle w:val="BodyAA"/>
        <w:spacing w:after="0" w:line="480" w:lineRule="auto"/>
        <w:rPr>
          <w:rFonts w:hAnsi="Times New Roman" w:cs="Times New Roman"/>
          <w:sz w:val="24"/>
          <w:szCs w:val="24"/>
          <w:lang w:val="en-US"/>
        </w:rPr>
      </w:pPr>
      <w:r w:rsidRPr="00C042DE">
        <w:rPr>
          <w:rFonts w:hAnsi="Times New Roman" w:cs="Times New Roman"/>
          <w:sz w:val="24"/>
          <w:szCs w:val="24"/>
          <w:lang w:val="en-US"/>
        </w:rPr>
        <w:lastRenderedPageBreak/>
        <w:tab/>
        <w:t>A wet transfer method was used for all transfers to membranes. All sponges were soaked in transfer buffer (</w:t>
      </w:r>
      <w:proofErr w:type="spellStart"/>
      <w:r w:rsidR="003810E9">
        <w:rPr>
          <w:rFonts w:hAnsi="Times New Roman" w:cs="Times New Roman"/>
          <w:sz w:val="24"/>
          <w:szCs w:val="24"/>
          <w:lang w:val="en-US"/>
        </w:rPr>
        <w:t>Tris</w:t>
      </w:r>
      <w:proofErr w:type="spellEnd"/>
      <w:r w:rsidR="003810E9">
        <w:rPr>
          <w:rFonts w:hAnsi="Times New Roman" w:cs="Times New Roman"/>
          <w:sz w:val="24"/>
          <w:szCs w:val="24"/>
          <w:lang w:val="en-US"/>
        </w:rPr>
        <w:t>/Glycine Buffer (Bio Rad) with 10% Methanol)</w:t>
      </w:r>
      <w:r w:rsidRPr="00C042DE">
        <w:rPr>
          <w:rFonts w:hAnsi="Times New Roman" w:cs="Times New Roman"/>
          <w:sz w:val="24"/>
          <w:szCs w:val="24"/>
          <w:lang w:val="en-US"/>
        </w:rPr>
        <w:t xml:space="preserve"> and rolled out to remove any bubbles before transfer. A sandwich was created inside the transfer apparatus in this order: two sponges, filter paper, gel, membrane, filter paper, and then two more sponges. The last two sponges were placed onto the filter paper after it was rolled to remove bubbles in between the gel and the membrane. Once the sandwich was made, the apparatus was locked and extra transfer buffer was pou</w:t>
      </w:r>
      <w:r w:rsidR="00011F6E">
        <w:rPr>
          <w:rFonts w:hAnsi="Times New Roman" w:cs="Times New Roman"/>
          <w:sz w:val="24"/>
          <w:szCs w:val="24"/>
          <w:lang w:val="en-US"/>
        </w:rPr>
        <w:t>red inside the inner tank. Cold</w:t>
      </w:r>
      <w:r w:rsidRPr="00C042DE">
        <w:rPr>
          <w:rFonts w:hAnsi="Times New Roman" w:cs="Times New Roman"/>
          <w:sz w:val="24"/>
          <w:szCs w:val="24"/>
          <w:lang w:val="en-US"/>
        </w:rPr>
        <w:t xml:space="preserve"> water was added to the outside tank and then the transfer took place at 30 volts for one hour.</w:t>
      </w:r>
    </w:p>
    <w:p w14:paraId="6C51E321" w14:textId="77777777" w:rsidR="005267D3" w:rsidRPr="00C042DE" w:rsidRDefault="00DB181B">
      <w:pPr>
        <w:pStyle w:val="BodyAA"/>
        <w:spacing w:after="0" w:line="480" w:lineRule="auto"/>
        <w:ind w:firstLine="720"/>
        <w:rPr>
          <w:rFonts w:eastAsia="Times New Roman Bold" w:hAnsi="Times New Roman" w:cs="Times New Roman"/>
          <w:b/>
          <w:sz w:val="24"/>
          <w:szCs w:val="24"/>
          <w:lang w:val="en-US"/>
        </w:rPr>
      </w:pPr>
      <w:proofErr w:type="gramStart"/>
      <w:r w:rsidRPr="00C042DE">
        <w:rPr>
          <w:rFonts w:hAnsi="Times New Roman" w:cs="Times New Roman"/>
          <w:b/>
          <w:sz w:val="24"/>
          <w:szCs w:val="24"/>
          <w:lang w:val="en-US"/>
        </w:rPr>
        <w:t>Primary and Secondary Antibodies.</w:t>
      </w:r>
      <w:proofErr w:type="gramEnd"/>
    </w:p>
    <w:p w14:paraId="1C83660C" w14:textId="7B33DE7C" w:rsidR="005267D3" w:rsidRPr="00C042DE" w:rsidRDefault="00DB181B">
      <w:pPr>
        <w:pStyle w:val="BodyAA"/>
        <w:spacing w:after="0" w:line="480" w:lineRule="auto"/>
        <w:rPr>
          <w:rFonts w:hAnsi="Times New Roman" w:cs="Times New Roman"/>
          <w:sz w:val="24"/>
          <w:szCs w:val="24"/>
          <w:lang w:val="en-US"/>
        </w:rPr>
      </w:pPr>
      <w:r w:rsidRPr="00C042DE">
        <w:rPr>
          <w:rFonts w:hAnsi="Times New Roman" w:cs="Times New Roman"/>
          <w:sz w:val="24"/>
          <w:szCs w:val="24"/>
          <w:lang w:val="en-US"/>
        </w:rPr>
        <w:tab/>
        <w:t xml:space="preserve">Membranes were blocked in 5% milk </w:t>
      </w:r>
      <w:r w:rsidR="00F36653">
        <w:rPr>
          <w:rFonts w:hAnsi="Times New Roman" w:cs="Times New Roman"/>
          <w:sz w:val="24"/>
          <w:szCs w:val="24"/>
          <w:lang w:val="en-US"/>
        </w:rPr>
        <w:t xml:space="preserve">in </w:t>
      </w:r>
      <w:r w:rsidRPr="00C042DE">
        <w:rPr>
          <w:rFonts w:hAnsi="Times New Roman" w:cs="Times New Roman"/>
          <w:sz w:val="24"/>
          <w:szCs w:val="24"/>
          <w:lang w:val="en-US"/>
        </w:rPr>
        <w:t>TBS</w:t>
      </w:r>
      <w:r w:rsidR="005B0D13">
        <w:rPr>
          <w:rFonts w:hAnsi="Times New Roman" w:cs="Times New Roman"/>
          <w:sz w:val="24"/>
          <w:szCs w:val="24"/>
          <w:lang w:val="en-US"/>
        </w:rPr>
        <w:t xml:space="preserve"> </w:t>
      </w:r>
      <w:r w:rsidR="002527D8">
        <w:rPr>
          <w:rFonts w:hAnsi="Times New Roman" w:cs="Times New Roman"/>
          <w:sz w:val="24"/>
          <w:szCs w:val="24"/>
          <w:lang w:val="en-US"/>
        </w:rPr>
        <w:t>(</w:t>
      </w:r>
      <w:r w:rsidR="005B0D13">
        <w:rPr>
          <w:rFonts w:hAnsi="Times New Roman" w:cs="Times New Roman"/>
          <w:sz w:val="24"/>
          <w:szCs w:val="24"/>
          <w:lang w:val="en-US"/>
        </w:rPr>
        <w:t xml:space="preserve">100mM pH 8 </w:t>
      </w:r>
      <w:proofErr w:type="spellStart"/>
      <w:r w:rsidR="005B0D13">
        <w:rPr>
          <w:rFonts w:hAnsi="Times New Roman" w:cs="Times New Roman"/>
          <w:sz w:val="24"/>
          <w:szCs w:val="24"/>
          <w:lang w:val="en-US"/>
        </w:rPr>
        <w:t>Tris</w:t>
      </w:r>
      <w:proofErr w:type="spellEnd"/>
      <w:r w:rsidR="005B0D13">
        <w:rPr>
          <w:rFonts w:hAnsi="Times New Roman" w:cs="Times New Roman"/>
          <w:sz w:val="24"/>
          <w:szCs w:val="24"/>
          <w:lang w:val="en-US"/>
        </w:rPr>
        <w:t xml:space="preserve"> Base, 500mM</w:t>
      </w:r>
      <w:r w:rsidR="00355E4E">
        <w:rPr>
          <w:rFonts w:hAnsi="Times New Roman" w:cs="Times New Roman"/>
          <w:sz w:val="24"/>
          <w:szCs w:val="24"/>
          <w:lang w:val="en-US"/>
        </w:rPr>
        <w:t xml:space="preserve"> </w:t>
      </w:r>
      <w:proofErr w:type="spellStart"/>
      <w:r w:rsidR="00355E4E">
        <w:rPr>
          <w:rFonts w:hAnsi="Times New Roman" w:cs="Times New Roman"/>
          <w:sz w:val="24"/>
          <w:szCs w:val="24"/>
          <w:lang w:val="en-US"/>
        </w:rPr>
        <w:t>NaCl</w:t>
      </w:r>
      <w:proofErr w:type="spellEnd"/>
      <w:r w:rsidR="00355E4E">
        <w:rPr>
          <w:rFonts w:hAnsi="Times New Roman" w:cs="Times New Roman"/>
          <w:sz w:val="24"/>
          <w:szCs w:val="24"/>
          <w:lang w:val="en-US"/>
        </w:rPr>
        <w:t xml:space="preserve">, 100mM </w:t>
      </w:r>
      <w:proofErr w:type="spellStart"/>
      <w:r w:rsidR="00355E4E">
        <w:rPr>
          <w:rFonts w:hAnsi="Times New Roman" w:cs="Times New Roman"/>
          <w:sz w:val="24"/>
          <w:szCs w:val="24"/>
          <w:lang w:val="en-US"/>
        </w:rPr>
        <w:t>KCl</w:t>
      </w:r>
      <w:proofErr w:type="spellEnd"/>
      <w:r w:rsidR="00355E4E">
        <w:rPr>
          <w:rFonts w:hAnsi="Times New Roman" w:cs="Times New Roman"/>
          <w:sz w:val="24"/>
          <w:szCs w:val="24"/>
          <w:lang w:val="en-US"/>
        </w:rPr>
        <w:t>, water</w:t>
      </w:r>
      <w:r w:rsidR="002527D8">
        <w:rPr>
          <w:rFonts w:hAnsi="Times New Roman" w:cs="Times New Roman"/>
          <w:sz w:val="24"/>
          <w:szCs w:val="24"/>
          <w:lang w:val="en-US"/>
        </w:rPr>
        <w:t>)</w:t>
      </w:r>
      <w:r w:rsidR="00355E4E">
        <w:rPr>
          <w:rFonts w:hAnsi="Times New Roman" w:cs="Times New Roman"/>
          <w:sz w:val="24"/>
          <w:szCs w:val="24"/>
          <w:lang w:val="en-US"/>
        </w:rPr>
        <w:t xml:space="preserve"> with 0.01%</w:t>
      </w:r>
      <w:r w:rsidR="002527D8">
        <w:rPr>
          <w:rFonts w:hAnsi="Times New Roman" w:cs="Times New Roman"/>
          <w:sz w:val="24"/>
          <w:szCs w:val="24"/>
          <w:lang w:val="en-US"/>
        </w:rPr>
        <w:t xml:space="preserve"> </w:t>
      </w:r>
      <w:r w:rsidRPr="00C042DE">
        <w:rPr>
          <w:rFonts w:hAnsi="Times New Roman" w:cs="Times New Roman"/>
          <w:sz w:val="24"/>
          <w:szCs w:val="24"/>
          <w:lang w:val="en-US"/>
        </w:rPr>
        <w:t>T</w:t>
      </w:r>
      <w:r w:rsidR="00355E4E">
        <w:rPr>
          <w:rFonts w:hAnsi="Times New Roman" w:cs="Times New Roman"/>
          <w:sz w:val="24"/>
          <w:szCs w:val="24"/>
          <w:lang w:val="en-US"/>
        </w:rPr>
        <w:t>ween 20</w:t>
      </w:r>
      <w:r w:rsidR="005B0D13">
        <w:rPr>
          <w:rFonts w:hAnsi="Times New Roman" w:cs="Times New Roman"/>
          <w:sz w:val="24"/>
          <w:szCs w:val="24"/>
          <w:lang w:val="en-US"/>
        </w:rPr>
        <w:t xml:space="preserve"> solution</w:t>
      </w:r>
      <w:r w:rsidRPr="00C042DE">
        <w:rPr>
          <w:rFonts w:hAnsi="Times New Roman" w:cs="Times New Roman"/>
          <w:sz w:val="24"/>
          <w:szCs w:val="24"/>
          <w:lang w:val="en-US"/>
        </w:rPr>
        <w:t xml:space="preserve"> for 30 minutes at 37</w:t>
      </w:r>
      <w:r w:rsidRPr="00C042DE">
        <w:rPr>
          <w:rFonts w:hAnsi="Times New Roman" w:cs="Times New Roman"/>
          <w:sz w:val="24"/>
          <w:szCs w:val="24"/>
        </w:rPr>
        <w:t>°</w:t>
      </w:r>
      <w:r w:rsidRPr="00C042DE">
        <w:rPr>
          <w:rFonts w:hAnsi="Times New Roman" w:cs="Times New Roman"/>
          <w:sz w:val="24"/>
          <w:szCs w:val="24"/>
          <w:lang w:val="en-US"/>
        </w:rPr>
        <w:t xml:space="preserve">C before being </w:t>
      </w:r>
      <w:r w:rsidR="006E3A91">
        <w:rPr>
          <w:rFonts w:hAnsi="Times New Roman" w:cs="Times New Roman"/>
          <w:sz w:val="24"/>
          <w:szCs w:val="24"/>
          <w:lang w:val="en-US"/>
        </w:rPr>
        <w:t>treated</w:t>
      </w:r>
      <w:r w:rsidR="006E3A91" w:rsidRPr="00C042DE">
        <w:rPr>
          <w:rFonts w:hAnsi="Times New Roman" w:cs="Times New Roman"/>
          <w:sz w:val="24"/>
          <w:szCs w:val="24"/>
          <w:lang w:val="en-US"/>
        </w:rPr>
        <w:t xml:space="preserve"> </w:t>
      </w:r>
      <w:r w:rsidRPr="00C042DE">
        <w:rPr>
          <w:rFonts w:hAnsi="Times New Roman" w:cs="Times New Roman"/>
          <w:sz w:val="24"/>
          <w:szCs w:val="24"/>
          <w:lang w:val="en-US"/>
        </w:rPr>
        <w:t xml:space="preserve">with the primary antibodies. The membranes were </w:t>
      </w:r>
      <w:r w:rsidR="006E3A91">
        <w:rPr>
          <w:rFonts w:hAnsi="Times New Roman" w:cs="Times New Roman"/>
          <w:sz w:val="24"/>
          <w:szCs w:val="24"/>
          <w:lang w:val="en-US"/>
        </w:rPr>
        <w:t>incubated</w:t>
      </w:r>
      <w:r w:rsidR="006E3A91" w:rsidRPr="00C042DE">
        <w:rPr>
          <w:rFonts w:hAnsi="Times New Roman" w:cs="Times New Roman"/>
          <w:sz w:val="24"/>
          <w:szCs w:val="24"/>
          <w:lang w:val="en-US"/>
        </w:rPr>
        <w:t xml:space="preserve"> </w:t>
      </w:r>
      <w:r w:rsidR="006E3A91">
        <w:rPr>
          <w:rFonts w:hAnsi="Times New Roman" w:cs="Times New Roman"/>
          <w:sz w:val="24"/>
          <w:szCs w:val="24"/>
          <w:lang w:val="en-US"/>
        </w:rPr>
        <w:t>with</w:t>
      </w:r>
      <w:r w:rsidR="006E3A91" w:rsidRPr="00C042DE">
        <w:rPr>
          <w:rFonts w:hAnsi="Times New Roman" w:cs="Times New Roman"/>
          <w:sz w:val="24"/>
          <w:szCs w:val="24"/>
          <w:lang w:val="en-US"/>
        </w:rPr>
        <w:t xml:space="preserve"> </w:t>
      </w:r>
      <w:r w:rsidRPr="00C042DE">
        <w:rPr>
          <w:rFonts w:hAnsi="Times New Roman" w:cs="Times New Roman"/>
          <w:sz w:val="24"/>
          <w:szCs w:val="24"/>
          <w:lang w:val="en-US"/>
        </w:rPr>
        <w:t>the f</w:t>
      </w:r>
      <w:r w:rsidR="002D45AB">
        <w:rPr>
          <w:rFonts w:hAnsi="Times New Roman" w:cs="Times New Roman"/>
          <w:sz w:val="24"/>
          <w:szCs w:val="24"/>
          <w:lang w:val="en-US"/>
        </w:rPr>
        <w:t>ollowing primary antibodies: AKT</w:t>
      </w:r>
      <w:r w:rsidR="00CB739F">
        <w:rPr>
          <w:rFonts w:hAnsi="Times New Roman" w:cs="Times New Roman"/>
          <w:sz w:val="24"/>
          <w:szCs w:val="24"/>
          <w:lang w:val="en-US"/>
        </w:rPr>
        <w:t xml:space="preserve">, </w:t>
      </w:r>
      <w:r w:rsidR="00AF0559">
        <w:rPr>
          <w:rFonts w:hAnsi="Times New Roman" w:cs="Times New Roman"/>
          <w:sz w:val="24"/>
          <w:szCs w:val="24"/>
          <w:lang w:val="en-US"/>
        </w:rPr>
        <w:t>FoxO</w:t>
      </w:r>
      <w:r w:rsidRPr="00C042DE">
        <w:rPr>
          <w:rFonts w:hAnsi="Times New Roman" w:cs="Times New Roman"/>
          <w:sz w:val="24"/>
          <w:szCs w:val="24"/>
          <w:lang w:val="en-US"/>
        </w:rPr>
        <w:t xml:space="preserve">3a, STAT, ERK, and their corresponding phosphorylated forms. After stripping the </w:t>
      </w:r>
      <w:r w:rsidR="00CC2A8B" w:rsidRPr="00C042DE">
        <w:rPr>
          <w:rFonts w:hAnsi="Times New Roman" w:cs="Times New Roman"/>
          <w:sz w:val="24"/>
          <w:szCs w:val="24"/>
          <w:lang w:val="en-US"/>
        </w:rPr>
        <w:t>phosphor</w:t>
      </w:r>
      <w:r w:rsidR="00CC2A8B">
        <w:rPr>
          <w:rFonts w:hAnsi="Times New Roman" w:cs="Times New Roman"/>
          <w:sz w:val="24"/>
          <w:szCs w:val="24"/>
          <w:lang w:val="en-US"/>
        </w:rPr>
        <w:t xml:space="preserve">ylated </w:t>
      </w:r>
      <w:r w:rsidRPr="00C042DE">
        <w:rPr>
          <w:rFonts w:hAnsi="Times New Roman" w:cs="Times New Roman"/>
          <w:sz w:val="24"/>
          <w:szCs w:val="24"/>
          <w:lang w:val="en-US"/>
        </w:rPr>
        <w:t xml:space="preserve">blots, total protein content were examined and the </w:t>
      </w:r>
      <w:r w:rsidR="0014798B">
        <w:rPr>
          <w:rFonts w:hAnsi="Times New Roman" w:cs="Times New Roman"/>
          <w:sz w:val="24"/>
          <w:szCs w:val="24"/>
          <w:lang w:val="en-US"/>
        </w:rPr>
        <w:t>amount</w:t>
      </w:r>
      <w:r w:rsidRPr="00C042DE">
        <w:rPr>
          <w:rFonts w:hAnsi="Times New Roman" w:cs="Times New Roman"/>
          <w:sz w:val="24"/>
          <w:szCs w:val="24"/>
          <w:lang w:val="en-US"/>
        </w:rPr>
        <w:t xml:space="preserve"> of </w:t>
      </w:r>
      <w:r w:rsidR="00CC2A8B" w:rsidRPr="00C042DE">
        <w:rPr>
          <w:rFonts w:hAnsi="Times New Roman" w:cs="Times New Roman"/>
          <w:sz w:val="24"/>
          <w:szCs w:val="24"/>
          <w:lang w:val="en-US"/>
        </w:rPr>
        <w:t>phosphor</w:t>
      </w:r>
      <w:r w:rsidR="00CC2A8B">
        <w:rPr>
          <w:rFonts w:hAnsi="Times New Roman" w:cs="Times New Roman"/>
          <w:sz w:val="24"/>
          <w:szCs w:val="24"/>
          <w:lang w:val="en-US"/>
        </w:rPr>
        <w:t>ylated</w:t>
      </w:r>
      <w:r w:rsidRPr="00C042DE">
        <w:rPr>
          <w:rFonts w:hAnsi="Times New Roman" w:cs="Times New Roman"/>
          <w:sz w:val="24"/>
          <w:szCs w:val="24"/>
          <w:lang w:val="en-US"/>
        </w:rPr>
        <w:t xml:space="preserve"> to total protein were used to represent the degree of activity of corresponding proteins. Primary antibodies were incubated overnight at 4</w:t>
      </w:r>
      <w:r w:rsidR="002D45AB" w:rsidRPr="002D45AB">
        <w:rPr>
          <w:rFonts w:hAnsi="Times New Roman" w:cs="Times New Roman"/>
          <w:sz w:val="24"/>
          <w:szCs w:val="24"/>
          <w:lang w:val="en-US"/>
        </w:rPr>
        <w:t>°</w:t>
      </w:r>
      <w:r w:rsidRPr="00C042DE">
        <w:rPr>
          <w:rFonts w:hAnsi="Times New Roman" w:cs="Times New Roman"/>
          <w:sz w:val="24"/>
          <w:szCs w:val="24"/>
          <w:lang w:val="en-US"/>
        </w:rPr>
        <w:t>C</w:t>
      </w:r>
      <w:r w:rsidR="003810E9">
        <w:rPr>
          <w:rFonts w:hAnsi="Times New Roman" w:cs="Times New Roman"/>
          <w:sz w:val="24"/>
          <w:szCs w:val="24"/>
          <w:lang w:val="en-US"/>
        </w:rPr>
        <w:t>.</w:t>
      </w:r>
      <w:r w:rsidRPr="00C042DE">
        <w:rPr>
          <w:rFonts w:hAnsi="Times New Roman" w:cs="Times New Roman"/>
          <w:sz w:val="24"/>
          <w:szCs w:val="24"/>
          <w:lang w:val="en-US"/>
        </w:rPr>
        <w:t xml:space="preserve"> </w:t>
      </w:r>
      <w:r w:rsidR="0014798B">
        <w:rPr>
          <w:rFonts w:hAnsi="Times New Roman" w:cs="Times New Roman"/>
          <w:sz w:val="24"/>
          <w:szCs w:val="24"/>
          <w:lang w:val="en-US"/>
        </w:rPr>
        <w:t>The next day</w:t>
      </w:r>
      <w:r w:rsidRPr="00C042DE">
        <w:rPr>
          <w:rFonts w:hAnsi="Times New Roman" w:cs="Times New Roman"/>
          <w:sz w:val="24"/>
          <w:szCs w:val="24"/>
          <w:lang w:val="en-US"/>
        </w:rPr>
        <w:t xml:space="preserve">, </w:t>
      </w:r>
      <w:r w:rsidR="0014798B">
        <w:rPr>
          <w:rFonts w:hAnsi="Times New Roman" w:cs="Times New Roman"/>
          <w:sz w:val="24"/>
          <w:szCs w:val="24"/>
          <w:lang w:val="en-US"/>
        </w:rPr>
        <w:t xml:space="preserve">the membranes were washed with TBST (3 times), and then applied with </w:t>
      </w:r>
      <w:r w:rsidR="000D05EA">
        <w:rPr>
          <w:rFonts w:hAnsi="Times New Roman" w:cs="Times New Roman"/>
          <w:sz w:val="24"/>
          <w:szCs w:val="24"/>
          <w:lang w:val="en-US"/>
        </w:rPr>
        <w:t xml:space="preserve">specific </w:t>
      </w:r>
      <w:r w:rsidRPr="00C042DE">
        <w:rPr>
          <w:rFonts w:hAnsi="Times New Roman" w:cs="Times New Roman"/>
          <w:sz w:val="24"/>
          <w:szCs w:val="24"/>
          <w:lang w:val="en-US"/>
        </w:rPr>
        <w:t>secondary antibodies</w:t>
      </w:r>
      <w:r w:rsidR="00CC2A8B">
        <w:rPr>
          <w:rFonts w:hAnsi="Times New Roman" w:cs="Times New Roman"/>
          <w:sz w:val="24"/>
          <w:szCs w:val="24"/>
          <w:lang w:val="en-US"/>
        </w:rPr>
        <w:t>, depending on the</w:t>
      </w:r>
      <w:r w:rsidR="006E3C0C">
        <w:rPr>
          <w:rFonts w:hAnsi="Times New Roman" w:cs="Times New Roman"/>
          <w:sz w:val="24"/>
          <w:szCs w:val="24"/>
          <w:lang w:val="en-US"/>
        </w:rPr>
        <w:t xml:space="preserve"> host of </w:t>
      </w:r>
      <w:r w:rsidR="00CC2A8B">
        <w:rPr>
          <w:rFonts w:hAnsi="Times New Roman" w:cs="Times New Roman"/>
          <w:sz w:val="24"/>
          <w:szCs w:val="24"/>
          <w:lang w:val="en-US"/>
        </w:rPr>
        <w:t>primary antibody</w:t>
      </w:r>
      <w:r w:rsidRPr="00C042DE">
        <w:rPr>
          <w:rFonts w:hAnsi="Times New Roman" w:cs="Times New Roman"/>
          <w:sz w:val="24"/>
          <w:szCs w:val="24"/>
          <w:lang w:val="en-US"/>
        </w:rPr>
        <w:t xml:space="preserve">. </w:t>
      </w:r>
    </w:p>
    <w:p w14:paraId="77EE93FA" w14:textId="77777777" w:rsidR="005267D3" w:rsidRPr="00C042DE" w:rsidRDefault="00DB181B">
      <w:pPr>
        <w:pStyle w:val="BodyAA"/>
        <w:spacing w:after="0" w:line="480" w:lineRule="auto"/>
        <w:ind w:firstLine="720"/>
        <w:rPr>
          <w:rFonts w:eastAsia="Times New Roman Bold" w:hAnsi="Times New Roman" w:cs="Times New Roman"/>
          <w:b/>
          <w:sz w:val="24"/>
          <w:szCs w:val="24"/>
          <w:lang w:val="en-US"/>
        </w:rPr>
      </w:pPr>
      <w:r w:rsidRPr="00C042DE">
        <w:rPr>
          <w:rFonts w:hAnsi="Times New Roman" w:cs="Times New Roman"/>
          <w:b/>
          <w:sz w:val="24"/>
          <w:szCs w:val="24"/>
          <w:lang w:val="en-US"/>
        </w:rPr>
        <w:t>Developing Membranes.</w:t>
      </w:r>
    </w:p>
    <w:p w14:paraId="0A78E169" w14:textId="400BAC98" w:rsidR="005267D3" w:rsidRPr="00C042DE" w:rsidRDefault="00DB181B">
      <w:pPr>
        <w:pStyle w:val="BodyAA"/>
        <w:spacing w:after="0" w:line="480" w:lineRule="auto"/>
        <w:rPr>
          <w:rFonts w:hAnsi="Times New Roman" w:cs="Times New Roman"/>
          <w:sz w:val="24"/>
          <w:szCs w:val="24"/>
          <w:lang w:val="en-US"/>
        </w:rPr>
      </w:pPr>
      <w:r w:rsidRPr="00C042DE">
        <w:rPr>
          <w:rFonts w:hAnsi="Times New Roman" w:cs="Times New Roman"/>
          <w:sz w:val="24"/>
          <w:szCs w:val="24"/>
          <w:lang w:val="en-US"/>
        </w:rPr>
        <w:tab/>
        <w:t xml:space="preserve">Mixed substrates with a 1:1 ratio (Bio Rad Clarity Western ECL) were applied to the membranes for five minutes before developing. After this application, the membranes were placed on a glass </w:t>
      </w:r>
      <w:r w:rsidR="006E3C0C">
        <w:rPr>
          <w:rFonts w:hAnsi="Times New Roman" w:cs="Times New Roman"/>
          <w:sz w:val="24"/>
          <w:szCs w:val="24"/>
          <w:lang w:val="en-US"/>
        </w:rPr>
        <w:t xml:space="preserve">plate </w:t>
      </w:r>
      <w:r w:rsidRPr="00C042DE">
        <w:rPr>
          <w:rFonts w:hAnsi="Times New Roman" w:cs="Times New Roman"/>
          <w:sz w:val="24"/>
          <w:szCs w:val="24"/>
          <w:lang w:val="en-US"/>
        </w:rPr>
        <w:t xml:space="preserve">for the picture in the Bio Rad </w:t>
      </w:r>
      <w:proofErr w:type="spellStart"/>
      <w:r w:rsidRPr="00C042DE">
        <w:rPr>
          <w:rFonts w:hAnsi="Times New Roman" w:cs="Times New Roman"/>
          <w:sz w:val="24"/>
          <w:szCs w:val="24"/>
          <w:lang w:val="en-US"/>
        </w:rPr>
        <w:t>ChemiDoc</w:t>
      </w:r>
      <w:proofErr w:type="spellEnd"/>
      <w:r w:rsidRPr="00C042DE">
        <w:rPr>
          <w:rFonts w:hAnsi="Times New Roman" w:cs="Times New Roman"/>
          <w:sz w:val="24"/>
          <w:szCs w:val="24"/>
          <w:lang w:val="en-US"/>
        </w:rPr>
        <w:t xml:space="preserve"> MP Imaging System.</w:t>
      </w:r>
      <w:r w:rsidR="00463A0A">
        <w:rPr>
          <w:rFonts w:hAnsi="Times New Roman" w:cs="Times New Roman"/>
          <w:sz w:val="24"/>
          <w:szCs w:val="24"/>
          <w:lang w:val="en-US"/>
        </w:rPr>
        <w:t xml:space="preserve"> </w:t>
      </w:r>
      <w:r w:rsidR="000561E0">
        <w:rPr>
          <w:rFonts w:hAnsi="Times New Roman" w:cs="Times New Roman"/>
          <w:sz w:val="24"/>
          <w:szCs w:val="24"/>
          <w:lang w:val="en-US"/>
        </w:rPr>
        <w:t xml:space="preserve">Western blot band intensity was analyzed by </w:t>
      </w:r>
      <w:r w:rsidRPr="00C042DE">
        <w:rPr>
          <w:rFonts w:hAnsi="Times New Roman" w:cs="Times New Roman"/>
          <w:sz w:val="24"/>
          <w:szCs w:val="24"/>
          <w:lang w:val="en-US"/>
        </w:rPr>
        <w:t>using the computer software, Image Lab 6.8</w:t>
      </w:r>
      <w:r w:rsidR="000561E0">
        <w:rPr>
          <w:rFonts w:hAnsi="Times New Roman" w:cs="Times New Roman"/>
          <w:sz w:val="24"/>
          <w:szCs w:val="24"/>
          <w:lang w:val="en-US"/>
        </w:rPr>
        <w:t xml:space="preserve"> (Bio-Rad)</w:t>
      </w:r>
      <w:r w:rsidRPr="00C042DE">
        <w:rPr>
          <w:rFonts w:hAnsi="Times New Roman" w:cs="Times New Roman"/>
          <w:sz w:val="24"/>
          <w:szCs w:val="24"/>
          <w:lang w:val="en-US"/>
        </w:rPr>
        <w:t xml:space="preserve">. </w:t>
      </w:r>
    </w:p>
    <w:p w14:paraId="5A6C30D1" w14:textId="77777777" w:rsidR="005267D3" w:rsidRPr="00C042DE" w:rsidRDefault="00DB181B">
      <w:pPr>
        <w:pStyle w:val="BodyAA"/>
        <w:spacing w:after="0" w:line="480" w:lineRule="auto"/>
        <w:rPr>
          <w:rFonts w:eastAsia="Times New Roman Bold" w:hAnsi="Times New Roman" w:cs="Times New Roman"/>
          <w:b/>
          <w:sz w:val="24"/>
          <w:szCs w:val="24"/>
          <w:lang w:val="en-US"/>
        </w:rPr>
      </w:pPr>
      <w:r w:rsidRPr="00C042DE">
        <w:rPr>
          <w:rFonts w:hAnsi="Times New Roman" w:cs="Times New Roman"/>
          <w:b/>
          <w:sz w:val="24"/>
          <w:szCs w:val="24"/>
          <w:lang w:val="en-US"/>
        </w:rPr>
        <w:lastRenderedPageBreak/>
        <w:t>Data Analysis</w:t>
      </w:r>
    </w:p>
    <w:p w14:paraId="36BD2297" w14:textId="169375A8" w:rsidR="005267D3" w:rsidRPr="00C042DE" w:rsidRDefault="00DB181B" w:rsidP="00C042DE">
      <w:pPr>
        <w:pStyle w:val="BodyAA"/>
        <w:spacing w:after="0" w:line="480" w:lineRule="auto"/>
        <w:rPr>
          <w:rFonts w:hAnsi="Times New Roman" w:cs="Times New Roman"/>
          <w:sz w:val="24"/>
          <w:szCs w:val="24"/>
        </w:rPr>
      </w:pPr>
      <w:r w:rsidRPr="00C042DE">
        <w:rPr>
          <w:rFonts w:hAnsi="Times New Roman" w:cs="Times New Roman"/>
          <w:sz w:val="24"/>
          <w:szCs w:val="24"/>
          <w:lang w:val="en-US"/>
        </w:rPr>
        <w:tab/>
        <w:t>Data were expressed Mean</w:t>
      </w:r>
      <w:r w:rsidR="00463A0A">
        <w:rPr>
          <w:rFonts w:hAnsi="Times New Roman" w:cs="Times New Roman"/>
          <w:sz w:val="24"/>
          <w:szCs w:val="24"/>
          <w:lang w:val="en-US"/>
        </w:rPr>
        <w:t xml:space="preserve"> </w:t>
      </w:r>
      <w:r w:rsidRPr="00C042DE">
        <w:rPr>
          <w:rFonts w:hAnsi="Times New Roman" w:cs="Times New Roman"/>
          <w:sz w:val="24"/>
          <w:szCs w:val="24"/>
          <w:lang w:val="en-US"/>
        </w:rPr>
        <w:t>±</w:t>
      </w:r>
      <w:r w:rsidR="00463A0A">
        <w:rPr>
          <w:rFonts w:hAnsi="Times New Roman" w:cs="Times New Roman"/>
          <w:sz w:val="24"/>
          <w:szCs w:val="24"/>
          <w:lang w:val="en-US"/>
        </w:rPr>
        <w:t xml:space="preserve"> </w:t>
      </w:r>
      <w:r w:rsidRPr="00C042DE">
        <w:rPr>
          <w:rFonts w:hAnsi="Times New Roman" w:cs="Times New Roman"/>
          <w:sz w:val="24"/>
          <w:szCs w:val="24"/>
          <w:lang w:val="en-US"/>
        </w:rPr>
        <w:t>SEM. The differences among groups were analyzed using one-way ANOVAs</w:t>
      </w:r>
      <w:r w:rsidR="000D05EA">
        <w:rPr>
          <w:rFonts w:hAnsi="Times New Roman" w:cs="Times New Roman"/>
          <w:sz w:val="24"/>
          <w:szCs w:val="24"/>
          <w:lang w:val="en-US"/>
        </w:rPr>
        <w:t xml:space="preserve"> followed by </w:t>
      </w:r>
      <w:proofErr w:type="spellStart"/>
      <w:r w:rsidRPr="00C042DE">
        <w:rPr>
          <w:rFonts w:hAnsi="Times New Roman" w:cs="Times New Roman"/>
          <w:sz w:val="24"/>
          <w:szCs w:val="24"/>
          <w:lang w:val="en-US"/>
        </w:rPr>
        <w:t>Tukey</w:t>
      </w:r>
      <w:proofErr w:type="spellEnd"/>
      <w:r w:rsidRPr="00C042DE">
        <w:rPr>
          <w:rFonts w:hAnsi="Times New Roman" w:cs="Times New Roman"/>
          <w:sz w:val="24"/>
          <w:szCs w:val="24"/>
          <w:lang w:val="en-US"/>
        </w:rPr>
        <w:t xml:space="preserve"> </w:t>
      </w:r>
      <w:r w:rsidR="00C042DE">
        <w:rPr>
          <w:rFonts w:hAnsi="Times New Roman" w:cs="Times New Roman"/>
          <w:sz w:val="24"/>
          <w:szCs w:val="24"/>
          <w:lang w:val="en-US"/>
        </w:rPr>
        <w:t>test</w:t>
      </w:r>
      <w:r w:rsidR="000D05EA">
        <w:rPr>
          <w:rFonts w:hAnsi="Times New Roman" w:cs="Times New Roman"/>
          <w:sz w:val="24"/>
          <w:szCs w:val="24"/>
          <w:lang w:val="en-US"/>
        </w:rPr>
        <w:t xml:space="preserve"> for multiple group </w:t>
      </w:r>
      <w:r w:rsidR="00F668D5">
        <w:rPr>
          <w:rFonts w:hAnsi="Times New Roman" w:cs="Times New Roman"/>
          <w:sz w:val="24"/>
          <w:szCs w:val="24"/>
          <w:lang w:val="en-US"/>
        </w:rPr>
        <w:t>comparison</w:t>
      </w:r>
      <w:r w:rsidR="000D05EA">
        <w:rPr>
          <w:rFonts w:hAnsi="Times New Roman" w:cs="Times New Roman"/>
          <w:sz w:val="24"/>
          <w:szCs w:val="24"/>
          <w:lang w:val="en-US"/>
        </w:rPr>
        <w:t>.</w:t>
      </w:r>
      <w:r w:rsidR="00F668D5">
        <w:rPr>
          <w:rFonts w:hAnsi="Times New Roman" w:cs="Times New Roman"/>
          <w:sz w:val="24"/>
          <w:szCs w:val="24"/>
          <w:lang w:val="en-US"/>
        </w:rPr>
        <w:t xml:space="preserve"> </w:t>
      </w:r>
      <w:r w:rsidRPr="00C042DE">
        <w:rPr>
          <w:rFonts w:hAnsi="Times New Roman" w:cs="Times New Roman"/>
          <w:sz w:val="24"/>
          <w:szCs w:val="24"/>
          <w:lang w:val="en-US"/>
        </w:rPr>
        <w:t xml:space="preserve">P&lt;0.05 was considered as significant. </w:t>
      </w:r>
      <w:r w:rsidRPr="00C042DE">
        <w:rPr>
          <w:rFonts w:hAnsi="Times New Roman" w:cs="Times New Roman"/>
          <w:sz w:val="24"/>
          <w:szCs w:val="24"/>
          <w:lang w:val="en-US"/>
        </w:rPr>
        <w:br w:type="page"/>
      </w:r>
    </w:p>
    <w:p w14:paraId="32CCEEB9" w14:textId="11B19987" w:rsidR="00C042DE" w:rsidRPr="003647F7" w:rsidRDefault="00DB181B" w:rsidP="003647F7">
      <w:pPr>
        <w:pStyle w:val="BodyAA"/>
        <w:spacing w:after="0" w:line="480" w:lineRule="auto"/>
        <w:jc w:val="center"/>
        <w:rPr>
          <w:rFonts w:ascii="Times New Roman Bold"/>
          <w:sz w:val="24"/>
          <w:szCs w:val="24"/>
        </w:rPr>
      </w:pPr>
      <w:r>
        <w:rPr>
          <w:rFonts w:ascii="Times New Roman Bold"/>
          <w:sz w:val="24"/>
          <w:szCs w:val="24"/>
        </w:rPr>
        <w:lastRenderedPageBreak/>
        <w:t>CHAPTER IV</w:t>
      </w:r>
    </w:p>
    <w:p w14:paraId="3727D22C" w14:textId="77777777" w:rsidR="005267D3" w:rsidRDefault="00DB181B">
      <w:pPr>
        <w:pStyle w:val="BodyAA"/>
        <w:spacing w:after="0" w:line="480" w:lineRule="auto"/>
        <w:jc w:val="center"/>
        <w:rPr>
          <w:rFonts w:ascii="Times New Roman Bold" w:eastAsia="Times New Roman Bold" w:hAnsi="Times New Roman Bold" w:cs="Times New Roman Bold"/>
          <w:sz w:val="24"/>
          <w:szCs w:val="24"/>
        </w:rPr>
      </w:pPr>
      <w:r>
        <w:rPr>
          <w:rFonts w:ascii="Times New Roman Bold"/>
          <w:sz w:val="24"/>
          <w:szCs w:val="24"/>
        </w:rPr>
        <w:t>RESULTS</w:t>
      </w:r>
    </w:p>
    <w:p w14:paraId="0DB6AAF8" w14:textId="58BC9B3D" w:rsidR="005267D3" w:rsidRDefault="00DB181B">
      <w:pPr>
        <w:pStyle w:val="BodyA"/>
        <w:spacing w:line="480" w:lineRule="auto"/>
        <w:rPr>
          <w:sz w:val="24"/>
          <w:szCs w:val="24"/>
        </w:rPr>
      </w:pPr>
      <w:r>
        <w:rPr>
          <w:sz w:val="24"/>
          <w:szCs w:val="24"/>
        </w:rPr>
        <w:tab/>
      </w:r>
      <w:r w:rsidR="00853FEF">
        <w:rPr>
          <w:sz w:val="24"/>
          <w:szCs w:val="24"/>
        </w:rPr>
        <w:t xml:space="preserve">The purpose of this study was to identify the effects of lactation and weaning on cardiac hypertrophy and regression during postpartum as well as to distinguish signaling pathways </w:t>
      </w:r>
      <w:r w:rsidR="006C2EC4">
        <w:rPr>
          <w:sz w:val="24"/>
          <w:szCs w:val="24"/>
        </w:rPr>
        <w:t xml:space="preserve">mediating </w:t>
      </w:r>
      <w:r w:rsidR="00853FEF">
        <w:rPr>
          <w:sz w:val="24"/>
          <w:szCs w:val="24"/>
        </w:rPr>
        <w:t xml:space="preserve">cardiac hypertrophy and regression in postpartum mice. </w:t>
      </w:r>
    </w:p>
    <w:p w14:paraId="33C99C6C" w14:textId="77777777" w:rsidR="005267D3" w:rsidRDefault="00DB181B">
      <w:pPr>
        <w:pStyle w:val="BodyA"/>
        <w:spacing w:line="480" w:lineRule="auto"/>
        <w:rPr>
          <w:rFonts w:ascii="Times New Roman Bold" w:eastAsia="Times New Roman Bold" w:hAnsi="Times New Roman Bold" w:cs="Times New Roman Bold"/>
          <w:sz w:val="24"/>
          <w:szCs w:val="24"/>
        </w:rPr>
      </w:pPr>
      <w:r>
        <w:rPr>
          <w:rFonts w:ascii="Times New Roman Bold"/>
          <w:sz w:val="24"/>
          <w:szCs w:val="24"/>
        </w:rPr>
        <w:t>Body Weight</w:t>
      </w:r>
    </w:p>
    <w:p w14:paraId="5882BB24" w14:textId="1D0ED4E6" w:rsidR="005267D3" w:rsidRDefault="00ED656D">
      <w:pPr>
        <w:pStyle w:val="BodyA"/>
        <w:spacing w:line="480" w:lineRule="auto"/>
        <w:ind w:firstLine="720"/>
        <w:rPr>
          <w:sz w:val="24"/>
          <w:szCs w:val="24"/>
        </w:rPr>
      </w:pPr>
      <w:r>
        <w:rPr>
          <w:sz w:val="24"/>
          <w:szCs w:val="24"/>
        </w:rPr>
        <w:t>B</w:t>
      </w:r>
      <w:r w:rsidR="00DB181B">
        <w:rPr>
          <w:sz w:val="24"/>
          <w:szCs w:val="24"/>
        </w:rPr>
        <w:t>od</w:t>
      </w:r>
      <w:r w:rsidR="009D50E4">
        <w:rPr>
          <w:sz w:val="24"/>
          <w:szCs w:val="24"/>
        </w:rPr>
        <w:t>y weight was measured</w:t>
      </w:r>
      <w:r>
        <w:rPr>
          <w:sz w:val="24"/>
          <w:szCs w:val="24"/>
        </w:rPr>
        <w:t xml:space="preserve"> twice a week</w:t>
      </w:r>
      <w:r w:rsidR="009D50E4">
        <w:rPr>
          <w:sz w:val="24"/>
          <w:szCs w:val="24"/>
        </w:rPr>
        <w:t>. Figure 1</w:t>
      </w:r>
      <w:r w:rsidR="000D05EA">
        <w:rPr>
          <w:sz w:val="24"/>
          <w:szCs w:val="24"/>
        </w:rPr>
        <w:t>A</w:t>
      </w:r>
      <w:r w:rsidR="00DB181B">
        <w:rPr>
          <w:sz w:val="24"/>
          <w:szCs w:val="24"/>
        </w:rPr>
        <w:t xml:space="preserve"> shows the </w:t>
      </w:r>
      <w:r>
        <w:rPr>
          <w:sz w:val="24"/>
          <w:szCs w:val="24"/>
        </w:rPr>
        <w:t>body weight changes through</w:t>
      </w:r>
      <w:r w:rsidR="00853FEF">
        <w:rPr>
          <w:sz w:val="24"/>
          <w:szCs w:val="24"/>
        </w:rPr>
        <w:t>ou</w:t>
      </w:r>
      <w:r>
        <w:rPr>
          <w:sz w:val="24"/>
          <w:szCs w:val="24"/>
        </w:rPr>
        <w:t>t the study</w:t>
      </w:r>
      <w:r w:rsidR="00853FEF">
        <w:rPr>
          <w:sz w:val="24"/>
          <w:szCs w:val="24"/>
        </w:rPr>
        <w:t>.</w:t>
      </w:r>
      <w:r w:rsidR="00DB181B">
        <w:rPr>
          <w:sz w:val="24"/>
          <w:szCs w:val="24"/>
        </w:rPr>
        <w:t xml:space="preserve"> </w:t>
      </w:r>
      <w:r>
        <w:rPr>
          <w:sz w:val="24"/>
          <w:szCs w:val="24"/>
        </w:rPr>
        <w:t>B</w:t>
      </w:r>
      <w:r w:rsidR="00531EDC">
        <w:rPr>
          <w:sz w:val="24"/>
          <w:szCs w:val="24"/>
        </w:rPr>
        <w:t>ody weight increased</w:t>
      </w:r>
      <w:r>
        <w:rPr>
          <w:sz w:val="24"/>
          <w:szCs w:val="24"/>
        </w:rPr>
        <w:t xml:space="preserve"> gradually during gestation, and sharply drop</w:t>
      </w:r>
      <w:r w:rsidR="00531EDC">
        <w:rPr>
          <w:sz w:val="24"/>
          <w:szCs w:val="24"/>
        </w:rPr>
        <w:t>ped</w:t>
      </w:r>
      <w:r>
        <w:rPr>
          <w:sz w:val="24"/>
          <w:szCs w:val="24"/>
        </w:rPr>
        <w:t xml:space="preserve"> after parturition</w:t>
      </w:r>
      <w:r w:rsidR="00853FEF">
        <w:rPr>
          <w:sz w:val="24"/>
          <w:szCs w:val="24"/>
        </w:rPr>
        <w:t>.</w:t>
      </w:r>
      <w:r w:rsidR="00DB181B">
        <w:rPr>
          <w:sz w:val="24"/>
          <w:szCs w:val="24"/>
        </w:rPr>
        <w:t xml:space="preserve"> </w:t>
      </w:r>
      <w:r>
        <w:rPr>
          <w:sz w:val="24"/>
          <w:szCs w:val="24"/>
        </w:rPr>
        <w:t>B</w:t>
      </w:r>
      <w:r w:rsidR="00531EDC">
        <w:rPr>
          <w:sz w:val="24"/>
          <w:szCs w:val="24"/>
        </w:rPr>
        <w:t>ody weight increased</w:t>
      </w:r>
      <w:r w:rsidR="00DB181B">
        <w:rPr>
          <w:sz w:val="24"/>
          <w:szCs w:val="24"/>
        </w:rPr>
        <w:t xml:space="preserve"> agai</w:t>
      </w:r>
      <w:r w:rsidR="00531EDC">
        <w:rPr>
          <w:sz w:val="24"/>
          <w:szCs w:val="24"/>
        </w:rPr>
        <w:t>n during lactation but decreased</w:t>
      </w:r>
      <w:r w:rsidR="00DB181B">
        <w:rPr>
          <w:sz w:val="24"/>
          <w:szCs w:val="24"/>
        </w:rPr>
        <w:t xml:space="preserve"> slightly befor</w:t>
      </w:r>
      <w:r w:rsidR="009D50E4">
        <w:rPr>
          <w:sz w:val="24"/>
          <w:szCs w:val="24"/>
        </w:rPr>
        <w:t xml:space="preserve">e weaning. As shown in Figure </w:t>
      </w:r>
      <w:r w:rsidR="000D05EA">
        <w:rPr>
          <w:sz w:val="24"/>
          <w:szCs w:val="24"/>
        </w:rPr>
        <w:t>1B</w:t>
      </w:r>
      <w:r w:rsidR="00DB181B">
        <w:rPr>
          <w:sz w:val="24"/>
          <w:szCs w:val="24"/>
        </w:rPr>
        <w:t xml:space="preserve">, there </w:t>
      </w:r>
      <w:r w:rsidR="00531EDC">
        <w:rPr>
          <w:sz w:val="24"/>
          <w:szCs w:val="24"/>
        </w:rPr>
        <w:t>was</w:t>
      </w:r>
      <w:r w:rsidR="00DB181B">
        <w:rPr>
          <w:sz w:val="24"/>
          <w:szCs w:val="24"/>
        </w:rPr>
        <w:t xml:space="preserve"> </w:t>
      </w:r>
      <w:r w:rsidR="002462DB">
        <w:rPr>
          <w:sz w:val="24"/>
          <w:szCs w:val="24"/>
        </w:rPr>
        <w:t>no</w:t>
      </w:r>
      <w:r w:rsidR="00A3662A">
        <w:rPr>
          <w:sz w:val="24"/>
          <w:szCs w:val="24"/>
        </w:rPr>
        <w:t>t any</w:t>
      </w:r>
      <w:r w:rsidR="00DB181B">
        <w:rPr>
          <w:sz w:val="24"/>
          <w:szCs w:val="24"/>
        </w:rPr>
        <w:t xml:space="preserve"> </w:t>
      </w:r>
      <w:r w:rsidR="002462DB">
        <w:rPr>
          <w:sz w:val="24"/>
          <w:szCs w:val="24"/>
        </w:rPr>
        <w:t xml:space="preserve">difference </w:t>
      </w:r>
      <w:r w:rsidR="00DB181B">
        <w:rPr>
          <w:sz w:val="24"/>
          <w:szCs w:val="24"/>
        </w:rPr>
        <w:t>between body weight and the number of pups</w:t>
      </w:r>
      <w:r w:rsidR="009D50E4">
        <w:rPr>
          <w:sz w:val="24"/>
          <w:szCs w:val="24"/>
        </w:rPr>
        <w:t xml:space="preserve"> throughout lactation. Figure </w:t>
      </w:r>
      <w:r w:rsidR="000D05EA">
        <w:rPr>
          <w:sz w:val="24"/>
          <w:szCs w:val="24"/>
        </w:rPr>
        <w:t>1C</w:t>
      </w:r>
      <w:r w:rsidR="00DB181B">
        <w:rPr>
          <w:sz w:val="24"/>
          <w:szCs w:val="24"/>
        </w:rPr>
        <w:t xml:space="preserve"> shows </w:t>
      </w:r>
      <w:r w:rsidR="002462DB">
        <w:rPr>
          <w:sz w:val="24"/>
          <w:szCs w:val="24"/>
        </w:rPr>
        <w:t xml:space="preserve">final body weights </w:t>
      </w:r>
      <w:r w:rsidR="00DB181B">
        <w:rPr>
          <w:sz w:val="24"/>
          <w:szCs w:val="24"/>
        </w:rPr>
        <w:t xml:space="preserve">compared to each group. Body weight during </w:t>
      </w:r>
      <w:r w:rsidR="006C2EC4">
        <w:rPr>
          <w:sz w:val="24"/>
          <w:szCs w:val="24"/>
        </w:rPr>
        <w:t>LP</w:t>
      </w:r>
      <w:r w:rsidR="00DB181B">
        <w:rPr>
          <w:sz w:val="24"/>
          <w:szCs w:val="24"/>
        </w:rPr>
        <w:t xml:space="preserve"> </w:t>
      </w:r>
      <w:r w:rsidR="00EB378B">
        <w:rPr>
          <w:sz w:val="24"/>
          <w:szCs w:val="24"/>
        </w:rPr>
        <w:t>was</w:t>
      </w:r>
      <w:r w:rsidR="00DB181B">
        <w:rPr>
          <w:sz w:val="24"/>
          <w:szCs w:val="24"/>
        </w:rPr>
        <w:t xml:space="preserve"> significantly increased compared </w:t>
      </w:r>
      <w:r w:rsidR="00853FEF">
        <w:rPr>
          <w:sz w:val="24"/>
          <w:szCs w:val="24"/>
        </w:rPr>
        <w:t xml:space="preserve">to </w:t>
      </w:r>
      <w:r w:rsidR="00DB181B">
        <w:rPr>
          <w:sz w:val="24"/>
          <w:szCs w:val="24"/>
        </w:rPr>
        <w:t xml:space="preserve">every other </w:t>
      </w:r>
      <w:r w:rsidR="00531EDC">
        <w:rPr>
          <w:sz w:val="24"/>
          <w:szCs w:val="24"/>
        </w:rPr>
        <w:t xml:space="preserve">experimental </w:t>
      </w:r>
      <w:r w:rsidR="00DB181B">
        <w:rPr>
          <w:sz w:val="24"/>
          <w:szCs w:val="24"/>
        </w:rPr>
        <w:t xml:space="preserve">group (^p&lt;0.05 vs. LP). In addition, </w:t>
      </w:r>
      <w:r w:rsidR="006C2EC4">
        <w:rPr>
          <w:sz w:val="24"/>
          <w:szCs w:val="24"/>
        </w:rPr>
        <w:t>LP</w:t>
      </w:r>
      <w:r w:rsidR="00DB181B">
        <w:rPr>
          <w:sz w:val="24"/>
          <w:szCs w:val="24"/>
        </w:rPr>
        <w:t xml:space="preserve"> and </w:t>
      </w:r>
      <w:r w:rsidR="006C2EC4">
        <w:rPr>
          <w:sz w:val="24"/>
          <w:szCs w:val="24"/>
        </w:rPr>
        <w:t>1PP</w:t>
      </w:r>
      <w:r w:rsidR="00DB181B">
        <w:rPr>
          <w:sz w:val="24"/>
          <w:szCs w:val="24"/>
        </w:rPr>
        <w:t xml:space="preserve"> were significantly increased compared to </w:t>
      </w:r>
      <w:r w:rsidR="006C2EC4">
        <w:rPr>
          <w:sz w:val="24"/>
          <w:szCs w:val="24"/>
        </w:rPr>
        <w:t xml:space="preserve">C </w:t>
      </w:r>
      <w:r w:rsidR="00DB181B">
        <w:rPr>
          <w:sz w:val="24"/>
          <w:szCs w:val="24"/>
        </w:rPr>
        <w:t>(*p&lt;0.05 vs. C).</w:t>
      </w:r>
    </w:p>
    <w:p w14:paraId="74689B3E" w14:textId="025044AC" w:rsidR="00D53851" w:rsidRDefault="006F10FF" w:rsidP="002703E9">
      <w:pPr>
        <w:pStyle w:val="BodyA"/>
        <w:jc w:val="center"/>
        <w:rPr>
          <w:sz w:val="24"/>
          <w:szCs w:val="24"/>
        </w:rPr>
      </w:pPr>
      <w:r>
        <w:object w:dxaOrig="4026" w:dyaOrig="3644" w14:anchorId="43869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6pt;height:182.4pt" o:ole="" o:bordertopcolor="this" o:borderleftcolor="this" o:borderbottomcolor="this" o:borderrightcolor="this">
            <v:imagedata r:id="rId13" o:title=""/>
            <w10:bordertop type="single" width="12"/>
            <w10:borderleft type="single" width="12"/>
            <w10:borderbottom type="single" width="12"/>
            <w10:borderright type="single" width="12"/>
          </v:shape>
          <o:OLEObject Type="Embed" ProgID="Prism6.Document" ShapeID="_x0000_i1025" DrawAspect="Content" ObjectID="_1353475407" r:id="rId14"/>
        </w:object>
      </w:r>
    </w:p>
    <w:p w14:paraId="0749E0D6" w14:textId="28A19012" w:rsidR="00D53851" w:rsidRDefault="00D53851" w:rsidP="00F92955">
      <w:pPr>
        <w:pStyle w:val="BodyA"/>
        <w:spacing w:line="480" w:lineRule="auto"/>
        <w:jc w:val="center"/>
        <w:rPr>
          <w:sz w:val="24"/>
          <w:szCs w:val="24"/>
        </w:rPr>
      </w:pPr>
      <w:r w:rsidRPr="00D53851">
        <w:rPr>
          <w:i/>
          <w:sz w:val="24"/>
          <w:szCs w:val="24"/>
        </w:rPr>
        <w:t>Figure 1</w:t>
      </w:r>
      <w:r w:rsidR="00853FEF">
        <w:rPr>
          <w:i/>
          <w:sz w:val="24"/>
          <w:szCs w:val="24"/>
        </w:rPr>
        <w:t>A</w:t>
      </w:r>
      <w:r>
        <w:rPr>
          <w:sz w:val="24"/>
          <w:szCs w:val="24"/>
        </w:rPr>
        <w:t xml:space="preserve">. </w:t>
      </w:r>
      <w:r w:rsidR="00A3662A">
        <w:rPr>
          <w:sz w:val="24"/>
          <w:szCs w:val="24"/>
        </w:rPr>
        <w:t>Changes of b</w:t>
      </w:r>
      <w:r>
        <w:rPr>
          <w:sz w:val="24"/>
          <w:szCs w:val="24"/>
        </w:rPr>
        <w:t xml:space="preserve">ody weight </w:t>
      </w:r>
      <w:r w:rsidR="00F266E8">
        <w:rPr>
          <w:sz w:val="24"/>
          <w:szCs w:val="24"/>
        </w:rPr>
        <w:t>throughout the study</w:t>
      </w:r>
      <w:r>
        <w:rPr>
          <w:sz w:val="24"/>
          <w:szCs w:val="24"/>
        </w:rPr>
        <w:t>. This figure illustrates the change in body weight throughout pregnancy, lactation, and after weaning.</w:t>
      </w:r>
    </w:p>
    <w:p w14:paraId="2A52411A" w14:textId="6C189CF2" w:rsidR="005267D3" w:rsidRDefault="00DB181B" w:rsidP="00F92955">
      <w:pPr>
        <w:pStyle w:val="BodyA"/>
        <w:jc w:val="center"/>
        <w:rPr>
          <w:sz w:val="24"/>
          <w:szCs w:val="24"/>
        </w:rPr>
      </w:pPr>
      <w:r>
        <w:rPr>
          <w:noProof/>
          <w:sz w:val="24"/>
          <w:szCs w:val="24"/>
        </w:rPr>
        <w:lastRenderedPageBreak/>
        <w:drawing>
          <wp:inline distT="0" distB="0" distL="0" distR="0" wp14:anchorId="7B3D7D9E" wp14:editId="481F4F8D">
            <wp:extent cx="3426460" cy="2310130"/>
            <wp:effectExtent l="25400" t="25400" r="27940" b="2667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15">
                      <a:extLst/>
                    </a:blip>
                    <a:stretch>
                      <a:fillRect/>
                    </a:stretch>
                  </pic:blipFill>
                  <pic:spPr>
                    <a:xfrm>
                      <a:off x="0" y="0"/>
                      <a:ext cx="3426460" cy="2310130"/>
                    </a:xfrm>
                    <a:prstGeom prst="rect">
                      <a:avLst/>
                    </a:prstGeom>
                    <a:ln w="12700" cap="flat">
                      <a:solidFill>
                        <a:srgbClr val="000000"/>
                      </a:solidFill>
                      <a:miter lim="400000"/>
                    </a:ln>
                    <a:effectLst/>
                  </pic:spPr>
                </pic:pic>
              </a:graphicData>
            </a:graphic>
          </wp:inline>
        </w:drawing>
      </w:r>
    </w:p>
    <w:p w14:paraId="16C8C19A" w14:textId="3A3A9AA5" w:rsidR="009D50E4" w:rsidRDefault="009D50E4" w:rsidP="00F92955">
      <w:pPr>
        <w:pStyle w:val="BodyA"/>
        <w:spacing w:line="480" w:lineRule="auto"/>
        <w:jc w:val="center"/>
        <w:rPr>
          <w:sz w:val="24"/>
          <w:szCs w:val="24"/>
        </w:rPr>
      </w:pPr>
      <w:r w:rsidRPr="009D50E4">
        <w:rPr>
          <w:i/>
          <w:sz w:val="24"/>
          <w:szCs w:val="24"/>
        </w:rPr>
        <w:t xml:space="preserve">Figure </w:t>
      </w:r>
      <w:r w:rsidR="00853FEF">
        <w:rPr>
          <w:i/>
          <w:sz w:val="24"/>
          <w:szCs w:val="24"/>
        </w:rPr>
        <w:t>1B</w:t>
      </w:r>
      <w:r>
        <w:rPr>
          <w:sz w:val="24"/>
          <w:szCs w:val="24"/>
        </w:rPr>
        <w:t xml:space="preserve">. </w:t>
      </w:r>
      <w:proofErr w:type="gramStart"/>
      <w:r>
        <w:rPr>
          <w:sz w:val="24"/>
          <w:szCs w:val="24"/>
        </w:rPr>
        <w:t>Body weight versus number of pups during lactation.</w:t>
      </w:r>
      <w:proofErr w:type="gramEnd"/>
      <w:r>
        <w:rPr>
          <w:sz w:val="24"/>
          <w:szCs w:val="24"/>
        </w:rPr>
        <w:t xml:space="preserve"> This figure shows the distribution of body weight throughout lactation based on the number of pups.</w:t>
      </w:r>
    </w:p>
    <w:p w14:paraId="309840F0" w14:textId="77777777" w:rsidR="005267D3" w:rsidRDefault="00DB181B" w:rsidP="00F92955">
      <w:pPr>
        <w:pStyle w:val="BodyA"/>
        <w:jc w:val="center"/>
        <w:rPr>
          <w:sz w:val="24"/>
          <w:szCs w:val="24"/>
        </w:rPr>
      </w:pPr>
      <w:r>
        <w:rPr>
          <w:noProof/>
          <w:sz w:val="24"/>
          <w:szCs w:val="24"/>
        </w:rPr>
        <w:drawing>
          <wp:inline distT="0" distB="0" distL="0" distR="0" wp14:anchorId="53C92E4C" wp14:editId="30F04938">
            <wp:extent cx="2560320" cy="2310130"/>
            <wp:effectExtent l="25400" t="25400" r="30480" b="2667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pic:nvPicPr>
                  <pic:blipFill>
                    <a:blip r:embed="rId16">
                      <a:extLst/>
                    </a:blip>
                    <a:stretch>
                      <a:fillRect/>
                    </a:stretch>
                  </pic:blipFill>
                  <pic:spPr>
                    <a:xfrm>
                      <a:off x="0" y="0"/>
                      <a:ext cx="2560320" cy="2310130"/>
                    </a:xfrm>
                    <a:prstGeom prst="rect">
                      <a:avLst/>
                    </a:prstGeom>
                    <a:ln w="12700" cap="flat">
                      <a:solidFill>
                        <a:srgbClr val="000000"/>
                      </a:solidFill>
                      <a:miter lim="400000"/>
                    </a:ln>
                    <a:effectLst/>
                  </pic:spPr>
                </pic:pic>
              </a:graphicData>
            </a:graphic>
          </wp:inline>
        </w:drawing>
      </w:r>
    </w:p>
    <w:p w14:paraId="5BFFFD65" w14:textId="3003E423" w:rsidR="005267D3" w:rsidRDefault="00DB181B" w:rsidP="00F92955">
      <w:pPr>
        <w:pStyle w:val="BodyA"/>
        <w:spacing w:line="480" w:lineRule="auto"/>
        <w:jc w:val="center"/>
        <w:rPr>
          <w:sz w:val="24"/>
          <w:szCs w:val="24"/>
        </w:rPr>
      </w:pPr>
      <w:r w:rsidRPr="009D50E4">
        <w:rPr>
          <w:i/>
          <w:sz w:val="24"/>
          <w:szCs w:val="24"/>
        </w:rPr>
        <w:t>Figure</w:t>
      </w:r>
      <w:r w:rsidR="009D50E4" w:rsidRPr="009D50E4">
        <w:rPr>
          <w:i/>
          <w:sz w:val="24"/>
          <w:szCs w:val="24"/>
        </w:rPr>
        <w:t xml:space="preserve"> </w:t>
      </w:r>
      <w:r w:rsidR="00853FEF">
        <w:rPr>
          <w:i/>
          <w:sz w:val="24"/>
          <w:szCs w:val="24"/>
        </w:rPr>
        <w:t>1C</w:t>
      </w:r>
      <w:r w:rsidR="009D50E4">
        <w:rPr>
          <w:sz w:val="24"/>
          <w:szCs w:val="24"/>
        </w:rPr>
        <w:t xml:space="preserve">. </w:t>
      </w:r>
      <w:proofErr w:type="gramStart"/>
      <w:r w:rsidR="00A3662A">
        <w:rPr>
          <w:sz w:val="24"/>
          <w:szCs w:val="24"/>
        </w:rPr>
        <w:t>Endpoint</w:t>
      </w:r>
      <w:r w:rsidR="002462DB">
        <w:rPr>
          <w:sz w:val="24"/>
          <w:szCs w:val="24"/>
        </w:rPr>
        <w:t xml:space="preserve"> </w:t>
      </w:r>
      <w:r>
        <w:rPr>
          <w:sz w:val="24"/>
          <w:szCs w:val="24"/>
        </w:rPr>
        <w:t>body weight</w:t>
      </w:r>
      <w:r w:rsidR="009D50E4">
        <w:rPr>
          <w:sz w:val="24"/>
          <w:szCs w:val="24"/>
        </w:rPr>
        <w:t>.</w:t>
      </w:r>
      <w:proofErr w:type="gramEnd"/>
      <w:r w:rsidR="009D50E4">
        <w:rPr>
          <w:sz w:val="24"/>
          <w:szCs w:val="24"/>
        </w:rPr>
        <w:t xml:space="preserve"> This figure displays </w:t>
      </w:r>
      <w:r w:rsidR="00A465D6">
        <w:rPr>
          <w:sz w:val="24"/>
          <w:szCs w:val="24"/>
        </w:rPr>
        <w:t xml:space="preserve">body </w:t>
      </w:r>
      <w:r w:rsidR="007E1FC2">
        <w:rPr>
          <w:sz w:val="24"/>
          <w:szCs w:val="24"/>
        </w:rPr>
        <w:t>weight at the time of sacrifice (*p&lt;0.05 vs. C, ^p&lt;0.05 vs. LP).</w:t>
      </w:r>
    </w:p>
    <w:p w14:paraId="06A8ED1A" w14:textId="77777777" w:rsidR="005267D3" w:rsidRDefault="00DB181B">
      <w:pPr>
        <w:pStyle w:val="BodyA"/>
        <w:spacing w:line="480" w:lineRule="auto"/>
        <w:rPr>
          <w:rFonts w:ascii="Times New Roman Bold" w:eastAsia="Times New Roman Bold" w:hAnsi="Times New Roman Bold" w:cs="Times New Roman Bold"/>
          <w:sz w:val="24"/>
          <w:szCs w:val="24"/>
        </w:rPr>
      </w:pPr>
      <w:r>
        <w:rPr>
          <w:rFonts w:ascii="Times New Roman Bold"/>
          <w:sz w:val="24"/>
          <w:szCs w:val="24"/>
        </w:rPr>
        <w:t>Food Intake</w:t>
      </w:r>
    </w:p>
    <w:p w14:paraId="199CB705" w14:textId="7FE231B9" w:rsidR="005267D3" w:rsidRDefault="00DB181B">
      <w:pPr>
        <w:pStyle w:val="BodyA"/>
        <w:spacing w:line="480" w:lineRule="auto"/>
        <w:ind w:firstLine="720"/>
        <w:rPr>
          <w:sz w:val="24"/>
          <w:szCs w:val="24"/>
        </w:rPr>
      </w:pPr>
      <w:r>
        <w:rPr>
          <w:sz w:val="24"/>
          <w:szCs w:val="24"/>
        </w:rPr>
        <w:t>Food intake was also measured</w:t>
      </w:r>
      <w:r w:rsidR="00853FEF">
        <w:rPr>
          <w:sz w:val="24"/>
          <w:szCs w:val="24"/>
        </w:rPr>
        <w:t xml:space="preserve"> throughout the study. Figure 2A</w:t>
      </w:r>
      <w:r>
        <w:rPr>
          <w:sz w:val="24"/>
          <w:szCs w:val="24"/>
        </w:rPr>
        <w:t xml:space="preserve"> </w:t>
      </w:r>
      <w:r w:rsidR="00A3662A">
        <w:rPr>
          <w:sz w:val="24"/>
          <w:szCs w:val="24"/>
        </w:rPr>
        <w:t>shows</w:t>
      </w:r>
      <w:r w:rsidR="00355E4E">
        <w:rPr>
          <w:sz w:val="24"/>
          <w:szCs w:val="24"/>
        </w:rPr>
        <w:t xml:space="preserve"> </w:t>
      </w:r>
      <w:r>
        <w:rPr>
          <w:sz w:val="24"/>
          <w:szCs w:val="24"/>
        </w:rPr>
        <w:t>the trend of food intake</w:t>
      </w:r>
      <w:r w:rsidR="00EB378B">
        <w:rPr>
          <w:sz w:val="24"/>
          <w:szCs w:val="24"/>
        </w:rPr>
        <w:t xml:space="preserve"> over</w:t>
      </w:r>
      <w:r w:rsidR="006E3A91">
        <w:rPr>
          <w:sz w:val="24"/>
          <w:szCs w:val="24"/>
        </w:rPr>
        <w:t xml:space="preserve"> </w:t>
      </w:r>
      <w:r w:rsidR="00EB378B">
        <w:rPr>
          <w:sz w:val="24"/>
          <w:szCs w:val="24"/>
        </w:rPr>
        <w:t>time. Food intake increased</w:t>
      </w:r>
      <w:r>
        <w:rPr>
          <w:sz w:val="24"/>
          <w:szCs w:val="24"/>
        </w:rPr>
        <w:t xml:space="preserve"> thro</w:t>
      </w:r>
      <w:r w:rsidR="00EB378B">
        <w:rPr>
          <w:sz w:val="24"/>
          <w:szCs w:val="24"/>
        </w:rPr>
        <w:t xml:space="preserve">ughout gestation, then </w:t>
      </w:r>
      <w:r w:rsidR="006C2EC4">
        <w:rPr>
          <w:sz w:val="24"/>
          <w:szCs w:val="24"/>
        </w:rPr>
        <w:t xml:space="preserve">further </w:t>
      </w:r>
      <w:r w:rsidR="00EB378B">
        <w:rPr>
          <w:sz w:val="24"/>
          <w:szCs w:val="24"/>
        </w:rPr>
        <w:t>increased</w:t>
      </w:r>
      <w:r>
        <w:rPr>
          <w:sz w:val="24"/>
          <w:szCs w:val="24"/>
        </w:rPr>
        <w:t xml:space="preserve"> </w:t>
      </w:r>
      <w:r w:rsidR="00EB378B">
        <w:rPr>
          <w:sz w:val="24"/>
          <w:szCs w:val="24"/>
        </w:rPr>
        <w:t xml:space="preserve">as postpartum progressed, </w:t>
      </w:r>
      <w:r w:rsidR="007E1FC2">
        <w:rPr>
          <w:sz w:val="24"/>
          <w:szCs w:val="24"/>
        </w:rPr>
        <w:t>and finally</w:t>
      </w:r>
      <w:r w:rsidR="00EB378B">
        <w:rPr>
          <w:sz w:val="24"/>
          <w:szCs w:val="24"/>
        </w:rPr>
        <w:t xml:space="preserve"> decreased</w:t>
      </w:r>
      <w:r>
        <w:rPr>
          <w:sz w:val="24"/>
          <w:szCs w:val="24"/>
        </w:rPr>
        <w:t xml:space="preserve"> noticeably afte</w:t>
      </w:r>
      <w:r w:rsidR="00853FEF">
        <w:rPr>
          <w:sz w:val="24"/>
          <w:szCs w:val="24"/>
        </w:rPr>
        <w:t>r weaning. As shown in Figure 2B</w:t>
      </w:r>
      <w:r>
        <w:rPr>
          <w:sz w:val="24"/>
          <w:szCs w:val="24"/>
        </w:rPr>
        <w:t xml:space="preserve">, there </w:t>
      </w:r>
      <w:r w:rsidR="00EB378B">
        <w:rPr>
          <w:sz w:val="24"/>
          <w:szCs w:val="24"/>
        </w:rPr>
        <w:t>was</w:t>
      </w:r>
      <w:r>
        <w:rPr>
          <w:sz w:val="24"/>
          <w:szCs w:val="24"/>
        </w:rPr>
        <w:t xml:space="preserve"> </w:t>
      </w:r>
      <w:r w:rsidR="006C2EC4">
        <w:rPr>
          <w:sz w:val="24"/>
          <w:szCs w:val="24"/>
        </w:rPr>
        <w:t>no</w:t>
      </w:r>
      <w:r w:rsidR="00A3662A">
        <w:rPr>
          <w:sz w:val="24"/>
          <w:szCs w:val="24"/>
        </w:rPr>
        <w:t>t any</w:t>
      </w:r>
      <w:r w:rsidR="006C2EC4">
        <w:rPr>
          <w:sz w:val="24"/>
          <w:szCs w:val="24"/>
        </w:rPr>
        <w:t xml:space="preserve"> difference</w:t>
      </w:r>
      <w:r>
        <w:rPr>
          <w:sz w:val="24"/>
          <w:szCs w:val="24"/>
        </w:rPr>
        <w:t xml:space="preserve"> between food intake and the number of pups throughout l</w:t>
      </w:r>
      <w:r w:rsidR="002527D8">
        <w:rPr>
          <w:sz w:val="24"/>
          <w:szCs w:val="24"/>
        </w:rPr>
        <w:t xml:space="preserve">actation. In addition, </w:t>
      </w:r>
      <w:r w:rsidR="00853FEF">
        <w:rPr>
          <w:sz w:val="24"/>
          <w:szCs w:val="24"/>
        </w:rPr>
        <w:t>Figure 2C</w:t>
      </w:r>
      <w:r>
        <w:rPr>
          <w:sz w:val="24"/>
          <w:szCs w:val="24"/>
        </w:rPr>
        <w:t xml:space="preserve"> shows the average food intake</w:t>
      </w:r>
      <w:r w:rsidR="002527D8">
        <w:rPr>
          <w:sz w:val="24"/>
          <w:szCs w:val="24"/>
        </w:rPr>
        <w:t>. B</w:t>
      </w:r>
      <w:r>
        <w:rPr>
          <w:sz w:val="24"/>
          <w:szCs w:val="24"/>
        </w:rPr>
        <w:t>oth lactation groups</w:t>
      </w:r>
      <w:r w:rsidR="006C2EC4">
        <w:rPr>
          <w:sz w:val="24"/>
          <w:szCs w:val="24"/>
        </w:rPr>
        <w:t xml:space="preserve"> (1W and 3W)</w:t>
      </w:r>
      <w:r>
        <w:rPr>
          <w:sz w:val="24"/>
          <w:szCs w:val="24"/>
        </w:rPr>
        <w:t xml:space="preserve"> had a </w:t>
      </w:r>
      <w:r>
        <w:rPr>
          <w:sz w:val="24"/>
          <w:szCs w:val="24"/>
        </w:rPr>
        <w:lastRenderedPageBreak/>
        <w:t xml:space="preserve">significantly higher food intake than </w:t>
      </w:r>
      <w:r w:rsidR="006C2EC4">
        <w:rPr>
          <w:sz w:val="24"/>
          <w:szCs w:val="24"/>
        </w:rPr>
        <w:t>C</w:t>
      </w:r>
      <w:r>
        <w:rPr>
          <w:sz w:val="24"/>
          <w:szCs w:val="24"/>
        </w:rPr>
        <w:t xml:space="preserve"> (*p&lt;0.05 vs. C). Furthermore, both </w:t>
      </w:r>
      <w:r w:rsidR="006C2EC4">
        <w:rPr>
          <w:sz w:val="24"/>
          <w:szCs w:val="24"/>
        </w:rPr>
        <w:t xml:space="preserve">1PP and 3PP </w:t>
      </w:r>
      <w:r>
        <w:rPr>
          <w:sz w:val="24"/>
          <w:szCs w:val="24"/>
        </w:rPr>
        <w:t xml:space="preserve">also had a significantly higher food intake than </w:t>
      </w:r>
      <w:r w:rsidR="00EB378B">
        <w:rPr>
          <w:sz w:val="24"/>
          <w:szCs w:val="24"/>
        </w:rPr>
        <w:t>LP</w:t>
      </w:r>
      <w:r>
        <w:rPr>
          <w:sz w:val="24"/>
          <w:szCs w:val="24"/>
        </w:rPr>
        <w:t xml:space="preserve"> (^p&lt;0.05 vs. LP). Also, both </w:t>
      </w:r>
      <w:r w:rsidR="006C2EC4">
        <w:rPr>
          <w:sz w:val="24"/>
          <w:szCs w:val="24"/>
        </w:rPr>
        <w:t>1W and 3W</w:t>
      </w:r>
      <w:r>
        <w:rPr>
          <w:sz w:val="24"/>
          <w:szCs w:val="24"/>
        </w:rPr>
        <w:t xml:space="preserve"> showed </w:t>
      </w:r>
      <w:r w:rsidR="00EB378B">
        <w:rPr>
          <w:sz w:val="24"/>
          <w:szCs w:val="24"/>
        </w:rPr>
        <w:t xml:space="preserve">a </w:t>
      </w:r>
      <w:r>
        <w:rPr>
          <w:sz w:val="24"/>
          <w:szCs w:val="24"/>
        </w:rPr>
        <w:t>significant decrease in food intake compared to that of both lactation groups (~p&lt;0.05 vs. 1PP</w:t>
      </w:r>
      <w:r w:rsidR="007E1FC2">
        <w:rPr>
          <w:sz w:val="24"/>
          <w:szCs w:val="24"/>
        </w:rPr>
        <w:t>,</w:t>
      </w:r>
      <w:r>
        <w:rPr>
          <w:sz w:val="24"/>
          <w:szCs w:val="24"/>
        </w:rPr>
        <w:t xml:space="preserve"> #p&lt;0.05 vs. 3PP). </w:t>
      </w:r>
    </w:p>
    <w:p w14:paraId="293345B1" w14:textId="3B27E60E" w:rsidR="00A465D6" w:rsidRDefault="006F10FF" w:rsidP="00F92955">
      <w:pPr>
        <w:pStyle w:val="BodyA"/>
        <w:jc w:val="center"/>
        <w:rPr>
          <w:sz w:val="24"/>
          <w:szCs w:val="24"/>
        </w:rPr>
      </w:pPr>
      <w:r>
        <w:object w:dxaOrig="4026" w:dyaOrig="3655" w14:anchorId="0A9D23F3">
          <v:shape id="_x0000_i1026" type="#_x0000_t75" style="width:201.6pt;height:182.4pt" o:ole="" o:bordertopcolor="this" o:borderleftcolor="this" o:borderbottomcolor="this" o:borderrightcolor="this">
            <v:imagedata r:id="rId17" o:title=""/>
            <w10:bordertop type="single" width="12"/>
            <w10:borderleft type="single" width="12"/>
            <w10:borderbottom type="single" width="12"/>
            <w10:borderright type="single" width="12"/>
          </v:shape>
          <o:OLEObject Type="Embed" ProgID="Prism6.Document" ShapeID="_x0000_i1026" DrawAspect="Content" ObjectID="_1353475408" r:id="rId18"/>
        </w:object>
      </w:r>
    </w:p>
    <w:p w14:paraId="70E7AD5E" w14:textId="5C46FECB" w:rsidR="00A465D6" w:rsidRDefault="00A465D6" w:rsidP="00F92955">
      <w:pPr>
        <w:pStyle w:val="BodyA"/>
        <w:spacing w:line="480" w:lineRule="auto"/>
        <w:jc w:val="center"/>
        <w:rPr>
          <w:sz w:val="24"/>
          <w:szCs w:val="24"/>
        </w:rPr>
      </w:pPr>
      <w:r w:rsidRPr="00A465D6">
        <w:rPr>
          <w:i/>
          <w:sz w:val="24"/>
          <w:szCs w:val="24"/>
        </w:rPr>
        <w:t xml:space="preserve">Figure </w:t>
      </w:r>
      <w:r w:rsidR="00853FEF">
        <w:rPr>
          <w:i/>
          <w:sz w:val="24"/>
          <w:szCs w:val="24"/>
        </w:rPr>
        <w:t>2A</w:t>
      </w:r>
      <w:r w:rsidR="00A3662A">
        <w:rPr>
          <w:sz w:val="24"/>
          <w:szCs w:val="24"/>
        </w:rPr>
        <w:t xml:space="preserve">. </w:t>
      </w:r>
      <w:proofErr w:type="gramStart"/>
      <w:r w:rsidR="00A3662A">
        <w:rPr>
          <w:sz w:val="24"/>
          <w:szCs w:val="24"/>
        </w:rPr>
        <w:t>Changes of f</w:t>
      </w:r>
      <w:r>
        <w:rPr>
          <w:sz w:val="24"/>
          <w:szCs w:val="24"/>
        </w:rPr>
        <w:t xml:space="preserve">ood intake </w:t>
      </w:r>
      <w:r w:rsidR="00A3662A">
        <w:rPr>
          <w:sz w:val="24"/>
          <w:szCs w:val="24"/>
        </w:rPr>
        <w:t>throughout the study</w:t>
      </w:r>
      <w:r>
        <w:rPr>
          <w:sz w:val="24"/>
          <w:szCs w:val="24"/>
        </w:rPr>
        <w:t>.</w:t>
      </w:r>
      <w:proofErr w:type="gramEnd"/>
      <w:r>
        <w:rPr>
          <w:sz w:val="24"/>
          <w:szCs w:val="24"/>
        </w:rPr>
        <w:t xml:space="preserve"> This figure illustrates food intake throughout pregnancy, lactation, and after weaning.</w:t>
      </w:r>
    </w:p>
    <w:p w14:paraId="2C25F39D" w14:textId="2F054E27" w:rsidR="005267D3" w:rsidRDefault="00DB181B" w:rsidP="00F92955">
      <w:pPr>
        <w:pStyle w:val="BodyA"/>
        <w:jc w:val="center"/>
        <w:rPr>
          <w:sz w:val="24"/>
          <w:szCs w:val="24"/>
        </w:rPr>
      </w:pPr>
      <w:r>
        <w:rPr>
          <w:noProof/>
          <w:sz w:val="24"/>
          <w:szCs w:val="24"/>
        </w:rPr>
        <w:drawing>
          <wp:inline distT="0" distB="0" distL="0" distR="0" wp14:anchorId="33FFABE3" wp14:editId="03CAC9F0">
            <wp:extent cx="3340100" cy="2233295"/>
            <wp:effectExtent l="25400" t="25400" r="38100" b="27305"/>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5.png"/>
                    <pic:cNvPicPr/>
                  </pic:nvPicPr>
                  <pic:blipFill>
                    <a:blip r:embed="rId19">
                      <a:extLst/>
                    </a:blip>
                    <a:stretch>
                      <a:fillRect/>
                    </a:stretch>
                  </pic:blipFill>
                  <pic:spPr>
                    <a:xfrm>
                      <a:off x="0" y="0"/>
                      <a:ext cx="3340100" cy="2233295"/>
                    </a:xfrm>
                    <a:prstGeom prst="rect">
                      <a:avLst/>
                    </a:prstGeom>
                    <a:ln w="12700" cap="flat">
                      <a:solidFill>
                        <a:srgbClr val="000000"/>
                      </a:solidFill>
                      <a:miter lim="400000"/>
                    </a:ln>
                    <a:effectLst/>
                  </pic:spPr>
                </pic:pic>
              </a:graphicData>
            </a:graphic>
          </wp:inline>
        </w:drawing>
      </w:r>
    </w:p>
    <w:p w14:paraId="3E3FFDF9" w14:textId="1067FCF1" w:rsidR="00A465D6" w:rsidRDefault="00A465D6" w:rsidP="00F92955">
      <w:pPr>
        <w:pStyle w:val="BodyA"/>
        <w:spacing w:line="480" w:lineRule="auto"/>
        <w:jc w:val="center"/>
        <w:rPr>
          <w:sz w:val="24"/>
          <w:szCs w:val="24"/>
        </w:rPr>
      </w:pPr>
      <w:r w:rsidRPr="00A465D6">
        <w:rPr>
          <w:i/>
          <w:sz w:val="24"/>
          <w:szCs w:val="24"/>
        </w:rPr>
        <w:t xml:space="preserve">Figure </w:t>
      </w:r>
      <w:r w:rsidR="00853FEF">
        <w:rPr>
          <w:i/>
          <w:sz w:val="24"/>
          <w:szCs w:val="24"/>
        </w:rPr>
        <w:t>2B</w:t>
      </w:r>
      <w:r>
        <w:rPr>
          <w:sz w:val="24"/>
          <w:szCs w:val="24"/>
        </w:rPr>
        <w:t xml:space="preserve">. </w:t>
      </w:r>
      <w:proofErr w:type="gramStart"/>
      <w:r>
        <w:rPr>
          <w:sz w:val="24"/>
          <w:szCs w:val="24"/>
        </w:rPr>
        <w:t>Food intake versus number of pups during lactation.</w:t>
      </w:r>
      <w:proofErr w:type="gramEnd"/>
      <w:r>
        <w:rPr>
          <w:sz w:val="24"/>
          <w:szCs w:val="24"/>
        </w:rPr>
        <w:t xml:space="preserve"> This figure shows food intake throughout lactation based on the number of pups.</w:t>
      </w:r>
    </w:p>
    <w:p w14:paraId="46FF9BBC" w14:textId="1BF3AA1C" w:rsidR="005267D3" w:rsidRDefault="00C340CF" w:rsidP="00F92955">
      <w:pPr>
        <w:pStyle w:val="BodyA"/>
        <w:jc w:val="center"/>
        <w:rPr>
          <w:sz w:val="24"/>
          <w:szCs w:val="24"/>
        </w:rPr>
      </w:pPr>
      <w:r>
        <w:rPr>
          <w:sz w:val="24"/>
          <w:szCs w:val="24"/>
        </w:rPr>
        <w:object w:dxaOrig="4026" w:dyaOrig="3623" w14:anchorId="4C61CD1D">
          <v:shape id="_x0000_i1027" type="#_x0000_t75" style="width:208.8pt;height:188.8pt" o:ole="" o:bordertopcolor="this" o:borderleftcolor="this" o:borderbottomcolor="this" o:borderrightcolor="this">
            <v:imagedata r:id="rId20" o:title=""/>
            <w10:bordertop type="single" width="12"/>
            <w10:borderleft type="single" width="12"/>
            <w10:borderbottom type="single" width="12"/>
            <w10:borderright type="single" width="12"/>
          </v:shape>
          <o:OLEObject Type="Embed" ProgID="Prism6.Document" ShapeID="_x0000_i1027" DrawAspect="Content" ObjectID="_1353475409" r:id="rId21"/>
        </w:object>
      </w:r>
    </w:p>
    <w:p w14:paraId="570662FF" w14:textId="0FD83EF7" w:rsidR="005267D3" w:rsidRDefault="00A465D6" w:rsidP="00F92955">
      <w:pPr>
        <w:pStyle w:val="BodyA"/>
        <w:spacing w:line="480" w:lineRule="auto"/>
        <w:jc w:val="center"/>
        <w:rPr>
          <w:sz w:val="24"/>
          <w:szCs w:val="24"/>
        </w:rPr>
      </w:pPr>
      <w:r w:rsidRPr="00A465D6">
        <w:rPr>
          <w:i/>
          <w:sz w:val="24"/>
          <w:szCs w:val="24"/>
        </w:rPr>
        <w:t xml:space="preserve">Figure </w:t>
      </w:r>
      <w:r w:rsidR="00853FEF">
        <w:rPr>
          <w:i/>
          <w:sz w:val="24"/>
          <w:szCs w:val="24"/>
        </w:rPr>
        <w:t>2C</w:t>
      </w:r>
      <w:r w:rsidR="00DB181B">
        <w:rPr>
          <w:sz w:val="24"/>
          <w:szCs w:val="24"/>
        </w:rPr>
        <w:t>. Average food intake.</w:t>
      </w:r>
      <w:r>
        <w:rPr>
          <w:sz w:val="24"/>
          <w:szCs w:val="24"/>
        </w:rPr>
        <w:t xml:space="preserve"> This figure </w:t>
      </w:r>
      <w:r w:rsidR="006963F9">
        <w:rPr>
          <w:sz w:val="24"/>
          <w:szCs w:val="24"/>
        </w:rPr>
        <w:t>demonstrates the average food intake</w:t>
      </w:r>
      <w:r w:rsidR="006C2EC4">
        <w:rPr>
          <w:sz w:val="24"/>
          <w:szCs w:val="24"/>
        </w:rPr>
        <w:t xml:space="preserve"> per group</w:t>
      </w:r>
      <w:r w:rsidR="002527D8">
        <w:rPr>
          <w:sz w:val="24"/>
          <w:szCs w:val="24"/>
        </w:rPr>
        <w:t xml:space="preserve"> </w:t>
      </w:r>
      <w:r w:rsidR="007E1FC2">
        <w:rPr>
          <w:sz w:val="24"/>
          <w:szCs w:val="24"/>
        </w:rPr>
        <w:t>(*p&lt;0.05 vs. C, ^p&lt;0.05 vs. LP, ~p&lt;0.05 vs. 1PP, #p&lt;0.05 vs. 3PP)</w:t>
      </w:r>
      <w:r w:rsidR="006963F9">
        <w:rPr>
          <w:sz w:val="24"/>
          <w:szCs w:val="24"/>
        </w:rPr>
        <w:t>.</w:t>
      </w:r>
    </w:p>
    <w:p w14:paraId="2B10B977" w14:textId="18F1F78D" w:rsidR="005267D3" w:rsidRDefault="00DB181B">
      <w:pPr>
        <w:pStyle w:val="BodyA"/>
        <w:spacing w:line="480" w:lineRule="auto"/>
        <w:rPr>
          <w:rFonts w:ascii="Times New Roman Bold" w:eastAsia="Times New Roman Bold" w:hAnsi="Times New Roman Bold" w:cs="Times New Roman Bold"/>
          <w:sz w:val="24"/>
          <w:szCs w:val="24"/>
        </w:rPr>
      </w:pPr>
      <w:r>
        <w:rPr>
          <w:rFonts w:ascii="Times New Roman Bold"/>
          <w:sz w:val="24"/>
          <w:szCs w:val="24"/>
        </w:rPr>
        <w:t>Heart Weight</w:t>
      </w:r>
    </w:p>
    <w:p w14:paraId="3BA7C221" w14:textId="2AA9A955" w:rsidR="005267D3" w:rsidRDefault="00853FEF">
      <w:pPr>
        <w:pStyle w:val="BodyA"/>
        <w:spacing w:line="480" w:lineRule="auto"/>
        <w:ind w:firstLine="720"/>
        <w:rPr>
          <w:sz w:val="24"/>
          <w:szCs w:val="24"/>
        </w:rPr>
      </w:pPr>
      <w:r>
        <w:rPr>
          <w:sz w:val="24"/>
          <w:szCs w:val="24"/>
        </w:rPr>
        <w:t>Figure 3A</w:t>
      </w:r>
      <w:r w:rsidR="00DB181B">
        <w:rPr>
          <w:sz w:val="24"/>
          <w:szCs w:val="24"/>
        </w:rPr>
        <w:t xml:space="preserve"> shows the</w:t>
      </w:r>
      <w:r w:rsidR="006C2EC4">
        <w:rPr>
          <w:sz w:val="24"/>
          <w:szCs w:val="24"/>
        </w:rPr>
        <w:t xml:space="preserve"> absolute</w:t>
      </w:r>
      <w:r w:rsidR="00DB181B">
        <w:rPr>
          <w:sz w:val="24"/>
          <w:szCs w:val="24"/>
        </w:rPr>
        <w:t xml:space="preserve"> heart weight of each group. </w:t>
      </w:r>
      <w:r w:rsidR="006C2EC4">
        <w:rPr>
          <w:sz w:val="24"/>
          <w:szCs w:val="24"/>
        </w:rPr>
        <w:t>A</w:t>
      </w:r>
      <w:r w:rsidR="00DB181B">
        <w:rPr>
          <w:sz w:val="24"/>
          <w:szCs w:val="24"/>
        </w:rPr>
        <w:t xml:space="preserve">ll groups were significantly increased when compared to that of </w:t>
      </w:r>
      <w:r w:rsidR="00FD3796">
        <w:rPr>
          <w:sz w:val="24"/>
          <w:szCs w:val="24"/>
        </w:rPr>
        <w:t xml:space="preserve">C </w:t>
      </w:r>
      <w:r w:rsidR="00DB181B">
        <w:rPr>
          <w:sz w:val="24"/>
          <w:szCs w:val="24"/>
        </w:rPr>
        <w:t>(*p&lt;0.05 vs. C)</w:t>
      </w:r>
      <w:r w:rsidR="006C2EC4">
        <w:rPr>
          <w:sz w:val="24"/>
          <w:szCs w:val="24"/>
        </w:rPr>
        <w:t xml:space="preserve">, with </w:t>
      </w:r>
      <w:r w:rsidR="002E2111">
        <w:rPr>
          <w:sz w:val="24"/>
          <w:szCs w:val="24"/>
        </w:rPr>
        <w:t xml:space="preserve">the </w:t>
      </w:r>
      <w:r w:rsidR="006C2EC4">
        <w:rPr>
          <w:sz w:val="24"/>
          <w:szCs w:val="24"/>
        </w:rPr>
        <w:t xml:space="preserve">highest degree of hypertrophy in </w:t>
      </w:r>
      <w:r w:rsidR="00FD3796">
        <w:rPr>
          <w:sz w:val="24"/>
          <w:szCs w:val="24"/>
        </w:rPr>
        <w:t>3PP</w:t>
      </w:r>
      <w:r w:rsidR="002E2111">
        <w:rPr>
          <w:sz w:val="24"/>
          <w:szCs w:val="24"/>
        </w:rPr>
        <w:t>.</w:t>
      </w:r>
      <w:r w:rsidR="006C2EC4">
        <w:rPr>
          <w:sz w:val="24"/>
          <w:szCs w:val="24"/>
        </w:rPr>
        <w:t xml:space="preserve"> While absolute heart weight was significantly higher in 3PP </w:t>
      </w:r>
      <w:r w:rsidR="00DB181B">
        <w:rPr>
          <w:sz w:val="24"/>
          <w:szCs w:val="24"/>
        </w:rPr>
        <w:t xml:space="preserve">compared to </w:t>
      </w:r>
      <w:r w:rsidR="00EB378B">
        <w:rPr>
          <w:sz w:val="24"/>
          <w:szCs w:val="24"/>
        </w:rPr>
        <w:t>LP</w:t>
      </w:r>
      <w:r w:rsidR="00DB181B">
        <w:rPr>
          <w:sz w:val="24"/>
          <w:szCs w:val="24"/>
        </w:rPr>
        <w:t xml:space="preserve"> (^p&lt;0.05 vs. LP)</w:t>
      </w:r>
      <w:r w:rsidR="006C2EC4">
        <w:rPr>
          <w:sz w:val="24"/>
          <w:szCs w:val="24"/>
        </w:rPr>
        <w:t>, 3W</w:t>
      </w:r>
      <w:r w:rsidR="00FD3796">
        <w:rPr>
          <w:sz w:val="24"/>
          <w:szCs w:val="24"/>
        </w:rPr>
        <w:t xml:space="preserve"> </w:t>
      </w:r>
      <w:r w:rsidR="00DB181B">
        <w:rPr>
          <w:sz w:val="24"/>
          <w:szCs w:val="24"/>
        </w:rPr>
        <w:t xml:space="preserve">was significantly regressed compared to </w:t>
      </w:r>
      <w:r w:rsidR="00FD3796">
        <w:rPr>
          <w:sz w:val="24"/>
          <w:szCs w:val="24"/>
        </w:rPr>
        <w:t>3PP</w:t>
      </w:r>
      <w:r w:rsidR="00DB181B">
        <w:rPr>
          <w:sz w:val="24"/>
          <w:szCs w:val="24"/>
        </w:rPr>
        <w:t xml:space="preserve"> (#p&lt;0.05 vs. 3PP)</w:t>
      </w:r>
      <w:r w:rsidR="00FD3796">
        <w:rPr>
          <w:sz w:val="24"/>
          <w:szCs w:val="24"/>
        </w:rPr>
        <w:t xml:space="preserve">. </w:t>
      </w:r>
      <w:r w:rsidR="00DB181B">
        <w:rPr>
          <w:sz w:val="24"/>
          <w:szCs w:val="24"/>
        </w:rPr>
        <w:t xml:space="preserve"> </w:t>
      </w:r>
      <w:r w:rsidR="00FD3796">
        <w:rPr>
          <w:sz w:val="24"/>
          <w:szCs w:val="24"/>
        </w:rPr>
        <w:t>H</w:t>
      </w:r>
      <w:r w:rsidR="00DB181B">
        <w:rPr>
          <w:sz w:val="24"/>
          <w:szCs w:val="24"/>
        </w:rPr>
        <w:t xml:space="preserve">owever, the heart </w:t>
      </w:r>
      <w:r w:rsidR="007D3D66">
        <w:rPr>
          <w:sz w:val="24"/>
          <w:szCs w:val="24"/>
        </w:rPr>
        <w:t xml:space="preserve">weight </w:t>
      </w:r>
      <w:r w:rsidR="00DB181B">
        <w:rPr>
          <w:sz w:val="24"/>
          <w:szCs w:val="24"/>
        </w:rPr>
        <w:t xml:space="preserve">was still significantly larger than </w:t>
      </w:r>
      <w:r w:rsidR="00FD3796">
        <w:rPr>
          <w:sz w:val="24"/>
          <w:szCs w:val="24"/>
        </w:rPr>
        <w:t>C</w:t>
      </w:r>
      <w:r>
        <w:rPr>
          <w:sz w:val="24"/>
          <w:szCs w:val="24"/>
        </w:rPr>
        <w:t xml:space="preserve"> (*p&lt;0.05 vs. C). Figure 3B</w:t>
      </w:r>
      <w:r w:rsidR="00DB181B">
        <w:rPr>
          <w:sz w:val="24"/>
          <w:szCs w:val="24"/>
        </w:rPr>
        <w:t xml:space="preserve"> display</w:t>
      </w:r>
      <w:r w:rsidR="002E2111">
        <w:rPr>
          <w:sz w:val="24"/>
          <w:szCs w:val="24"/>
        </w:rPr>
        <w:t>s</w:t>
      </w:r>
      <w:r w:rsidR="00DB181B">
        <w:rPr>
          <w:sz w:val="24"/>
          <w:szCs w:val="24"/>
        </w:rPr>
        <w:t xml:space="preserve"> </w:t>
      </w:r>
      <w:r w:rsidR="00FD3796">
        <w:rPr>
          <w:sz w:val="24"/>
          <w:szCs w:val="24"/>
        </w:rPr>
        <w:t xml:space="preserve">relative </w:t>
      </w:r>
      <w:r w:rsidR="00DB181B">
        <w:rPr>
          <w:sz w:val="24"/>
          <w:szCs w:val="24"/>
        </w:rPr>
        <w:t xml:space="preserve">heart weight, </w:t>
      </w:r>
      <w:r w:rsidR="00FD3796">
        <w:rPr>
          <w:sz w:val="24"/>
          <w:szCs w:val="24"/>
        </w:rPr>
        <w:t xml:space="preserve">heart weight </w:t>
      </w:r>
      <w:r w:rsidR="00DB181B">
        <w:rPr>
          <w:sz w:val="24"/>
          <w:szCs w:val="24"/>
        </w:rPr>
        <w:t>normalized to tibia length</w:t>
      </w:r>
      <w:r w:rsidR="00FD3796">
        <w:rPr>
          <w:sz w:val="24"/>
          <w:szCs w:val="24"/>
        </w:rPr>
        <w:t xml:space="preserve"> (HW/TL). The changes in HW/TL had as similar pattern as absolute heart weight. </w:t>
      </w:r>
      <w:r>
        <w:rPr>
          <w:sz w:val="24"/>
          <w:szCs w:val="24"/>
        </w:rPr>
        <w:t>Moreover, Figure 3C</w:t>
      </w:r>
      <w:r w:rsidR="00DB181B">
        <w:rPr>
          <w:sz w:val="24"/>
          <w:szCs w:val="24"/>
        </w:rPr>
        <w:t xml:space="preserve"> </w:t>
      </w:r>
      <w:r w:rsidR="002E2111">
        <w:rPr>
          <w:sz w:val="24"/>
          <w:szCs w:val="24"/>
        </w:rPr>
        <w:t>shows</w:t>
      </w:r>
      <w:r w:rsidR="00FD3796">
        <w:rPr>
          <w:sz w:val="24"/>
          <w:szCs w:val="24"/>
        </w:rPr>
        <w:t xml:space="preserve"> </w:t>
      </w:r>
      <w:r w:rsidR="00DB181B">
        <w:rPr>
          <w:sz w:val="24"/>
          <w:szCs w:val="24"/>
        </w:rPr>
        <w:t xml:space="preserve">the percentage increase </w:t>
      </w:r>
      <w:r w:rsidR="00FD3796">
        <w:rPr>
          <w:sz w:val="24"/>
          <w:szCs w:val="24"/>
        </w:rPr>
        <w:t>in HW/TL relative to C</w:t>
      </w:r>
      <w:r w:rsidR="002E2111">
        <w:rPr>
          <w:sz w:val="24"/>
          <w:szCs w:val="24"/>
        </w:rPr>
        <w:t xml:space="preserve">. 3PP had the </w:t>
      </w:r>
      <w:r w:rsidR="009F2298">
        <w:rPr>
          <w:sz w:val="24"/>
          <w:szCs w:val="24"/>
        </w:rPr>
        <w:t xml:space="preserve">highest degree of cardiac hypertrophy showing </w:t>
      </w:r>
      <w:r w:rsidR="002E2111">
        <w:rPr>
          <w:sz w:val="24"/>
          <w:szCs w:val="24"/>
        </w:rPr>
        <w:t>a</w:t>
      </w:r>
      <w:r w:rsidR="009F2298">
        <w:rPr>
          <w:sz w:val="24"/>
          <w:szCs w:val="24"/>
        </w:rPr>
        <w:t xml:space="preserve"> </w:t>
      </w:r>
      <w:r w:rsidR="007E1FC2">
        <w:rPr>
          <w:rFonts w:hAnsi="Times New Roman" w:cs="Times New Roman"/>
          <w:sz w:val="24"/>
          <w:szCs w:val="24"/>
        </w:rPr>
        <w:t>32.15</w:t>
      </w:r>
      <w:r w:rsidR="003D79E1" w:rsidRPr="00853FEF">
        <w:rPr>
          <w:rFonts w:hAnsi="Times New Roman" w:cs="Times New Roman"/>
          <w:sz w:val="24"/>
          <w:szCs w:val="24"/>
        </w:rPr>
        <w:t>%</w:t>
      </w:r>
      <w:r w:rsidR="002E2111">
        <w:rPr>
          <w:rFonts w:hAnsi="Times New Roman" w:cs="Times New Roman"/>
          <w:sz w:val="24"/>
          <w:szCs w:val="24"/>
        </w:rPr>
        <w:t xml:space="preserve"> increase in </w:t>
      </w:r>
      <w:r w:rsidR="009F2298">
        <w:rPr>
          <w:rFonts w:hAnsi="Times New Roman" w:cs="Times New Roman"/>
          <w:sz w:val="24"/>
          <w:szCs w:val="24"/>
        </w:rPr>
        <w:t xml:space="preserve">HW/TL compared to C. </w:t>
      </w:r>
      <w:r w:rsidR="002E2111">
        <w:rPr>
          <w:sz w:val="24"/>
          <w:szCs w:val="24"/>
        </w:rPr>
        <w:t>Although heart weight bega</w:t>
      </w:r>
      <w:r w:rsidR="009F2298">
        <w:rPr>
          <w:sz w:val="24"/>
          <w:szCs w:val="24"/>
        </w:rPr>
        <w:t>n to regress after weaning,</w:t>
      </w:r>
      <w:r w:rsidR="002527D8">
        <w:rPr>
          <w:sz w:val="24"/>
          <w:szCs w:val="24"/>
        </w:rPr>
        <w:t xml:space="preserve"> </w:t>
      </w:r>
      <w:r w:rsidR="002E2111">
        <w:rPr>
          <w:sz w:val="24"/>
          <w:szCs w:val="24"/>
        </w:rPr>
        <w:t>the percent</w:t>
      </w:r>
      <w:r w:rsidR="009F2298">
        <w:rPr>
          <w:sz w:val="24"/>
          <w:szCs w:val="24"/>
        </w:rPr>
        <w:t xml:space="preserve"> increase in HW/TL was </w:t>
      </w:r>
      <w:r w:rsidR="007E1FC2">
        <w:rPr>
          <w:sz w:val="24"/>
          <w:szCs w:val="24"/>
        </w:rPr>
        <w:t>still 15.81</w:t>
      </w:r>
      <w:r w:rsidR="00DB181B">
        <w:rPr>
          <w:sz w:val="24"/>
          <w:szCs w:val="24"/>
        </w:rPr>
        <w:t xml:space="preserve">% </w:t>
      </w:r>
      <w:r w:rsidR="009F2298">
        <w:rPr>
          <w:sz w:val="24"/>
          <w:szCs w:val="24"/>
        </w:rPr>
        <w:t>higher than C</w:t>
      </w:r>
      <w:r w:rsidR="002E2111">
        <w:rPr>
          <w:sz w:val="24"/>
          <w:szCs w:val="24"/>
        </w:rPr>
        <w:t xml:space="preserve"> at 3W.</w:t>
      </w:r>
      <w:r w:rsidR="00DB181B">
        <w:rPr>
          <w:sz w:val="24"/>
          <w:szCs w:val="24"/>
        </w:rPr>
        <w:t xml:space="preserve"> </w:t>
      </w:r>
      <w:r w:rsidR="002E2111">
        <w:rPr>
          <w:sz w:val="24"/>
          <w:szCs w:val="24"/>
        </w:rPr>
        <w:t>A s</w:t>
      </w:r>
      <w:r w:rsidR="009F2298">
        <w:rPr>
          <w:sz w:val="24"/>
          <w:szCs w:val="24"/>
        </w:rPr>
        <w:t>ummary of</w:t>
      </w:r>
      <w:r w:rsidR="002E2111">
        <w:rPr>
          <w:sz w:val="24"/>
          <w:szCs w:val="24"/>
        </w:rPr>
        <w:t xml:space="preserve"> the</w:t>
      </w:r>
      <w:r w:rsidR="009F2298">
        <w:rPr>
          <w:sz w:val="24"/>
          <w:szCs w:val="24"/>
        </w:rPr>
        <w:t xml:space="preserve"> morphological data </w:t>
      </w:r>
      <w:r w:rsidR="00EB21C5">
        <w:rPr>
          <w:sz w:val="24"/>
          <w:szCs w:val="24"/>
        </w:rPr>
        <w:t xml:space="preserve">was reported in </w:t>
      </w:r>
      <w:r w:rsidR="00DB181B">
        <w:rPr>
          <w:sz w:val="24"/>
          <w:szCs w:val="24"/>
        </w:rPr>
        <w:t>Table 1.</w:t>
      </w:r>
    </w:p>
    <w:p w14:paraId="53C5DBD1" w14:textId="77777777" w:rsidR="006963F9" w:rsidRDefault="00DB181B" w:rsidP="00F92955">
      <w:pPr>
        <w:pStyle w:val="BodyA"/>
        <w:jc w:val="center"/>
        <w:rPr>
          <w:sz w:val="24"/>
          <w:szCs w:val="24"/>
        </w:rPr>
      </w:pPr>
      <w:r>
        <w:rPr>
          <w:noProof/>
          <w:sz w:val="24"/>
          <w:szCs w:val="24"/>
        </w:rPr>
        <w:lastRenderedPageBreak/>
        <w:drawing>
          <wp:inline distT="0" distB="0" distL="0" distR="0" wp14:anchorId="76740C50" wp14:editId="5FB0DB19">
            <wp:extent cx="2858770" cy="2502535"/>
            <wp:effectExtent l="25400" t="25400" r="36830" b="37465"/>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7.png"/>
                    <pic:cNvPicPr/>
                  </pic:nvPicPr>
                  <pic:blipFill>
                    <a:blip r:embed="rId22">
                      <a:extLst/>
                    </a:blip>
                    <a:stretch>
                      <a:fillRect/>
                    </a:stretch>
                  </pic:blipFill>
                  <pic:spPr>
                    <a:xfrm>
                      <a:off x="0" y="0"/>
                      <a:ext cx="2858770" cy="2502535"/>
                    </a:xfrm>
                    <a:prstGeom prst="rect">
                      <a:avLst/>
                    </a:prstGeom>
                    <a:ln w="12700" cap="flat">
                      <a:solidFill>
                        <a:srgbClr val="000000"/>
                      </a:solidFill>
                      <a:miter lim="400000"/>
                    </a:ln>
                    <a:effectLst/>
                  </pic:spPr>
                </pic:pic>
              </a:graphicData>
            </a:graphic>
          </wp:inline>
        </w:drawing>
      </w:r>
    </w:p>
    <w:p w14:paraId="47073E38" w14:textId="49D1F7D2" w:rsidR="006963F9" w:rsidRDefault="006963F9" w:rsidP="00F92955">
      <w:pPr>
        <w:pStyle w:val="BodyA"/>
        <w:spacing w:line="480" w:lineRule="auto"/>
        <w:jc w:val="center"/>
        <w:rPr>
          <w:sz w:val="24"/>
          <w:szCs w:val="24"/>
        </w:rPr>
      </w:pPr>
      <w:r w:rsidRPr="003E13FC">
        <w:rPr>
          <w:i/>
          <w:sz w:val="24"/>
          <w:szCs w:val="24"/>
        </w:rPr>
        <w:t xml:space="preserve">Figure </w:t>
      </w:r>
      <w:r w:rsidR="00853FEF">
        <w:rPr>
          <w:i/>
          <w:sz w:val="24"/>
          <w:szCs w:val="24"/>
        </w:rPr>
        <w:t>3A</w:t>
      </w:r>
      <w:r w:rsidR="003E13FC">
        <w:rPr>
          <w:sz w:val="24"/>
          <w:szCs w:val="24"/>
        </w:rPr>
        <w:t>. Heart weight</w:t>
      </w:r>
      <w:r>
        <w:rPr>
          <w:sz w:val="24"/>
          <w:szCs w:val="24"/>
        </w:rPr>
        <w:t>.</w:t>
      </w:r>
      <w:r w:rsidR="003E13FC">
        <w:rPr>
          <w:sz w:val="24"/>
          <w:szCs w:val="24"/>
        </w:rPr>
        <w:t xml:space="preserve"> This figure shows the </w:t>
      </w:r>
      <w:r w:rsidR="00A3662A">
        <w:rPr>
          <w:sz w:val="24"/>
          <w:szCs w:val="24"/>
        </w:rPr>
        <w:t xml:space="preserve">absolute </w:t>
      </w:r>
      <w:r w:rsidR="003E13FC">
        <w:rPr>
          <w:sz w:val="24"/>
          <w:szCs w:val="24"/>
        </w:rPr>
        <w:t>heart weight of each group at the time of sacrificing</w:t>
      </w:r>
      <w:r w:rsidR="009B05FA">
        <w:rPr>
          <w:sz w:val="24"/>
          <w:szCs w:val="24"/>
        </w:rPr>
        <w:t xml:space="preserve"> (*p&lt;0.05 vs. C, ^p&lt;0.05 vs. LP, #p&lt;0.05 vs. 3PP).</w:t>
      </w:r>
    </w:p>
    <w:p w14:paraId="15ECC800" w14:textId="77777777" w:rsidR="006342FD" w:rsidRDefault="00DB181B" w:rsidP="00F92955">
      <w:pPr>
        <w:pStyle w:val="BodyA"/>
        <w:jc w:val="center"/>
        <w:rPr>
          <w:sz w:val="24"/>
          <w:szCs w:val="24"/>
        </w:rPr>
      </w:pPr>
      <w:r>
        <w:rPr>
          <w:noProof/>
          <w:sz w:val="24"/>
          <w:szCs w:val="24"/>
        </w:rPr>
        <w:drawing>
          <wp:inline distT="0" distB="0" distL="0" distR="0" wp14:anchorId="4BE309BE" wp14:editId="02B0B39D">
            <wp:extent cx="2743200" cy="2531745"/>
            <wp:effectExtent l="25400" t="25400" r="25400" b="33655"/>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8.png"/>
                    <pic:cNvPicPr/>
                  </pic:nvPicPr>
                  <pic:blipFill>
                    <a:blip r:embed="rId23">
                      <a:extLst/>
                    </a:blip>
                    <a:stretch>
                      <a:fillRect/>
                    </a:stretch>
                  </pic:blipFill>
                  <pic:spPr>
                    <a:xfrm>
                      <a:off x="0" y="0"/>
                      <a:ext cx="2743200" cy="2531745"/>
                    </a:xfrm>
                    <a:prstGeom prst="rect">
                      <a:avLst/>
                    </a:prstGeom>
                    <a:ln w="12700" cap="flat">
                      <a:solidFill>
                        <a:srgbClr val="000000"/>
                      </a:solidFill>
                      <a:miter lim="400000"/>
                    </a:ln>
                    <a:effectLst/>
                  </pic:spPr>
                </pic:pic>
              </a:graphicData>
            </a:graphic>
          </wp:inline>
        </w:drawing>
      </w:r>
    </w:p>
    <w:p w14:paraId="792748BA" w14:textId="4A2691B5" w:rsidR="006963F9" w:rsidRDefault="006963F9" w:rsidP="00F92955">
      <w:pPr>
        <w:pStyle w:val="BodyA"/>
        <w:spacing w:line="480" w:lineRule="auto"/>
        <w:jc w:val="center"/>
        <w:rPr>
          <w:sz w:val="24"/>
          <w:szCs w:val="24"/>
        </w:rPr>
      </w:pPr>
      <w:r w:rsidRPr="003E13FC">
        <w:rPr>
          <w:i/>
          <w:sz w:val="24"/>
          <w:szCs w:val="24"/>
        </w:rPr>
        <w:t>Figur</w:t>
      </w:r>
      <w:r w:rsidR="003E13FC" w:rsidRPr="003E13FC">
        <w:rPr>
          <w:i/>
          <w:sz w:val="24"/>
          <w:szCs w:val="24"/>
        </w:rPr>
        <w:t xml:space="preserve">e </w:t>
      </w:r>
      <w:r w:rsidR="00853FEF">
        <w:rPr>
          <w:i/>
          <w:sz w:val="24"/>
          <w:szCs w:val="24"/>
        </w:rPr>
        <w:t>3B</w:t>
      </w:r>
      <w:r w:rsidR="003E13FC">
        <w:rPr>
          <w:sz w:val="24"/>
          <w:szCs w:val="24"/>
        </w:rPr>
        <w:t xml:space="preserve">. Heart weight </w:t>
      </w:r>
      <w:r>
        <w:rPr>
          <w:sz w:val="24"/>
          <w:szCs w:val="24"/>
        </w:rPr>
        <w:t>normalized to tibia length.</w:t>
      </w:r>
      <w:r w:rsidR="003E13FC">
        <w:rPr>
          <w:sz w:val="24"/>
          <w:szCs w:val="24"/>
        </w:rPr>
        <w:t xml:space="preserve"> This figure shows the</w:t>
      </w:r>
      <w:r w:rsidR="00A3662A">
        <w:rPr>
          <w:sz w:val="24"/>
          <w:szCs w:val="24"/>
        </w:rPr>
        <w:t xml:space="preserve"> relative</w:t>
      </w:r>
      <w:r w:rsidR="003E13FC">
        <w:rPr>
          <w:sz w:val="24"/>
          <w:szCs w:val="24"/>
        </w:rPr>
        <w:t xml:space="preserve"> heart weight of each group at the time of sacrificing</w:t>
      </w:r>
      <w:r w:rsidR="00A3662A">
        <w:rPr>
          <w:sz w:val="24"/>
          <w:szCs w:val="24"/>
        </w:rPr>
        <w:t xml:space="preserve"> </w:t>
      </w:r>
      <w:r w:rsidR="009B05FA">
        <w:rPr>
          <w:sz w:val="24"/>
          <w:szCs w:val="24"/>
        </w:rPr>
        <w:t>(*p&lt;0.05 vs. C, ^p&lt;0.05 vs. LP, #p&lt;0.05 vs. 3PP)</w:t>
      </w:r>
      <w:r w:rsidR="003E13FC">
        <w:rPr>
          <w:sz w:val="24"/>
          <w:szCs w:val="24"/>
        </w:rPr>
        <w:t>.</w:t>
      </w:r>
    </w:p>
    <w:p w14:paraId="3816B76D" w14:textId="5E40352A" w:rsidR="005267D3" w:rsidRDefault="00DB181B" w:rsidP="00F92955">
      <w:pPr>
        <w:pStyle w:val="BodyA"/>
        <w:jc w:val="center"/>
        <w:rPr>
          <w:sz w:val="24"/>
          <w:szCs w:val="24"/>
        </w:rPr>
      </w:pPr>
      <w:r>
        <w:rPr>
          <w:noProof/>
          <w:sz w:val="24"/>
          <w:szCs w:val="24"/>
        </w:rPr>
        <w:lastRenderedPageBreak/>
        <w:drawing>
          <wp:inline distT="0" distB="0" distL="0" distR="0" wp14:anchorId="0404B951" wp14:editId="746A600A">
            <wp:extent cx="2724150" cy="2463800"/>
            <wp:effectExtent l="25400" t="25400" r="19050" b="2540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9.png"/>
                    <pic:cNvPicPr/>
                  </pic:nvPicPr>
                  <pic:blipFill>
                    <a:blip r:embed="rId24">
                      <a:extLst/>
                    </a:blip>
                    <a:stretch>
                      <a:fillRect/>
                    </a:stretch>
                  </pic:blipFill>
                  <pic:spPr>
                    <a:xfrm>
                      <a:off x="0" y="0"/>
                      <a:ext cx="2724150" cy="2463800"/>
                    </a:xfrm>
                    <a:prstGeom prst="rect">
                      <a:avLst/>
                    </a:prstGeom>
                    <a:ln w="12700" cap="flat">
                      <a:solidFill>
                        <a:srgbClr val="000000"/>
                      </a:solidFill>
                      <a:miter lim="400000"/>
                    </a:ln>
                    <a:effectLst/>
                  </pic:spPr>
                </pic:pic>
              </a:graphicData>
            </a:graphic>
          </wp:inline>
        </w:drawing>
      </w:r>
    </w:p>
    <w:p w14:paraId="1D5A4ED7" w14:textId="2534766F" w:rsidR="00531EDC" w:rsidRPr="00344826" w:rsidRDefault="006963F9" w:rsidP="00F92955">
      <w:pPr>
        <w:pStyle w:val="BodyA"/>
        <w:spacing w:line="480" w:lineRule="auto"/>
        <w:jc w:val="center"/>
        <w:rPr>
          <w:rFonts w:hAnsi="Times New Roman" w:cs="Times New Roman"/>
          <w:sz w:val="24"/>
          <w:szCs w:val="24"/>
        </w:rPr>
      </w:pPr>
      <w:r w:rsidRPr="00344826">
        <w:rPr>
          <w:rFonts w:hAnsi="Times New Roman" w:cs="Times New Roman"/>
          <w:i/>
          <w:sz w:val="24"/>
          <w:szCs w:val="24"/>
        </w:rPr>
        <w:t xml:space="preserve">Figure </w:t>
      </w:r>
      <w:r w:rsidR="00853FEF" w:rsidRPr="00344826">
        <w:rPr>
          <w:rFonts w:hAnsi="Times New Roman" w:cs="Times New Roman"/>
          <w:i/>
          <w:sz w:val="24"/>
          <w:szCs w:val="24"/>
        </w:rPr>
        <w:t>3C</w:t>
      </w:r>
      <w:r w:rsidR="00DB181B" w:rsidRPr="00344826">
        <w:rPr>
          <w:rFonts w:hAnsi="Times New Roman" w:cs="Times New Roman"/>
          <w:sz w:val="24"/>
          <w:szCs w:val="24"/>
        </w:rPr>
        <w:t>. Percent increase of heart weight compared to control.</w:t>
      </w:r>
      <w:r w:rsidRPr="00344826">
        <w:rPr>
          <w:rFonts w:hAnsi="Times New Roman" w:cs="Times New Roman"/>
          <w:sz w:val="24"/>
          <w:szCs w:val="24"/>
        </w:rPr>
        <w:t xml:space="preserve"> This figure illustrates the percent increas</w:t>
      </w:r>
      <w:r w:rsidR="003E13FC" w:rsidRPr="00344826">
        <w:rPr>
          <w:rFonts w:hAnsi="Times New Roman" w:cs="Times New Roman"/>
          <w:sz w:val="24"/>
          <w:szCs w:val="24"/>
        </w:rPr>
        <w:t>e of heart weight for each experimental group compared to the control group</w:t>
      </w:r>
      <w:r w:rsidR="009B05FA">
        <w:rPr>
          <w:rFonts w:hAnsi="Times New Roman" w:cs="Times New Roman"/>
          <w:sz w:val="24"/>
          <w:szCs w:val="24"/>
        </w:rPr>
        <w:t xml:space="preserve"> </w:t>
      </w:r>
      <w:r w:rsidR="009B05FA">
        <w:rPr>
          <w:sz w:val="24"/>
          <w:szCs w:val="24"/>
        </w:rPr>
        <w:t>(^p&lt;0.05 vs. LP, #p&lt;0.05 vs. 3PP)</w:t>
      </w:r>
      <w:r w:rsidR="003E13FC" w:rsidRPr="00344826">
        <w:rPr>
          <w:rFonts w:hAnsi="Times New Roman" w:cs="Times New Roman"/>
          <w:sz w:val="24"/>
          <w:szCs w:val="24"/>
        </w:rPr>
        <w:t>.</w:t>
      </w:r>
    </w:p>
    <w:tbl>
      <w:tblPr>
        <w:tblW w:w="910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02"/>
        <w:gridCol w:w="1380"/>
        <w:gridCol w:w="1269"/>
        <w:gridCol w:w="1263"/>
        <w:gridCol w:w="1263"/>
        <w:gridCol w:w="1263"/>
        <w:gridCol w:w="1263"/>
      </w:tblGrid>
      <w:tr w:rsidR="00531EDC" w:rsidRPr="00853FEF" w14:paraId="238FAB7C" w14:textId="77777777" w:rsidTr="00531EDC">
        <w:trPr>
          <w:trHeight w:val="300"/>
          <w:jc w:val="center"/>
        </w:trPr>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2B28FE" w14:textId="77777777" w:rsidR="00531EDC" w:rsidRPr="00853FEF" w:rsidRDefault="00531EDC" w:rsidP="00531EDC">
            <w:pPr>
              <w:pStyle w:val="BodyA"/>
              <w:ind w:left="-90"/>
              <w:jc w:val="center"/>
              <w:rPr>
                <w:rFonts w:hAnsi="Times New Roman" w:cs="Times New Roman"/>
              </w:rPr>
            </w:pPr>
            <w:r w:rsidRPr="00853FEF">
              <w:rPr>
                <w:rFonts w:hAnsi="Times New Roman" w:cs="Times New Roman"/>
                <w:sz w:val="24"/>
                <w:szCs w:val="24"/>
              </w:rPr>
              <w:t>Groups</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D07231" w14:textId="77777777" w:rsidR="00531EDC" w:rsidRPr="00853FEF" w:rsidRDefault="00531EDC" w:rsidP="00531EDC">
            <w:pPr>
              <w:pStyle w:val="BodyA"/>
              <w:ind w:left="-90"/>
              <w:jc w:val="center"/>
              <w:rPr>
                <w:rFonts w:hAnsi="Times New Roman" w:cs="Times New Roman"/>
              </w:rPr>
            </w:pPr>
            <w:r w:rsidRPr="00853FEF">
              <w:rPr>
                <w:rFonts w:hAnsi="Times New Roman" w:cs="Times New Roman"/>
                <w:sz w:val="24"/>
                <w:szCs w:val="24"/>
              </w:rPr>
              <w:t>C</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B97415" w14:textId="77777777" w:rsidR="00531EDC" w:rsidRPr="00853FEF" w:rsidRDefault="00531EDC" w:rsidP="00531EDC">
            <w:pPr>
              <w:pStyle w:val="BodyA"/>
              <w:ind w:left="-90"/>
              <w:jc w:val="center"/>
              <w:rPr>
                <w:rFonts w:hAnsi="Times New Roman" w:cs="Times New Roman"/>
              </w:rPr>
            </w:pPr>
            <w:r w:rsidRPr="00853FEF">
              <w:rPr>
                <w:rFonts w:hAnsi="Times New Roman" w:cs="Times New Roman"/>
                <w:sz w:val="24"/>
                <w:szCs w:val="24"/>
              </w:rPr>
              <w:t>LP</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A6F88A" w14:textId="77777777" w:rsidR="00531EDC" w:rsidRPr="00853FEF" w:rsidRDefault="00531EDC" w:rsidP="00531EDC">
            <w:pPr>
              <w:pStyle w:val="BodyA"/>
              <w:ind w:left="-90"/>
              <w:jc w:val="center"/>
              <w:rPr>
                <w:rFonts w:hAnsi="Times New Roman" w:cs="Times New Roman"/>
              </w:rPr>
            </w:pPr>
            <w:r w:rsidRPr="00853FEF">
              <w:rPr>
                <w:rFonts w:hAnsi="Times New Roman" w:cs="Times New Roman"/>
                <w:sz w:val="24"/>
                <w:szCs w:val="24"/>
              </w:rPr>
              <w:t>1PP</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998560" w14:textId="77777777" w:rsidR="00531EDC" w:rsidRPr="00853FEF" w:rsidRDefault="00531EDC" w:rsidP="00531EDC">
            <w:pPr>
              <w:pStyle w:val="BodyA"/>
              <w:ind w:left="-90"/>
              <w:jc w:val="center"/>
              <w:rPr>
                <w:rFonts w:hAnsi="Times New Roman" w:cs="Times New Roman"/>
              </w:rPr>
            </w:pPr>
            <w:r w:rsidRPr="00853FEF">
              <w:rPr>
                <w:rFonts w:hAnsi="Times New Roman" w:cs="Times New Roman"/>
                <w:sz w:val="24"/>
                <w:szCs w:val="24"/>
              </w:rPr>
              <w:t>3PP</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9E730A" w14:textId="77777777" w:rsidR="00531EDC" w:rsidRPr="00853FEF" w:rsidRDefault="00531EDC" w:rsidP="00531EDC">
            <w:pPr>
              <w:pStyle w:val="BodyA"/>
              <w:ind w:left="-90"/>
              <w:jc w:val="center"/>
              <w:rPr>
                <w:rFonts w:hAnsi="Times New Roman" w:cs="Times New Roman"/>
              </w:rPr>
            </w:pPr>
            <w:r w:rsidRPr="00853FEF">
              <w:rPr>
                <w:rFonts w:hAnsi="Times New Roman" w:cs="Times New Roman"/>
                <w:sz w:val="24"/>
                <w:szCs w:val="24"/>
              </w:rPr>
              <w:t>1W</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B02530" w14:textId="77777777" w:rsidR="00531EDC" w:rsidRPr="00853FEF" w:rsidRDefault="00531EDC" w:rsidP="00531EDC">
            <w:pPr>
              <w:pStyle w:val="BodyA"/>
              <w:ind w:left="-90"/>
              <w:jc w:val="center"/>
              <w:rPr>
                <w:rFonts w:hAnsi="Times New Roman" w:cs="Times New Roman"/>
              </w:rPr>
            </w:pPr>
            <w:r w:rsidRPr="00853FEF">
              <w:rPr>
                <w:rFonts w:hAnsi="Times New Roman" w:cs="Times New Roman"/>
                <w:sz w:val="24"/>
                <w:szCs w:val="24"/>
              </w:rPr>
              <w:t>3W</w:t>
            </w:r>
          </w:p>
        </w:tc>
      </w:tr>
      <w:tr w:rsidR="00531EDC" w:rsidRPr="00853FEF" w14:paraId="7018A709" w14:textId="77777777" w:rsidTr="00531EDC">
        <w:trPr>
          <w:trHeight w:val="300"/>
          <w:jc w:val="center"/>
        </w:trPr>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B27010" w14:textId="77777777" w:rsidR="00531EDC" w:rsidRPr="00853FEF" w:rsidRDefault="00531EDC" w:rsidP="00531EDC">
            <w:pPr>
              <w:pStyle w:val="BodyA"/>
              <w:ind w:left="-90"/>
              <w:jc w:val="center"/>
              <w:rPr>
                <w:rFonts w:hAnsi="Times New Roman" w:cs="Times New Roman"/>
              </w:rPr>
            </w:pPr>
            <w:r w:rsidRPr="00853FEF">
              <w:rPr>
                <w:rFonts w:hAnsi="Times New Roman" w:cs="Times New Roman"/>
                <w:sz w:val="24"/>
                <w:szCs w:val="24"/>
              </w:rPr>
              <w:t>N</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82029C" w14:textId="4B330BF9" w:rsidR="00531EDC" w:rsidRPr="00853FEF" w:rsidRDefault="009B05FA" w:rsidP="00531EDC">
            <w:pPr>
              <w:pStyle w:val="BodyA"/>
              <w:ind w:left="-90"/>
              <w:jc w:val="center"/>
              <w:rPr>
                <w:rFonts w:hAnsi="Times New Roman" w:cs="Times New Roman"/>
              </w:rPr>
            </w:pPr>
            <w:r>
              <w:rPr>
                <w:rFonts w:hAnsi="Times New Roman" w:cs="Times New Roman"/>
                <w:sz w:val="24"/>
                <w:szCs w:val="24"/>
              </w:rPr>
              <w:t>7</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AAEA9E" w14:textId="77777777" w:rsidR="00531EDC" w:rsidRPr="00853FEF" w:rsidRDefault="00531EDC" w:rsidP="00531EDC">
            <w:pPr>
              <w:pStyle w:val="BodyA"/>
              <w:ind w:left="-90"/>
              <w:jc w:val="center"/>
              <w:rPr>
                <w:rFonts w:hAnsi="Times New Roman" w:cs="Times New Roman"/>
              </w:rPr>
            </w:pPr>
            <w:r w:rsidRPr="00853FEF">
              <w:rPr>
                <w:rFonts w:hAnsi="Times New Roman" w:cs="Times New Roman"/>
                <w:sz w:val="24"/>
                <w:szCs w:val="24"/>
              </w:rPr>
              <w:t>5</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F7A856" w14:textId="77777777" w:rsidR="00531EDC" w:rsidRPr="00853FEF" w:rsidRDefault="00531EDC" w:rsidP="00531EDC">
            <w:pPr>
              <w:pStyle w:val="BodyA"/>
              <w:ind w:left="-90"/>
              <w:jc w:val="center"/>
              <w:rPr>
                <w:rFonts w:hAnsi="Times New Roman" w:cs="Times New Roman"/>
              </w:rPr>
            </w:pPr>
            <w:r w:rsidRPr="00853FEF">
              <w:rPr>
                <w:rFonts w:hAnsi="Times New Roman" w:cs="Times New Roman"/>
                <w:sz w:val="24"/>
                <w:szCs w:val="24"/>
              </w:rPr>
              <w:t>4</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01A54F" w14:textId="77777777" w:rsidR="00531EDC" w:rsidRPr="00853FEF" w:rsidRDefault="00531EDC" w:rsidP="00531EDC">
            <w:pPr>
              <w:pStyle w:val="BodyA"/>
              <w:ind w:left="-90"/>
              <w:jc w:val="center"/>
              <w:rPr>
                <w:rFonts w:hAnsi="Times New Roman" w:cs="Times New Roman"/>
              </w:rPr>
            </w:pPr>
            <w:r w:rsidRPr="00853FEF">
              <w:rPr>
                <w:rFonts w:hAnsi="Times New Roman" w:cs="Times New Roman"/>
                <w:sz w:val="24"/>
                <w:szCs w:val="24"/>
              </w:rPr>
              <w:t>5</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2FBF23" w14:textId="77777777" w:rsidR="00531EDC" w:rsidRPr="00853FEF" w:rsidRDefault="00531EDC" w:rsidP="00531EDC">
            <w:pPr>
              <w:pStyle w:val="BodyA"/>
              <w:ind w:left="-90"/>
              <w:jc w:val="center"/>
              <w:rPr>
                <w:rFonts w:hAnsi="Times New Roman" w:cs="Times New Roman"/>
              </w:rPr>
            </w:pPr>
            <w:r w:rsidRPr="00853FEF">
              <w:rPr>
                <w:rFonts w:hAnsi="Times New Roman" w:cs="Times New Roman"/>
                <w:sz w:val="24"/>
                <w:szCs w:val="24"/>
              </w:rPr>
              <w:t>5</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C469B9" w14:textId="77777777" w:rsidR="00531EDC" w:rsidRPr="00853FEF" w:rsidRDefault="00531EDC" w:rsidP="00531EDC">
            <w:pPr>
              <w:pStyle w:val="BodyA"/>
              <w:ind w:left="-90"/>
              <w:jc w:val="center"/>
              <w:rPr>
                <w:rFonts w:hAnsi="Times New Roman" w:cs="Times New Roman"/>
              </w:rPr>
            </w:pPr>
            <w:r w:rsidRPr="00853FEF">
              <w:rPr>
                <w:rFonts w:hAnsi="Times New Roman" w:cs="Times New Roman"/>
                <w:sz w:val="24"/>
                <w:szCs w:val="24"/>
              </w:rPr>
              <w:t>6</w:t>
            </w:r>
          </w:p>
        </w:tc>
      </w:tr>
      <w:tr w:rsidR="00531EDC" w:rsidRPr="00853FEF" w14:paraId="6227E2EC" w14:textId="77777777" w:rsidTr="00531EDC">
        <w:trPr>
          <w:trHeight w:val="600"/>
          <w:jc w:val="center"/>
        </w:trPr>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CCF363" w14:textId="77777777" w:rsidR="00531EDC" w:rsidRPr="00853FEF" w:rsidRDefault="00531EDC" w:rsidP="00531EDC">
            <w:pPr>
              <w:pStyle w:val="BodyA"/>
              <w:ind w:left="-90"/>
              <w:jc w:val="center"/>
              <w:rPr>
                <w:rFonts w:hAnsi="Times New Roman" w:cs="Times New Roman"/>
              </w:rPr>
            </w:pPr>
            <w:r w:rsidRPr="00853FEF">
              <w:rPr>
                <w:rFonts w:hAnsi="Times New Roman" w:cs="Times New Roman"/>
                <w:sz w:val="24"/>
                <w:szCs w:val="24"/>
              </w:rPr>
              <w:t>BW (g)</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A20530" w14:textId="77777777" w:rsidR="00531EDC" w:rsidRPr="00853FEF" w:rsidRDefault="00531EDC" w:rsidP="00531EDC">
            <w:pPr>
              <w:pStyle w:val="BodyA"/>
              <w:ind w:left="-90"/>
              <w:jc w:val="center"/>
              <w:rPr>
                <w:rFonts w:hAnsi="Times New Roman" w:cs="Times New Roman"/>
              </w:rPr>
            </w:pPr>
            <w:r w:rsidRPr="00853FEF">
              <w:rPr>
                <w:rFonts w:hAnsi="Times New Roman" w:cs="Times New Roman"/>
                <w:sz w:val="24"/>
                <w:szCs w:val="24"/>
              </w:rPr>
              <w:t>23.39 ± 0.5704</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ADF5C1" w14:textId="5E7F22C7" w:rsidR="00531EDC" w:rsidRPr="00853FEF" w:rsidRDefault="00531EDC" w:rsidP="00531EDC">
            <w:pPr>
              <w:pStyle w:val="BodyA"/>
              <w:ind w:left="-90"/>
              <w:jc w:val="center"/>
              <w:rPr>
                <w:rFonts w:hAnsi="Times New Roman" w:cs="Times New Roman"/>
              </w:rPr>
            </w:pPr>
            <w:r w:rsidRPr="00853FEF">
              <w:rPr>
                <w:rFonts w:hAnsi="Times New Roman" w:cs="Times New Roman"/>
                <w:sz w:val="24"/>
                <w:szCs w:val="24"/>
              </w:rPr>
              <w:t>34.32 ±1.252</w:t>
            </w:r>
            <w:r w:rsidR="002E2111" w:rsidRPr="002E2111">
              <w:rPr>
                <w:rFonts w:hAnsi="Times New Roman" w:cs="Times New Roman"/>
                <w:sz w:val="24"/>
                <w:szCs w:val="24"/>
                <w:vertAlign w:val="superscript"/>
              </w:rPr>
              <w:t>*</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B9B57E" w14:textId="4E6606F5" w:rsidR="00531EDC" w:rsidRPr="00853FEF" w:rsidRDefault="00531EDC" w:rsidP="00531EDC">
            <w:pPr>
              <w:pStyle w:val="BodyA"/>
              <w:ind w:left="-90"/>
              <w:jc w:val="center"/>
              <w:rPr>
                <w:rFonts w:hAnsi="Times New Roman" w:cs="Times New Roman"/>
              </w:rPr>
            </w:pPr>
            <w:r w:rsidRPr="00853FEF">
              <w:rPr>
                <w:rFonts w:hAnsi="Times New Roman" w:cs="Times New Roman"/>
                <w:sz w:val="24"/>
                <w:szCs w:val="24"/>
              </w:rPr>
              <w:t>27.71 ± 0.7922</w:t>
            </w:r>
            <w:r w:rsidR="002E2111" w:rsidRPr="002E2111">
              <w:rPr>
                <w:rFonts w:hAnsi="Times New Roman" w:cs="Times New Roman"/>
                <w:sz w:val="24"/>
                <w:szCs w:val="24"/>
                <w:vertAlign w:val="superscript"/>
              </w:rPr>
              <w:t>*^</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748E72" w14:textId="3B25B69A" w:rsidR="00531EDC" w:rsidRPr="00853FEF" w:rsidRDefault="00531EDC" w:rsidP="00531EDC">
            <w:pPr>
              <w:pStyle w:val="BodyA"/>
              <w:ind w:left="-90"/>
              <w:jc w:val="center"/>
              <w:rPr>
                <w:rFonts w:hAnsi="Times New Roman" w:cs="Times New Roman"/>
              </w:rPr>
            </w:pPr>
            <w:r w:rsidRPr="00853FEF">
              <w:rPr>
                <w:rFonts w:hAnsi="Times New Roman" w:cs="Times New Roman"/>
                <w:sz w:val="24"/>
                <w:szCs w:val="24"/>
              </w:rPr>
              <w:t>26.53 ± 0.7217</w:t>
            </w:r>
            <w:r w:rsidR="002E2111" w:rsidRPr="002E2111">
              <w:rPr>
                <w:rFonts w:hAnsi="Times New Roman" w:cs="Times New Roman"/>
                <w:sz w:val="24"/>
                <w:szCs w:val="24"/>
                <w:vertAlign w:val="superscript"/>
              </w:rPr>
              <w:t>^</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8985ED" w14:textId="30DB045E" w:rsidR="00531EDC" w:rsidRPr="00853FEF" w:rsidRDefault="00531EDC" w:rsidP="00531EDC">
            <w:pPr>
              <w:pStyle w:val="BodyA"/>
              <w:ind w:left="-90"/>
              <w:jc w:val="center"/>
              <w:rPr>
                <w:rFonts w:hAnsi="Times New Roman" w:cs="Times New Roman"/>
              </w:rPr>
            </w:pPr>
            <w:r w:rsidRPr="00853FEF">
              <w:rPr>
                <w:rFonts w:hAnsi="Times New Roman" w:cs="Times New Roman"/>
                <w:sz w:val="24"/>
                <w:szCs w:val="24"/>
              </w:rPr>
              <w:t>26.36 ± 0.7611</w:t>
            </w:r>
            <w:r w:rsidR="002E2111" w:rsidRPr="002E2111">
              <w:rPr>
                <w:rFonts w:hAnsi="Times New Roman" w:cs="Times New Roman"/>
                <w:sz w:val="24"/>
                <w:szCs w:val="24"/>
                <w:vertAlign w:val="superscript"/>
              </w:rPr>
              <w:t>^</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E3BF1F" w14:textId="5D435C7E" w:rsidR="00531EDC" w:rsidRPr="00853FEF" w:rsidRDefault="00531EDC" w:rsidP="00531EDC">
            <w:pPr>
              <w:pStyle w:val="BodyA"/>
              <w:ind w:left="-90"/>
              <w:jc w:val="center"/>
              <w:rPr>
                <w:rFonts w:hAnsi="Times New Roman" w:cs="Times New Roman"/>
              </w:rPr>
            </w:pPr>
            <w:r w:rsidRPr="00853FEF">
              <w:rPr>
                <w:rFonts w:hAnsi="Times New Roman" w:cs="Times New Roman"/>
                <w:sz w:val="24"/>
                <w:szCs w:val="24"/>
              </w:rPr>
              <w:t>25.49 ± 0.7619</w:t>
            </w:r>
            <w:r w:rsidR="002E2111" w:rsidRPr="002E2111">
              <w:rPr>
                <w:rFonts w:hAnsi="Times New Roman" w:cs="Times New Roman"/>
                <w:sz w:val="24"/>
                <w:szCs w:val="24"/>
                <w:vertAlign w:val="superscript"/>
              </w:rPr>
              <w:t>^</w:t>
            </w:r>
          </w:p>
        </w:tc>
      </w:tr>
      <w:tr w:rsidR="00531EDC" w:rsidRPr="00853FEF" w14:paraId="1CEDC68E" w14:textId="77777777" w:rsidTr="00531EDC">
        <w:trPr>
          <w:trHeight w:val="600"/>
          <w:jc w:val="center"/>
        </w:trPr>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396FB2" w14:textId="77777777" w:rsidR="00531EDC" w:rsidRPr="00853FEF" w:rsidRDefault="00531EDC" w:rsidP="00531EDC">
            <w:pPr>
              <w:pStyle w:val="BodyA"/>
              <w:ind w:left="-90"/>
              <w:jc w:val="center"/>
              <w:rPr>
                <w:rFonts w:hAnsi="Times New Roman" w:cs="Times New Roman"/>
              </w:rPr>
            </w:pPr>
            <w:r w:rsidRPr="00853FEF">
              <w:rPr>
                <w:rFonts w:hAnsi="Times New Roman" w:cs="Times New Roman"/>
                <w:sz w:val="24"/>
                <w:szCs w:val="24"/>
              </w:rPr>
              <w:t>HW (mg)</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7ED216" w14:textId="77777777" w:rsidR="00531EDC" w:rsidRPr="00853FEF" w:rsidRDefault="00531EDC" w:rsidP="00531EDC">
            <w:pPr>
              <w:pStyle w:val="BodyA"/>
              <w:ind w:left="-90"/>
              <w:jc w:val="center"/>
              <w:rPr>
                <w:rFonts w:hAnsi="Times New Roman" w:cs="Times New Roman"/>
              </w:rPr>
            </w:pPr>
            <w:r w:rsidRPr="00853FEF">
              <w:rPr>
                <w:rFonts w:hAnsi="Times New Roman" w:cs="Times New Roman"/>
                <w:sz w:val="24"/>
                <w:szCs w:val="24"/>
              </w:rPr>
              <w:t>97.88 ± 1.922</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4E6857" w14:textId="0B77997A" w:rsidR="00531EDC" w:rsidRPr="002E2111" w:rsidRDefault="00531EDC" w:rsidP="00531EDC">
            <w:pPr>
              <w:pStyle w:val="BodyA"/>
              <w:ind w:left="-90"/>
              <w:jc w:val="center"/>
              <w:rPr>
                <w:rFonts w:hAnsi="Times New Roman" w:cs="Times New Roman"/>
                <w:vertAlign w:val="superscript"/>
              </w:rPr>
            </w:pPr>
            <w:r w:rsidRPr="00853FEF">
              <w:rPr>
                <w:rFonts w:hAnsi="Times New Roman" w:cs="Times New Roman"/>
                <w:sz w:val="24"/>
                <w:szCs w:val="24"/>
              </w:rPr>
              <w:t>112.4 ± 4.545</w:t>
            </w:r>
            <w:r w:rsidR="002E2111">
              <w:rPr>
                <w:rFonts w:hAnsi="Times New Roman" w:cs="Times New Roman"/>
                <w:sz w:val="24"/>
                <w:szCs w:val="24"/>
                <w:vertAlign w:val="superscript"/>
              </w:rPr>
              <w:t>*</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059CFB" w14:textId="06479CB7" w:rsidR="00531EDC" w:rsidRPr="002E2111" w:rsidRDefault="00531EDC" w:rsidP="00531EDC">
            <w:pPr>
              <w:pStyle w:val="BodyA"/>
              <w:ind w:left="-90"/>
              <w:jc w:val="center"/>
              <w:rPr>
                <w:rFonts w:hAnsi="Times New Roman" w:cs="Times New Roman"/>
                <w:vertAlign w:val="superscript"/>
              </w:rPr>
            </w:pPr>
            <w:r w:rsidRPr="00853FEF">
              <w:rPr>
                <w:rFonts w:hAnsi="Times New Roman" w:cs="Times New Roman"/>
                <w:sz w:val="24"/>
                <w:szCs w:val="24"/>
              </w:rPr>
              <w:t>122.3 ± 4.151</w:t>
            </w:r>
            <w:r w:rsidR="002E2111">
              <w:rPr>
                <w:rFonts w:hAnsi="Times New Roman" w:cs="Times New Roman"/>
                <w:sz w:val="24"/>
                <w:szCs w:val="24"/>
                <w:vertAlign w:val="superscript"/>
              </w:rPr>
              <w:t>*</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643F0B" w14:textId="0453CAB9" w:rsidR="00531EDC" w:rsidRPr="002E2111" w:rsidRDefault="00531EDC" w:rsidP="00531EDC">
            <w:pPr>
              <w:pStyle w:val="BodyA"/>
              <w:ind w:left="-90"/>
              <w:jc w:val="center"/>
              <w:rPr>
                <w:rFonts w:hAnsi="Times New Roman" w:cs="Times New Roman"/>
                <w:vertAlign w:val="superscript"/>
              </w:rPr>
            </w:pPr>
            <w:r w:rsidRPr="00853FEF">
              <w:rPr>
                <w:rFonts w:hAnsi="Times New Roman" w:cs="Times New Roman"/>
                <w:sz w:val="24"/>
                <w:szCs w:val="24"/>
              </w:rPr>
              <w:t>131.2 ± 4.283</w:t>
            </w:r>
            <w:r w:rsidR="002E2111">
              <w:rPr>
                <w:rFonts w:hAnsi="Times New Roman" w:cs="Times New Roman"/>
                <w:sz w:val="24"/>
                <w:szCs w:val="24"/>
                <w:vertAlign w:val="superscript"/>
              </w:rPr>
              <w:t>*^</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D37E7C" w14:textId="1D94D9D0" w:rsidR="00531EDC" w:rsidRPr="002E2111" w:rsidRDefault="00531EDC" w:rsidP="00531EDC">
            <w:pPr>
              <w:pStyle w:val="BodyA"/>
              <w:ind w:left="-90"/>
              <w:jc w:val="center"/>
              <w:rPr>
                <w:rFonts w:hAnsi="Times New Roman" w:cs="Times New Roman"/>
                <w:vertAlign w:val="superscript"/>
              </w:rPr>
            </w:pPr>
            <w:r w:rsidRPr="00853FEF">
              <w:rPr>
                <w:rFonts w:hAnsi="Times New Roman" w:cs="Times New Roman"/>
                <w:sz w:val="24"/>
                <w:szCs w:val="24"/>
              </w:rPr>
              <w:t>119.8 ± 3.441</w:t>
            </w:r>
            <w:r w:rsidR="002E2111">
              <w:rPr>
                <w:rFonts w:hAnsi="Times New Roman" w:cs="Times New Roman"/>
                <w:sz w:val="24"/>
                <w:szCs w:val="24"/>
                <w:vertAlign w:val="superscript"/>
              </w:rPr>
              <w:t>*</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A82DB2" w14:textId="7274BE0A" w:rsidR="00531EDC" w:rsidRPr="002E2111" w:rsidRDefault="00531EDC" w:rsidP="00531EDC">
            <w:pPr>
              <w:pStyle w:val="BodyA"/>
              <w:ind w:left="-90"/>
              <w:jc w:val="center"/>
              <w:rPr>
                <w:rFonts w:hAnsi="Times New Roman" w:cs="Times New Roman"/>
                <w:vertAlign w:val="superscript"/>
              </w:rPr>
            </w:pPr>
            <w:r w:rsidRPr="00853FEF">
              <w:rPr>
                <w:rFonts w:hAnsi="Times New Roman" w:cs="Times New Roman"/>
                <w:sz w:val="24"/>
                <w:szCs w:val="24"/>
              </w:rPr>
              <w:t>114.0 ± 3.559</w:t>
            </w:r>
            <w:r w:rsidR="002E2111">
              <w:rPr>
                <w:rFonts w:hAnsi="Times New Roman" w:cs="Times New Roman"/>
                <w:sz w:val="24"/>
                <w:szCs w:val="24"/>
                <w:vertAlign w:val="superscript"/>
              </w:rPr>
              <w:t>*#</w:t>
            </w:r>
          </w:p>
        </w:tc>
      </w:tr>
      <w:tr w:rsidR="00531EDC" w:rsidRPr="00853FEF" w14:paraId="7CDC193F" w14:textId="77777777" w:rsidTr="00531EDC">
        <w:trPr>
          <w:trHeight w:val="600"/>
          <w:jc w:val="center"/>
        </w:trPr>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E6F499" w14:textId="77777777" w:rsidR="00531EDC" w:rsidRPr="00853FEF" w:rsidRDefault="00531EDC" w:rsidP="00531EDC">
            <w:pPr>
              <w:pStyle w:val="BodyA"/>
              <w:ind w:left="-90"/>
              <w:jc w:val="center"/>
              <w:rPr>
                <w:rFonts w:hAnsi="Times New Roman" w:cs="Times New Roman"/>
              </w:rPr>
            </w:pPr>
            <w:r w:rsidRPr="00853FEF">
              <w:rPr>
                <w:rFonts w:hAnsi="Times New Roman" w:cs="Times New Roman"/>
                <w:sz w:val="24"/>
                <w:szCs w:val="24"/>
              </w:rPr>
              <w:t>% HW/TL (mg/mm)</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428891" w14:textId="77777777" w:rsidR="00531EDC" w:rsidRPr="00853FEF" w:rsidRDefault="00531EDC" w:rsidP="00531EDC">
            <w:pPr>
              <w:pStyle w:val="BodyA"/>
              <w:ind w:left="-90"/>
              <w:jc w:val="center"/>
              <w:rPr>
                <w:rFonts w:hAnsi="Times New Roman" w:cs="Times New Roman"/>
              </w:rPr>
            </w:pPr>
            <w:r w:rsidRPr="00853FEF">
              <w:rPr>
                <w:rFonts w:hAnsi="Times New Roman" w:cs="Times New Roman"/>
                <w:sz w:val="24"/>
                <w:szCs w:val="24"/>
              </w:rPr>
              <w:t>n/a</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7E0D99" w14:textId="77777777" w:rsidR="00531EDC" w:rsidRPr="00853FEF" w:rsidRDefault="00531EDC" w:rsidP="00531EDC">
            <w:pPr>
              <w:pStyle w:val="BodyA"/>
              <w:ind w:left="-90"/>
              <w:jc w:val="center"/>
              <w:rPr>
                <w:rFonts w:hAnsi="Times New Roman" w:cs="Times New Roman"/>
              </w:rPr>
            </w:pPr>
            <w:r w:rsidRPr="00853FEF">
              <w:rPr>
                <w:rFonts w:hAnsi="Times New Roman" w:cs="Times New Roman"/>
                <w:sz w:val="24"/>
                <w:szCs w:val="24"/>
              </w:rPr>
              <w:t>15.61 ± 4.456</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DC8837" w14:textId="77777777" w:rsidR="00531EDC" w:rsidRPr="00853FEF" w:rsidRDefault="00531EDC" w:rsidP="00531EDC">
            <w:pPr>
              <w:pStyle w:val="BodyA"/>
              <w:ind w:left="-90"/>
              <w:jc w:val="center"/>
              <w:rPr>
                <w:rFonts w:hAnsi="Times New Roman" w:cs="Times New Roman"/>
              </w:rPr>
            </w:pPr>
            <w:r w:rsidRPr="00853FEF">
              <w:rPr>
                <w:rFonts w:hAnsi="Times New Roman" w:cs="Times New Roman"/>
                <w:sz w:val="24"/>
                <w:szCs w:val="24"/>
              </w:rPr>
              <w:t>24.00 ± 3.376</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627375" w14:textId="03AB740B" w:rsidR="00531EDC" w:rsidRPr="002E2111" w:rsidRDefault="00531EDC" w:rsidP="00531EDC">
            <w:pPr>
              <w:pStyle w:val="BodyA"/>
              <w:ind w:left="-90"/>
              <w:jc w:val="center"/>
              <w:rPr>
                <w:rFonts w:hAnsi="Times New Roman" w:cs="Times New Roman"/>
                <w:vertAlign w:val="superscript"/>
              </w:rPr>
            </w:pPr>
            <w:r w:rsidRPr="00853FEF">
              <w:rPr>
                <w:rFonts w:hAnsi="Times New Roman" w:cs="Times New Roman"/>
                <w:sz w:val="24"/>
                <w:szCs w:val="24"/>
              </w:rPr>
              <w:t>32.15 ± 4.190</w:t>
            </w:r>
            <w:r w:rsidR="002E2111">
              <w:rPr>
                <w:rFonts w:hAnsi="Times New Roman" w:cs="Times New Roman"/>
                <w:sz w:val="24"/>
                <w:szCs w:val="24"/>
                <w:vertAlign w:val="superscript"/>
              </w:rPr>
              <w:t>^</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4224E" w14:textId="77777777" w:rsidR="00531EDC" w:rsidRPr="00853FEF" w:rsidRDefault="00531EDC" w:rsidP="00531EDC">
            <w:pPr>
              <w:pStyle w:val="BodyA"/>
              <w:ind w:left="-90"/>
              <w:jc w:val="center"/>
              <w:rPr>
                <w:rFonts w:hAnsi="Times New Roman" w:cs="Times New Roman"/>
              </w:rPr>
            </w:pPr>
            <w:r w:rsidRPr="00853FEF">
              <w:rPr>
                <w:rFonts w:hAnsi="Times New Roman" w:cs="Times New Roman"/>
                <w:sz w:val="24"/>
                <w:szCs w:val="24"/>
              </w:rPr>
              <w:t>21.55 ± 2.796</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D4B2CC" w14:textId="638F832A" w:rsidR="00531EDC" w:rsidRPr="002E2111" w:rsidRDefault="00531EDC" w:rsidP="00531EDC">
            <w:pPr>
              <w:pStyle w:val="BodyA"/>
              <w:ind w:left="-90"/>
              <w:jc w:val="center"/>
              <w:rPr>
                <w:rFonts w:hAnsi="Times New Roman" w:cs="Times New Roman"/>
                <w:vertAlign w:val="superscript"/>
              </w:rPr>
            </w:pPr>
            <w:r w:rsidRPr="00853FEF">
              <w:rPr>
                <w:rFonts w:hAnsi="Times New Roman" w:cs="Times New Roman"/>
                <w:sz w:val="24"/>
                <w:szCs w:val="24"/>
              </w:rPr>
              <w:t>15.81 ± 3.331</w:t>
            </w:r>
            <w:r w:rsidR="002E2111">
              <w:rPr>
                <w:rFonts w:hAnsi="Times New Roman" w:cs="Times New Roman"/>
                <w:sz w:val="24"/>
                <w:szCs w:val="24"/>
                <w:vertAlign w:val="superscript"/>
              </w:rPr>
              <w:t>#</w:t>
            </w:r>
          </w:p>
        </w:tc>
      </w:tr>
      <w:tr w:rsidR="00531EDC" w:rsidRPr="00853FEF" w14:paraId="22BE3556" w14:textId="77777777" w:rsidTr="00531EDC">
        <w:trPr>
          <w:trHeight w:val="757"/>
          <w:jc w:val="center"/>
        </w:trPr>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C16E44" w14:textId="77777777" w:rsidR="00531EDC" w:rsidRPr="00853FEF" w:rsidRDefault="00531EDC" w:rsidP="00531EDC">
            <w:pPr>
              <w:pStyle w:val="BodyA"/>
              <w:ind w:left="-90"/>
              <w:jc w:val="center"/>
              <w:rPr>
                <w:rFonts w:hAnsi="Times New Roman" w:cs="Times New Roman"/>
              </w:rPr>
            </w:pPr>
            <w:r w:rsidRPr="00853FEF">
              <w:rPr>
                <w:rFonts w:hAnsi="Times New Roman" w:cs="Times New Roman"/>
                <w:sz w:val="24"/>
                <w:szCs w:val="24"/>
              </w:rPr>
              <w:t>Food Intake</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FDB3A" w14:textId="77777777" w:rsidR="00531EDC" w:rsidRPr="00853FEF" w:rsidRDefault="00531EDC" w:rsidP="00531EDC">
            <w:pPr>
              <w:pStyle w:val="BodyA"/>
              <w:ind w:left="-90"/>
              <w:jc w:val="center"/>
              <w:rPr>
                <w:rFonts w:hAnsi="Times New Roman" w:cs="Times New Roman"/>
              </w:rPr>
            </w:pPr>
            <w:r w:rsidRPr="00853FEF">
              <w:rPr>
                <w:rFonts w:hAnsi="Times New Roman" w:cs="Times New Roman"/>
                <w:sz w:val="24"/>
                <w:szCs w:val="24"/>
              </w:rPr>
              <w:t>3.143 ± 0.03612</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7A2694" w14:textId="77777777" w:rsidR="00531EDC" w:rsidRPr="00853FEF" w:rsidRDefault="00531EDC" w:rsidP="00531EDC">
            <w:pPr>
              <w:pStyle w:val="BodyA"/>
              <w:ind w:left="-90"/>
              <w:jc w:val="center"/>
              <w:rPr>
                <w:rFonts w:hAnsi="Times New Roman" w:cs="Times New Roman"/>
              </w:rPr>
            </w:pPr>
            <w:r w:rsidRPr="00853FEF">
              <w:rPr>
                <w:rFonts w:hAnsi="Times New Roman" w:cs="Times New Roman"/>
                <w:sz w:val="24"/>
                <w:szCs w:val="24"/>
              </w:rPr>
              <w:t>5.672 ± 0.1627</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269B76" w14:textId="7C403F83" w:rsidR="00531EDC" w:rsidRPr="00853FEF" w:rsidRDefault="00531EDC" w:rsidP="00531EDC">
            <w:pPr>
              <w:pStyle w:val="BodyA"/>
              <w:ind w:left="-90"/>
              <w:jc w:val="center"/>
              <w:rPr>
                <w:rFonts w:hAnsi="Times New Roman" w:cs="Times New Roman"/>
              </w:rPr>
            </w:pPr>
            <w:r w:rsidRPr="00853FEF">
              <w:rPr>
                <w:rFonts w:hAnsi="Times New Roman" w:cs="Times New Roman"/>
                <w:sz w:val="24"/>
                <w:szCs w:val="24"/>
              </w:rPr>
              <w:t>11.51 ± 0.9818</w:t>
            </w:r>
            <w:r w:rsidR="002E2111" w:rsidRPr="002E2111">
              <w:rPr>
                <w:rFonts w:hAnsi="Times New Roman" w:cs="Times New Roman"/>
                <w:sz w:val="24"/>
                <w:szCs w:val="24"/>
                <w:vertAlign w:val="superscript"/>
              </w:rPr>
              <w:t>*^</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26D158" w14:textId="47D17A74" w:rsidR="00531EDC" w:rsidRPr="00853FEF" w:rsidRDefault="00531EDC" w:rsidP="00531EDC">
            <w:pPr>
              <w:pStyle w:val="BodyA"/>
              <w:ind w:left="-90"/>
              <w:jc w:val="center"/>
              <w:rPr>
                <w:rFonts w:hAnsi="Times New Roman" w:cs="Times New Roman"/>
              </w:rPr>
            </w:pPr>
            <w:r w:rsidRPr="00853FEF">
              <w:rPr>
                <w:rFonts w:hAnsi="Times New Roman" w:cs="Times New Roman"/>
                <w:sz w:val="24"/>
                <w:szCs w:val="24"/>
              </w:rPr>
              <w:t>14.53 ± 1.668</w:t>
            </w:r>
            <w:r w:rsidR="002E2111" w:rsidRPr="002E2111">
              <w:rPr>
                <w:rFonts w:hAnsi="Times New Roman" w:cs="Times New Roman"/>
                <w:sz w:val="24"/>
                <w:szCs w:val="24"/>
                <w:vertAlign w:val="superscript"/>
              </w:rPr>
              <w:t>*^</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39CE6C" w14:textId="4A538357" w:rsidR="00531EDC" w:rsidRPr="00853FEF" w:rsidRDefault="00531EDC" w:rsidP="00531EDC">
            <w:pPr>
              <w:pStyle w:val="BodyA"/>
              <w:ind w:left="-90"/>
              <w:jc w:val="center"/>
              <w:rPr>
                <w:rFonts w:hAnsi="Times New Roman" w:cs="Times New Roman"/>
              </w:rPr>
            </w:pPr>
            <w:r w:rsidRPr="00853FEF">
              <w:rPr>
                <w:rFonts w:hAnsi="Times New Roman" w:cs="Times New Roman"/>
                <w:sz w:val="24"/>
                <w:szCs w:val="24"/>
              </w:rPr>
              <w:t>4.951 ± 0.2</w:t>
            </w:r>
            <w:r w:rsidR="002E2111" w:rsidRPr="002E2111">
              <w:rPr>
                <w:rFonts w:hAnsi="Times New Roman" w:cs="Times New Roman"/>
                <w:sz w:val="24"/>
                <w:szCs w:val="24"/>
                <w:vertAlign w:val="superscript"/>
              </w:rPr>
              <w:t>~#</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B0DA94" w14:textId="00E27A39" w:rsidR="00531EDC" w:rsidRPr="00853FEF" w:rsidRDefault="00531EDC" w:rsidP="00531EDC">
            <w:pPr>
              <w:pStyle w:val="BodyA"/>
              <w:ind w:left="-90"/>
              <w:jc w:val="center"/>
              <w:rPr>
                <w:rFonts w:hAnsi="Times New Roman" w:cs="Times New Roman"/>
              </w:rPr>
            </w:pPr>
            <w:r w:rsidRPr="00853FEF">
              <w:rPr>
                <w:rFonts w:hAnsi="Times New Roman" w:cs="Times New Roman"/>
                <w:sz w:val="24"/>
                <w:szCs w:val="24"/>
              </w:rPr>
              <w:t>3.868 ± 0.492</w:t>
            </w:r>
            <w:r w:rsidR="002E2111" w:rsidRPr="002E2111">
              <w:rPr>
                <w:rFonts w:hAnsi="Times New Roman" w:cs="Times New Roman"/>
                <w:sz w:val="24"/>
                <w:szCs w:val="24"/>
                <w:vertAlign w:val="superscript"/>
              </w:rPr>
              <w:t>~#</w:t>
            </w:r>
          </w:p>
        </w:tc>
      </w:tr>
    </w:tbl>
    <w:p w14:paraId="704236E9" w14:textId="2379F00C" w:rsidR="00823001" w:rsidRPr="00531EDC" w:rsidRDefault="00265285" w:rsidP="00017FC9">
      <w:pPr>
        <w:pStyle w:val="BodyA"/>
        <w:spacing w:line="480" w:lineRule="auto"/>
        <w:ind w:left="180"/>
        <w:rPr>
          <w:rFonts w:hAnsi="Times New Roman" w:cs="Times New Roman"/>
          <w:color w:val="auto"/>
          <w:sz w:val="24"/>
          <w:szCs w:val="24"/>
        </w:rPr>
      </w:pPr>
      <w:r>
        <w:rPr>
          <w:rFonts w:hAnsi="Times New Roman" w:cs="Times New Roman"/>
          <w:color w:val="auto"/>
          <w:sz w:val="24"/>
          <w:szCs w:val="24"/>
        </w:rPr>
        <w:t>Table 1</w:t>
      </w:r>
      <w:r w:rsidR="00DA6C54" w:rsidRPr="00265285">
        <w:rPr>
          <w:rFonts w:hAnsi="Times New Roman" w:cs="Times New Roman"/>
          <w:color w:val="auto"/>
          <w:sz w:val="24"/>
          <w:szCs w:val="24"/>
        </w:rPr>
        <w:t xml:space="preserve"> Summary data for physical changes during pregnancy and postpartum</w:t>
      </w:r>
      <w:r w:rsidR="002E2111">
        <w:rPr>
          <w:rFonts w:hAnsi="Times New Roman" w:cs="Times New Roman"/>
          <w:color w:val="auto"/>
          <w:sz w:val="24"/>
          <w:szCs w:val="24"/>
        </w:rPr>
        <w:t xml:space="preserve"> </w:t>
      </w:r>
      <w:r w:rsidR="002E2111">
        <w:rPr>
          <w:sz w:val="24"/>
          <w:szCs w:val="24"/>
        </w:rPr>
        <w:t>(*p&lt;0.05 vs. C, ^p&lt;0.05 vs. LP, ~p&lt;0.05 vs. 1PP, #p&lt;0.05 vs. 3PP)</w:t>
      </w:r>
    </w:p>
    <w:p w14:paraId="5D1D9AB5" w14:textId="37418E9E" w:rsidR="00823001" w:rsidRDefault="00823001">
      <w:pPr>
        <w:pStyle w:val="BodyA"/>
        <w:spacing w:line="480" w:lineRule="auto"/>
        <w:rPr>
          <w:b/>
          <w:sz w:val="24"/>
          <w:szCs w:val="24"/>
        </w:rPr>
      </w:pPr>
      <w:r>
        <w:rPr>
          <w:b/>
          <w:sz w:val="24"/>
          <w:szCs w:val="24"/>
        </w:rPr>
        <w:t>Signaling Pathways Responsible for Cardiac Hypertrophy and Regression</w:t>
      </w:r>
    </w:p>
    <w:p w14:paraId="1710A86B" w14:textId="0398204F" w:rsidR="00F92955" w:rsidRPr="00E204E0" w:rsidRDefault="00DA6C54" w:rsidP="00F92955">
      <w:pPr>
        <w:pStyle w:val="BodyA"/>
        <w:spacing w:line="480" w:lineRule="auto"/>
        <w:rPr>
          <w:b/>
          <w:sz w:val="24"/>
          <w:szCs w:val="24"/>
        </w:rPr>
      </w:pPr>
      <w:r>
        <w:rPr>
          <w:b/>
          <w:sz w:val="24"/>
          <w:szCs w:val="24"/>
        </w:rPr>
        <w:tab/>
      </w:r>
      <w:r w:rsidR="00F92955" w:rsidRPr="00337DC4">
        <w:rPr>
          <w:b/>
          <w:sz w:val="24"/>
          <w:szCs w:val="24"/>
        </w:rPr>
        <w:t>AKT.</w:t>
      </w:r>
    </w:p>
    <w:p w14:paraId="7519D115" w14:textId="3CC1C5A3" w:rsidR="00F92955" w:rsidRPr="00337DC4" w:rsidRDefault="00F92955" w:rsidP="00F92955">
      <w:pPr>
        <w:pStyle w:val="BodyA"/>
        <w:spacing w:line="480" w:lineRule="auto"/>
        <w:rPr>
          <w:sz w:val="24"/>
          <w:szCs w:val="24"/>
        </w:rPr>
      </w:pPr>
      <w:r>
        <w:rPr>
          <w:sz w:val="24"/>
          <w:szCs w:val="24"/>
        </w:rPr>
        <w:tab/>
        <w:t>Increased AKT activity by phosphorylation has been implicated as an important mediator for physiological cardiac hypertrophy, and also changes durin</w:t>
      </w:r>
      <w:r w:rsidR="00AF0559">
        <w:rPr>
          <w:sz w:val="24"/>
          <w:szCs w:val="24"/>
        </w:rPr>
        <w:t>g pregnancy (Chung et al., 2012</w:t>
      </w:r>
      <w:r>
        <w:rPr>
          <w:sz w:val="24"/>
          <w:szCs w:val="24"/>
        </w:rPr>
        <w:t xml:space="preserve">). </w:t>
      </w:r>
      <w:r w:rsidRPr="00337DC4">
        <w:rPr>
          <w:sz w:val="24"/>
          <w:szCs w:val="24"/>
        </w:rPr>
        <w:lastRenderedPageBreak/>
        <w:t xml:space="preserve">Figure 5 shows the </w:t>
      </w:r>
      <w:r>
        <w:rPr>
          <w:sz w:val="24"/>
          <w:szCs w:val="24"/>
        </w:rPr>
        <w:t xml:space="preserve">change in phosphorylated AKT versus total AKT in each group. However, there was not a significant difference between each group. </w:t>
      </w:r>
    </w:p>
    <w:p w14:paraId="7A770604" w14:textId="74063FE7" w:rsidR="00F92955" w:rsidRDefault="006F10FF" w:rsidP="006F10FF">
      <w:pPr>
        <w:pStyle w:val="BodyA"/>
        <w:jc w:val="center"/>
      </w:pPr>
      <w:r>
        <w:object w:dxaOrig="4070" w:dyaOrig="3612" w14:anchorId="20AECABB">
          <v:shape id="_x0000_i1028" type="#_x0000_t75" style="width:200.8pt;height:177.6pt" o:ole="" o:bordertopcolor="this" o:borderleftcolor="this" o:borderbottomcolor="this" o:borderrightcolor="this">
            <v:imagedata r:id="rId25" o:title=""/>
            <w10:bordertop type="single" width="12"/>
            <w10:borderleft type="single" width="12"/>
            <w10:borderbottom type="single" width="12"/>
            <w10:borderright type="single" width="12"/>
          </v:shape>
          <o:OLEObject Type="Embed" ProgID="Prism6.Document" ShapeID="_x0000_i1028" DrawAspect="Content" ObjectID="_1353475410" r:id="rId26"/>
        </w:object>
      </w:r>
    </w:p>
    <w:p w14:paraId="432EBD2A" w14:textId="1747CEE4" w:rsidR="00F92955" w:rsidRPr="00AE72A6" w:rsidRDefault="00F92955" w:rsidP="00F92955">
      <w:pPr>
        <w:pStyle w:val="BodyA"/>
        <w:spacing w:line="480" w:lineRule="auto"/>
        <w:jc w:val="center"/>
        <w:rPr>
          <w:sz w:val="24"/>
          <w:szCs w:val="24"/>
        </w:rPr>
      </w:pPr>
      <w:r w:rsidRPr="00AE72A6">
        <w:rPr>
          <w:i/>
          <w:sz w:val="24"/>
          <w:szCs w:val="24"/>
        </w:rPr>
        <w:t xml:space="preserve">Figure </w:t>
      </w:r>
      <w:r>
        <w:rPr>
          <w:i/>
          <w:sz w:val="24"/>
          <w:szCs w:val="24"/>
        </w:rPr>
        <w:t>4</w:t>
      </w:r>
      <w:r w:rsidRPr="00AE72A6">
        <w:rPr>
          <w:sz w:val="24"/>
          <w:szCs w:val="24"/>
        </w:rPr>
        <w:t>.</w:t>
      </w:r>
      <w:r>
        <w:rPr>
          <w:sz w:val="24"/>
          <w:szCs w:val="24"/>
        </w:rPr>
        <w:t xml:space="preserve"> </w:t>
      </w:r>
      <w:r w:rsidR="00EB21C5">
        <w:rPr>
          <w:sz w:val="24"/>
          <w:szCs w:val="24"/>
        </w:rPr>
        <w:t xml:space="preserve">Changes in </w:t>
      </w:r>
      <w:r w:rsidR="00D63769">
        <w:rPr>
          <w:sz w:val="24"/>
          <w:szCs w:val="24"/>
        </w:rPr>
        <w:t>p</w:t>
      </w:r>
      <w:r>
        <w:rPr>
          <w:sz w:val="24"/>
          <w:szCs w:val="24"/>
        </w:rPr>
        <w:t xml:space="preserve">hosphorylated AKT versus total AKT. </w:t>
      </w:r>
      <w:r w:rsidR="00A570BC">
        <w:rPr>
          <w:sz w:val="24"/>
          <w:szCs w:val="24"/>
        </w:rPr>
        <w:t xml:space="preserve">This figure displays that </w:t>
      </w:r>
      <w:r w:rsidR="00EB21C5">
        <w:rPr>
          <w:sz w:val="24"/>
          <w:szCs w:val="24"/>
        </w:rPr>
        <w:t xml:space="preserve">AKT activity was not changed among groups. </w:t>
      </w:r>
    </w:p>
    <w:p w14:paraId="2202BFD4" w14:textId="1D40CE6E" w:rsidR="00DA6C54" w:rsidRDefault="00F92955">
      <w:pPr>
        <w:pStyle w:val="BodyA"/>
        <w:spacing w:line="480" w:lineRule="auto"/>
        <w:rPr>
          <w:b/>
          <w:sz w:val="24"/>
          <w:szCs w:val="24"/>
        </w:rPr>
      </w:pPr>
      <w:r>
        <w:rPr>
          <w:b/>
          <w:sz w:val="24"/>
          <w:szCs w:val="24"/>
        </w:rPr>
        <w:tab/>
      </w:r>
      <w:proofErr w:type="spellStart"/>
      <w:r w:rsidR="0038759D" w:rsidRPr="0098068C">
        <w:rPr>
          <w:b/>
          <w:sz w:val="24"/>
          <w:szCs w:val="24"/>
        </w:rPr>
        <w:t>FoxO</w:t>
      </w:r>
      <w:proofErr w:type="spellEnd"/>
      <w:r w:rsidR="0038759D">
        <w:rPr>
          <w:sz w:val="24"/>
          <w:szCs w:val="24"/>
        </w:rPr>
        <w:t xml:space="preserve"> </w:t>
      </w:r>
      <w:r w:rsidR="00DA6C54">
        <w:rPr>
          <w:b/>
          <w:sz w:val="24"/>
          <w:szCs w:val="24"/>
        </w:rPr>
        <w:t>Family.</w:t>
      </w:r>
    </w:p>
    <w:p w14:paraId="34AF8029" w14:textId="43047F2F" w:rsidR="00015AC7" w:rsidRPr="00015AC7" w:rsidRDefault="00015AC7">
      <w:pPr>
        <w:pStyle w:val="BodyA"/>
        <w:spacing w:line="480" w:lineRule="auto"/>
        <w:rPr>
          <w:rFonts w:hAnsi="Times New Roman" w:cs="Times New Roman"/>
          <w:color w:val="auto"/>
          <w:sz w:val="24"/>
          <w:szCs w:val="24"/>
        </w:rPr>
      </w:pPr>
      <w:r>
        <w:rPr>
          <w:sz w:val="24"/>
          <w:szCs w:val="24"/>
        </w:rPr>
        <w:tab/>
      </w:r>
      <w:proofErr w:type="spellStart"/>
      <w:r w:rsidR="0038759D">
        <w:rPr>
          <w:sz w:val="24"/>
          <w:szCs w:val="24"/>
        </w:rPr>
        <w:t>FoxO</w:t>
      </w:r>
      <w:proofErr w:type="spellEnd"/>
      <w:r w:rsidR="0038759D">
        <w:rPr>
          <w:sz w:val="24"/>
          <w:szCs w:val="24"/>
        </w:rPr>
        <w:t xml:space="preserve"> </w:t>
      </w:r>
      <w:r w:rsidR="00EB21C5">
        <w:rPr>
          <w:sz w:val="24"/>
          <w:szCs w:val="24"/>
        </w:rPr>
        <w:t xml:space="preserve">is one of </w:t>
      </w:r>
      <w:r w:rsidR="002E2111">
        <w:rPr>
          <w:sz w:val="24"/>
          <w:szCs w:val="24"/>
        </w:rPr>
        <w:t xml:space="preserve">the </w:t>
      </w:r>
      <w:r w:rsidR="00EB21C5">
        <w:rPr>
          <w:sz w:val="24"/>
          <w:szCs w:val="24"/>
        </w:rPr>
        <w:t xml:space="preserve">downstream targets of AKT. </w:t>
      </w:r>
      <w:proofErr w:type="spellStart"/>
      <w:r w:rsidR="0038759D">
        <w:rPr>
          <w:sz w:val="24"/>
          <w:szCs w:val="24"/>
        </w:rPr>
        <w:t>FoxO</w:t>
      </w:r>
      <w:proofErr w:type="spellEnd"/>
      <w:r w:rsidR="0038759D">
        <w:rPr>
          <w:sz w:val="24"/>
          <w:szCs w:val="24"/>
        </w:rPr>
        <w:t xml:space="preserve"> </w:t>
      </w:r>
      <w:r w:rsidR="002E2111">
        <w:rPr>
          <w:sz w:val="24"/>
          <w:szCs w:val="24"/>
        </w:rPr>
        <w:t>is</w:t>
      </w:r>
      <w:r w:rsidR="00A32CAC">
        <w:rPr>
          <w:sz w:val="24"/>
          <w:szCs w:val="24"/>
        </w:rPr>
        <w:t xml:space="preserve"> </w:t>
      </w:r>
      <w:r w:rsidR="009B05FA">
        <w:rPr>
          <w:sz w:val="24"/>
          <w:szCs w:val="24"/>
        </w:rPr>
        <w:t>inactivated</w:t>
      </w:r>
      <w:r w:rsidR="00A32CAC">
        <w:rPr>
          <w:sz w:val="24"/>
          <w:szCs w:val="24"/>
        </w:rPr>
        <w:t xml:space="preserve"> by</w:t>
      </w:r>
      <w:r w:rsidR="002E2111">
        <w:rPr>
          <w:sz w:val="24"/>
          <w:szCs w:val="24"/>
        </w:rPr>
        <w:t xml:space="preserve"> </w:t>
      </w:r>
      <w:r w:rsidR="00EB21C5">
        <w:rPr>
          <w:sz w:val="24"/>
          <w:szCs w:val="24"/>
        </w:rPr>
        <w:t xml:space="preserve">phosphorylation via </w:t>
      </w:r>
      <w:r w:rsidR="00A32CAC">
        <w:rPr>
          <w:sz w:val="24"/>
          <w:szCs w:val="24"/>
        </w:rPr>
        <w:t xml:space="preserve">AKT </w:t>
      </w:r>
      <w:r w:rsidR="002E2111">
        <w:rPr>
          <w:sz w:val="24"/>
          <w:szCs w:val="24"/>
        </w:rPr>
        <w:t xml:space="preserve">and </w:t>
      </w:r>
      <w:r w:rsidR="00EB21C5">
        <w:rPr>
          <w:sz w:val="24"/>
          <w:szCs w:val="24"/>
        </w:rPr>
        <w:t xml:space="preserve">results in cardiac hypertrophy </w:t>
      </w:r>
      <w:r w:rsidR="00A32CAC">
        <w:rPr>
          <w:sz w:val="24"/>
          <w:szCs w:val="24"/>
        </w:rPr>
        <w:t>(</w:t>
      </w:r>
      <w:proofErr w:type="spellStart"/>
      <w:r w:rsidR="00BD23FE">
        <w:rPr>
          <w:sz w:val="24"/>
          <w:szCs w:val="24"/>
        </w:rPr>
        <w:t>Shiojima</w:t>
      </w:r>
      <w:proofErr w:type="spellEnd"/>
      <w:r w:rsidR="00BD23FE">
        <w:rPr>
          <w:sz w:val="24"/>
          <w:szCs w:val="24"/>
        </w:rPr>
        <w:t xml:space="preserve"> &amp; Walsh, 2006; </w:t>
      </w:r>
      <w:proofErr w:type="spellStart"/>
      <w:r w:rsidR="00BD23FE">
        <w:rPr>
          <w:sz w:val="24"/>
          <w:szCs w:val="24"/>
        </w:rPr>
        <w:t>Skur</w:t>
      </w:r>
      <w:r w:rsidR="00CB1241">
        <w:rPr>
          <w:sz w:val="24"/>
          <w:szCs w:val="24"/>
        </w:rPr>
        <w:t>k</w:t>
      </w:r>
      <w:proofErr w:type="spellEnd"/>
      <w:r w:rsidR="00CB1241">
        <w:rPr>
          <w:sz w:val="24"/>
          <w:szCs w:val="24"/>
        </w:rPr>
        <w:t xml:space="preserve"> et al., 2005; Yu et al., 2010</w:t>
      </w:r>
      <w:r w:rsidR="00BD23FE">
        <w:rPr>
          <w:sz w:val="24"/>
          <w:szCs w:val="24"/>
        </w:rPr>
        <w:t>)</w:t>
      </w:r>
      <w:r w:rsidR="00A32CAC">
        <w:rPr>
          <w:sz w:val="24"/>
          <w:szCs w:val="24"/>
        </w:rPr>
        <w:t xml:space="preserve">. </w:t>
      </w:r>
      <w:r w:rsidR="00F92955">
        <w:rPr>
          <w:sz w:val="24"/>
          <w:szCs w:val="24"/>
        </w:rPr>
        <w:t>Figure 5</w:t>
      </w:r>
      <w:r>
        <w:rPr>
          <w:sz w:val="24"/>
          <w:szCs w:val="24"/>
        </w:rPr>
        <w:t>A sho</w:t>
      </w:r>
      <w:r w:rsidR="00046700">
        <w:rPr>
          <w:sz w:val="24"/>
          <w:szCs w:val="24"/>
        </w:rPr>
        <w:t xml:space="preserve">ws that phosphorylated </w:t>
      </w:r>
      <w:proofErr w:type="spellStart"/>
      <w:r w:rsidR="0038759D">
        <w:rPr>
          <w:sz w:val="24"/>
          <w:szCs w:val="24"/>
        </w:rPr>
        <w:t>FoxO</w:t>
      </w:r>
      <w:proofErr w:type="spellEnd"/>
      <w:r w:rsidR="0038759D">
        <w:rPr>
          <w:sz w:val="24"/>
          <w:szCs w:val="24"/>
        </w:rPr>
        <w:t xml:space="preserve"> </w:t>
      </w:r>
      <w:r w:rsidR="00046700">
        <w:rPr>
          <w:sz w:val="24"/>
          <w:szCs w:val="24"/>
        </w:rPr>
        <w:t>at phosphorylation site threo</w:t>
      </w:r>
      <w:r w:rsidR="00CD5E1C">
        <w:rPr>
          <w:sz w:val="24"/>
          <w:szCs w:val="24"/>
        </w:rPr>
        <w:t>nine</w:t>
      </w:r>
      <w:r w:rsidR="00046700">
        <w:rPr>
          <w:sz w:val="24"/>
          <w:szCs w:val="24"/>
        </w:rPr>
        <w:t xml:space="preserve"> 24 i</w:t>
      </w:r>
      <w:r>
        <w:rPr>
          <w:sz w:val="24"/>
          <w:szCs w:val="24"/>
        </w:rPr>
        <w:t>ncrease</w:t>
      </w:r>
      <w:r w:rsidR="00F92955">
        <w:rPr>
          <w:sz w:val="24"/>
          <w:szCs w:val="24"/>
        </w:rPr>
        <w:t>d</w:t>
      </w:r>
      <w:r>
        <w:rPr>
          <w:sz w:val="24"/>
          <w:szCs w:val="24"/>
        </w:rPr>
        <w:t xml:space="preserve"> significantly </w:t>
      </w:r>
      <w:r w:rsidR="00337DC4">
        <w:rPr>
          <w:sz w:val="24"/>
          <w:szCs w:val="24"/>
        </w:rPr>
        <w:t>versus</w:t>
      </w:r>
      <w:r>
        <w:rPr>
          <w:sz w:val="24"/>
          <w:szCs w:val="24"/>
        </w:rPr>
        <w:t xml:space="preserve"> tota</w:t>
      </w:r>
      <w:r w:rsidR="00337DC4">
        <w:rPr>
          <w:sz w:val="24"/>
          <w:szCs w:val="24"/>
        </w:rPr>
        <w:t xml:space="preserve">l </w:t>
      </w:r>
      <w:proofErr w:type="spellStart"/>
      <w:r w:rsidR="0038759D">
        <w:rPr>
          <w:sz w:val="24"/>
          <w:szCs w:val="24"/>
        </w:rPr>
        <w:t>FoxO</w:t>
      </w:r>
      <w:proofErr w:type="spellEnd"/>
      <w:r w:rsidR="0038759D">
        <w:rPr>
          <w:sz w:val="24"/>
          <w:szCs w:val="24"/>
        </w:rPr>
        <w:t xml:space="preserve"> </w:t>
      </w:r>
      <w:r w:rsidR="00337DC4">
        <w:rPr>
          <w:sz w:val="24"/>
          <w:szCs w:val="24"/>
        </w:rPr>
        <w:t xml:space="preserve">in 1PP and 3PP when compared to </w:t>
      </w:r>
      <w:r w:rsidR="006F10FF">
        <w:rPr>
          <w:sz w:val="24"/>
          <w:szCs w:val="24"/>
        </w:rPr>
        <w:t>C</w:t>
      </w:r>
      <w:r w:rsidR="00337DC4">
        <w:rPr>
          <w:sz w:val="24"/>
          <w:szCs w:val="24"/>
        </w:rPr>
        <w:t xml:space="preserve"> (*p&lt;0.05 vs. C). Also, when compar</w:t>
      </w:r>
      <w:r w:rsidR="00F92955">
        <w:rPr>
          <w:sz w:val="24"/>
          <w:szCs w:val="24"/>
        </w:rPr>
        <w:t>ed to</w:t>
      </w:r>
      <w:r w:rsidR="006F10FF">
        <w:rPr>
          <w:sz w:val="24"/>
          <w:szCs w:val="24"/>
        </w:rPr>
        <w:t xml:space="preserve"> C</w:t>
      </w:r>
      <w:r w:rsidR="000A2E5C">
        <w:rPr>
          <w:sz w:val="24"/>
          <w:szCs w:val="24"/>
        </w:rPr>
        <w:t>,</w:t>
      </w:r>
      <w:r w:rsidR="00F92955">
        <w:rPr>
          <w:sz w:val="24"/>
          <w:szCs w:val="24"/>
        </w:rPr>
        <w:t xml:space="preserve"> Figure 5</w:t>
      </w:r>
      <w:r w:rsidR="00337DC4">
        <w:rPr>
          <w:sz w:val="24"/>
          <w:szCs w:val="24"/>
        </w:rPr>
        <w:t xml:space="preserve">B illustrates that 1PP had an increase in phosphorylated </w:t>
      </w:r>
      <w:proofErr w:type="spellStart"/>
      <w:r w:rsidR="0038759D">
        <w:rPr>
          <w:sz w:val="24"/>
          <w:szCs w:val="24"/>
        </w:rPr>
        <w:t>FoxO</w:t>
      </w:r>
      <w:proofErr w:type="spellEnd"/>
      <w:r w:rsidR="0038759D">
        <w:rPr>
          <w:sz w:val="24"/>
          <w:szCs w:val="24"/>
        </w:rPr>
        <w:t xml:space="preserve"> </w:t>
      </w:r>
      <w:r w:rsidR="00CD5E1C">
        <w:rPr>
          <w:sz w:val="24"/>
          <w:szCs w:val="24"/>
        </w:rPr>
        <w:t>at phosphorylation sites s</w:t>
      </w:r>
      <w:r w:rsidR="00046700">
        <w:rPr>
          <w:sz w:val="24"/>
          <w:szCs w:val="24"/>
        </w:rPr>
        <w:t>er</w:t>
      </w:r>
      <w:r w:rsidR="00CD5E1C">
        <w:rPr>
          <w:sz w:val="24"/>
          <w:szCs w:val="24"/>
        </w:rPr>
        <w:t>ine</w:t>
      </w:r>
      <w:r w:rsidR="00046700">
        <w:rPr>
          <w:sz w:val="24"/>
          <w:szCs w:val="24"/>
        </w:rPr>
        <w:t xml:space="preserve"> 318 and 321</w:t>
      </w:r>
      <w:r w:rsidR="00337DC4">
        <w:rPr>
          <w:sz w:val="24"/>
          <w:szCs w:val="24"/>
        </w:rPr>
        <w:t xml:space="preserve"> versus total </w:t>
      </w:r>
      <w:proofErr w:type="spellStart"/>
      <w:r w:rsidR="0038759D">
        <w:rPr>
          <w:sz w:val="24"/>
          <w:szCs w:val="24"/>
        </w:rPr>
        <w:t>FoxO</w:t>
      </w:r>
      <w:proofErr w:type="spellEnd"/>
      <w:r w:rsidR="0038759D">
        <w:rPr>
          <w:sz w:val="24"/>
          <w:szCs w:val="24"/>
        </w:rPr>
        <w:t xml:space="preserve"> </w:t>
      </w:r>
      <w:r w:rsidR="00337DC4">
        <w:rPr>
          <w:sz w:val="24"/>
          <w:szCs w:val="24"/>
        </w:rPr>
        <w:t xml:space="preserve">(*p&lt;0.05 vs. C). </w:t>
      </w:r>
      <w:r w:rsidR="00F92955">
        <w:rPr>
          <w:sz w:val="24"/>
          <w:szCs w:val="24"/>
        </w:rPr>
        <w:t>Figure 5</w:t>
      </w:r>
      <w:r w:rsidR="00337DC4">
        <w:rPr>
          <w:sz w:val="24"/>
          <w:szCs w:val="24"/>
        </w:rPr>
        <w:t xml:space="preserve">C displays </w:t>
      </w:r>
      <w:r w:rsidR="000A2E5C">
        <w:rPr>
          <w:sz w:val="24"/>
          <w:szCs w:val="24"/>
        </w:rPr>
        <w:t>an</w:t>
      </w:r>
      <w:r w:rsidR="00337DC4">
        <w:rPr>
          <w:sz w:val="24"/>
          <w:szCs w:val="24"/>
        </w:rPr>
        <w:t xml:space="preserve"> increase in phosphorylated </w:t>
      </w:r>
      <w:proofErr w:type="spellStart"/>
      <w:r w:rsidR="0038759D">
        <w:rPr>
          <w:sz w:val="24"/>
          <w:szCs w:val="24"/>
        </w:rPr>
        <w:t>FoxO</w:t>
      </w:r>
      <w:proofErr w:type="spellEnd"/>
      <w:r w:rsidR="0038759D">
        <w:rPr>
          <w:sz w:val="24"/>
          <w:szCs w:val="24"/>
        </w:rPr>
        <w:t xml:space="preserve"> </w:t>
      </w:r>
      <w:r w:rsidR="00CD5E1C">
        <w:rPr>
          <w:sz w:val="24"/>
          <w:szCs w:val="24"/>
        </w:rPr>
        <w:t>at phosphorylation site s</w:t>
      </w:r>
      <w:r w:rsidR="00046700">
        <w:rPr>
          <w:sz w:val="24"/>
          <w:szCs w:val="24"/>
        </w:rPr>
        <w:t>er</w:t>
      </w:r>
      <w:r w:rsidR="00CD5E1C">
        <w:rPr>
          <w:sz w:val="24"/>
          <w:szCs w:val="24"/>
        </w:rPr>
        <w:t>ine</w:t>
      </w:r>
      <w:r w:rsidR="00046700">
        <w:rPr>
          <w:sz w:val="24"/>
          <w:szCs w:val="24"/>
        </w:rPr>
        <w:t xml:space="preserve"> 253</w:t>
      </w:r>
      <w:r w:rsidR="00337DC4">
        <w:rPr>
          <w:sz w:val="24"/>
          <w:szCs w:val="24"/>
        </w:rPr>
        <w:t xml:space="preserve"> versus t</w:t>
      </w:r>
      <w:r w:rsidR="006F10FF">
        <w:rPr>
          <w:sz w:val="24"/>
          <w:szCs w:val="24"/>
        </w:rPr>
        <w:t xml:space="preserve">otal </w:t>
      </w:r>
      <w:proofErr w:type="spellStart"/>
      <w:r w:rsidR="0038759D">
        <w:rPr>
          <w:sz w:val="24"/>
          <w:szCs w:val="24"/>
        </w:rPr>
        <w:t>FoxO</w:t>
      </w:r>
      <w:proofErr w:type="spellEnd"/>
      <w:r w:rsidR="0038759D">
        <w:rPr>
          <w:sz w:val="24"/>
          <w:szCs w:val="24"/>
        </w:rPr>
        <w:t xml:space="preserve"> </w:t>
      </w:r>
      <w:r w:rsidR="006F10FF">
        <w:rPr>
          <w:sz w:val="24"/>
          <w:szCs w:val="24"/>
        </w:rPr>
        <w:t>in 1W compared to C</w:t>
      </w:r>
      <w:r w:rsidR="00337DC4">
        <w:rPr>
          <w:sz w:val="24"/>
          <w:szCs w:val="24"/>
        </w:rPr>
        <w:t xml:space="preserve"> (*p&lt;0.05 vs. C).</w:t>
      </w:r>
      <w:r w:rsidR="006A04C2" w:rsidRPr="006A04C2">
        <w:rPr>
          <w:sz w:val="24"/>
          <w:szCs w:val="24"/>
        </w:rPr>
        <w:t xml:space="preserve"> </w:t>
      </w:r>
      <w:r w:rsidR="003C50A8">
        <w:rPr>
          <w:sz w:val="24"/>
          <w:szCs w:val="24"/>
        </w:rPr>
        <w:t>Thus, our results suggest that</w:t>
      </w:r>
      <w:r w:rsidR="006F10FF">
        <w:rPr>
          <w:sz w:val="24"/>
          <w:szCs w:val="24"/>
        </w:rPr>
        <w:t xml:space="preserve"> the</w:t>
      </w:r>
      <w:r w:rsidR="003C50A8">
        <w:rPr>
          <w:sz w:val="24"/>
          <w:szCs w:val="24"/>
        </w:rPr>
        <w:t xml:space="preserve"> inactivation of </w:t>
      </w:r>
      <w:proofErr w:type="spellStart"/>
      <w:r w:rsidR="0038759D">
        <w:rPr>
          <w:sz w:val="24"/>
          <w:szCs w:val="24"/>
        </w:rPr>
        <w:t>FoxO</w:t>
      </w:r>
      <w:proofErr w:type="spellEnd"/>
      <w:r w:rsidR="0038759D">
        <w:rPr>
          <w:sz w:val="24"/>
          <w:szCs w:val="24"/>
        </w:rPr>
        <w:t xml:space="preserve"> </w:t>
      </w:r>
      <w:r w:rsidR="003C50A8">
        <w:rPr>
          <w:sz w:val="24"/>
          <w:szCs w:val="24"/>
        </w:rPr>
        <w:t>in various phosphorylation site</w:t>
      </w:r>
      <w:r w:rsidR="006F10FF">
        <w:rPr>
          <w:sz w:val="24"/>
          <w:szCs w:val="24"/>
        </w:rPr>
        <w:t>s</w:t>
      </w:r>
      <w:r w:rsidR="003C50A8">
        <w:rPr>
          <w:sz w:val="24"/>
          <w:szCs w:val="24"/>
        </w:rPr>
        <w:t xml:space="preserve"> is important in cardiac hypertrophy during </w:t>
      </w:r>
      <w:r w:rsidR="006F10FF">
        <w:rPr>
          <w:sz w:val="24"/>
          <w:szCs w:val="24"/>
        </w:rPr>
        <w:t xml:space="preserve">the </w:t>
      </w:r>
      <w:r w:rsidR="003C50A8">
        <w:rPr>
          <w:sz w:val="24"/>
          <w:szCs w:val="24"/>
        </w:rPr>
        <w:t xml:space="preserve">postpartum period.  </w:t>
      </w:r>
    </w:p>
    <w:p w14:paraId="0E683D1E" w14:textId="7933C8CF" w:rsidR="00232C1C" w:rsidRPr="00232C1C" w:rsidRDefault="00232C1C" w:rsidP="00232C1C">
      <w:pPr>
        <w:pStyle w:val="BodyA"/>
        <w:jc w:val="center"/>
      </w:pPr>
      <w:r>
        <w:object w:dxaOrig="4070" w:dyaOrig="3612" w14:anchorId="3B5C2AD3">
          <v:shape id="_x0000_i1029" type="#_x0000_t75" style="width:203.2pt;height:180.8pt" o:ole="" o:bordertopcolor="this" o:borderleftcolor="this" o:borderbottomcolor="this" o:borderrightcolor="this">
            <v:imagedata r:id="rId27" o:title=""/>
            <w10:bordertop type="single" width="12"/>
            <w10:borderleft type="single" width="12"/>
            <w10:borderbottom type="single" width="12"/>
            <w10:borderright type="single" width="12"/>
          </v:shape>
          <o:OLEObject Type="Embed" ProgID="Prism6.Document" ShapeID="_x0000_i1029" DrawAspect="Content" ObjectID="_1353475411" r:id="rId28"/>
        </w:object>
      </w:r>
    </w:p>
    <w:p w14:paraId="5E589A73" w14:textId="48474324" w:rsidR="003E13FC" w:rsidRPr="00AE72A6" w:rsidRDefault="00F92955" w:rsidP="00F92955">
      <w:pPr>
        <w:pStyle w:val="BodyA"/>
        <w:spacing w:line="480" w:lineRule="auto"/>
        <w:jc w:val="center"/>
        <w:rPr>
          <w:sz w:val="24"/>
          <w:szCs w:val="24"/>
        </w:rPr>
      </w:pPr>
      <w:r>
        <w:rPr>
          <w:i/>
          <w:sz w:val="24"/>
          <w:szCs w:val="24"/>
        </w:rPr>
        <w:t>Figure 5</w:t>
      </w:r>
      <w:r w:rsidR="00853FEF">
        <w:rPr>
          <w:i/>
          <w:sz w:val="24"/>
          <w:szCs w:val="24"/>
        </w:rPr>
        <w:t>A</w:t>
      </w:r>
      <w:r w:rsidR="003E13FC" w:rsidRPr="00AE72A6">
        <w:rPr>
          <w:sz w:val="24"/>
          <w:szCs w:val="24"/>
        </w:rPr>
        <w:t>.</w:t>
      </w:r>
      <w:r w:rsidR="00A3662A">
        <w:rPr>
          <w:sz w:val="24"/>
          <w:szCs w:val="24"/>
        </w:rPr>
        <w:t xml:space="preserve"> Changes in p</w:t>
      </w:r>
      <w:r w:rsidR="00D01E6D">
        <w:rPr>
          <w:sz w:val="24"/>
          <w:szCs w:val="24"/>
        </w:rPr>
        <w:t xml:space="preserve">hosphorylated </w:t>
      </w:r>
      <w:proofErr w:type="spellStart"/>
      <w:r w:rsidR="0038759D">
        <w:rPr>
          <w:sz w:val="24"/>
          <w:szCs w:val="24"/>
        </w:rPr>
        <w:t>FoxO</w:t>
      </w:r>
      <w:proofErr w:type="spellEnd"/>
      <w:r w:rsidR="0038759D">
        <w:rPr>
          <w:sz w:val="24"/>
          <w:szCs w:val="24"/>
        </w:rPr>
        <w:t xml:space="preserve"> </w:t>
      </w:r>
      <w:r w:rsidR="004F6343">
        <w:rPr>
          <w:sz w:val="24"/>
          <w:szCs w:val="24"/>
        </w:rPr>
        <w:t xml:space="preserve">at phosphorylation site threonine 24 </w:t>
      </w:r>
      <w:r w:rsidR="00D01E6D">
        <w:rPr>
          <w:sz w:val="24"/>
          <w:szCs w:val="24"/>
        </w:rPr>
        <w:t xml:space="preserve">versus total </w:t>
      </w:r>
      <w:proofErr w:type="spellStart"/>
      <w:r w:rsidR="0038759D">
        <w:rPr>
          <w:sz w:val="24"/>
          <w:szCs w:val="24"/>
        </w:rPr>
        <w:t>FoxO</w:t>
      </w:r>
      <w:proofErr w:type="spellEnd"/>
      <w:r w:rsidR="00D01E6D">
        <w:rPr>
          <w:sz w:val="24"/>
          <w:szCs w:val="24"/>
        </w:rPr>
        <w:t>.</w:t>
      </w:r>
      <w:r w:rsidR="00337DC4">
        <w:rPr>
          <w:sz w:val="24"/>
          <w:szCs w:val="24"/>
        </w:rPr>
        <w:t xml:space="preserve"> This figure displays the changes in phosphorylated </w:t>
      </w:r>
      <w:proofErr w:type="spellStart"/>
      <w:r w:rsidR="0038759D">
        <w:rPr>
          <w:sz w:val="24"/>
          <w:szCs w:val="24"/>
        </w:rPr>
        <w:t>FoxO</w:t>
      </w:r>
      <w:proofErr w:type="spellEnd"/>
      <w:r w:rsidR="0038759D">
        <w:rPr>
          <w:sz w:val="24"/>
          <w:szCs w:val="24"/>
        </w:rPr>
        <w:t xml:space="preserve"> </w:t>
      </w:r>
      <w:r w:rsidR="005C0347">
        <w:rPr>
          <w:sz w:val="24"/>
          <w:szCs w:val="24"/>
        </w:rPr>
        <w:t xml:space="preserve">at phosphorylation site threonine 24 </w:t>
      </w:r>
      <w:r w:rsidR="00337DC4">
        <w:rPr>
          <w:sz w:val="24"/>
          <w:szCs w:val="24"/>
        </w:rPr>
        <w:t xml:space="preserve">versus total </w:t>
      </w:r>
      <w:proofErr w:type="spellStart"/>
      <w:r w:rsidR="0038759D">
        <w:rPr>
          <w:sz w:val="24"/>
          <w:szCs w:val="24"/>
        </w:rPr>
        <w:t>FoxO</w:t>
      </w:r>
      <w:proofErr w:type="spellEnd"/>
      <w:r w:rsidR="0038759D">
        <w:rPr>
          <w:sz w:val="24"/>
          <w:szCs w:val="24"/>
        </w:rPr>
        <w:t xml:space="preserve"> </w:t>
      </w:r>
      <w:r w:rsidR="00337DC4">
        <w:rPr>
          <w:sz w:val="24"/>
          <w:szCs w:val="24"/>
        </w:rPr>
        <w:t>for each group</w:t>
      </w:r>
      <w:r w:rsidR="009B05FA">
        <w:rPr>
          <w:sz w:val="24"/>
          <w:szCs w:val="24"/>
        </w:rPr>
        <w:t xml:space="preserve"> (*p&lt;0.05 vs. C)</w:t>
      </w:r>
      <w:r w:rsidR="00337DC4">
        <w:rPr>
          <w:sz w:val="24"/>
          <w:szCs w:val="24"/>
        </w:rPr>
        <w:t>.</w:t>
      </w:r>
    </w:p>
    <w:p w14:paraId="600B753E" w14:textId="393D2150" w:rsidR="00232C1C" w:rsidRDefault="00232C1C" w:rsidP="00232C1C">
      <w:pPr>
        <w:pStyle w:val="BodyA"/>
        <w:jc w:val="center"/>
      </w:pPr>
      <w:r>
        <w:object w:dxaOrig="4232" w:dyaOrig="3612" w14:anchorId="274369CD">
          <v:shape id="_x0000_i1030" type="#_x0000_t75" style="width:212pt;height:180.8pt" o:ole="" o:bordertopcolor="this" o:borderleftcolor="this" o:borderbottomcolor="this" o:borderrightcolor="this">
            <v:imagedata r:id="rId29" o:title=""/>
            <w10:bordertop type="single" width="12"/>
            <w10:borderleft type="single" width="12"/>
            <w10:borderbottom type="single" width="12"/>
            <w10:borderright type="single" width="12"/>
          </v:shape>
          <o:OLEObject Type="Embed" ProgID="Prism6.Document" ShapeID="_x0000_i1030" DrawAspect="Content" ObjectID="_1353475412" r:id="rId30"/>
        </w:object>
      </w:r>
    </w:p>
    <w:p w14:paraId="52F9A176" w14:textId="7EB45272" w:rsidR="003E13FC" w:rsidRPr="00AE72A6" w:rsidRDefault="003E13FC" w:rsidP="00F92955">
      <w:pPr>
        <w:pStyle w:val="BodyA"/>
        <w:spacing w:line="480" w:lineRule="auto"/>
        <w:jc w:val="center"/>
        <w:rPr>
          <w:sz w:val="24"/>
          <w:szCs w:val="24"/>
        </w:rPr>
      </w:pPr>
      <w:r w:rsidRPr="00AE72A6">
        <w:rPr>
          <w:i/>
          <w:sz w:val="24"/>
          <w:szCs w:val="24"/>
        </w:rPr>
        <w:t xml:space="preserve">Figure </w:t>
      </w:r>
      <w:r w:rsidR="00F92955">
        <w:rPr>
          <w:i/>
          <w:sz w:val="24"/>
          <w:szCs w:val="24"/>
        </w:rPr>
        <w:t>5</w:t>
      </w:r>
      <w:r w:rsidR="00853FEF">
        <w:rPr>
          <w:i/>
          <w:sz w:val="24"/>
          <w:szCs w:val="24"/>
        </w:rPr>
        <w:t>B</w:t>
      </w:r>
      <w:r w:rsidRPr="00AE72A6">
        <w:rPr>
          <w:sz w:val="24"/>
          <w:szCs w:val="24"/>
        </w:rPr>
        <w:t>.</w:t>
      </w:r>
      <w:r w:rsidR="00D01E6D">
        <w:rPr>
          <w:sz w:val="24"/>
          <w:szCs w:val="24"/>
        </w:rPr>
        <w:t xml:space="preserve"> </w:t>
      </w:r>
      <w:r w:rsidR="00A3662A">
        <w:rPr>
          <w:sz w:val="24"/>
          <w:szCs w:val="24"/>
        </w:rPr>
        <w:t>Changes in p</w:t>
      </w:r>
      <w:r w:rsidR="00D01E6D">
        <w:rPr>
          <w:sz w:val="24"/>
          <w:szCs w:val="24"/>
        </w:rPr>
        <w:t xml:space="preserve">hosphorylated </w:t>
      </w:r>
      <w:proofErr w:type="spellStart"/>
      <w:r w:rsidR="0038759D">
        <w:rPr>
          <w:sz w:val="24"/>
          <w:szCs w:val="24"/>
        </w:rPr>
        <w:t>FoxO</w:t>
      </w:r>
      <w:proofErr w:type="spellEnd"/>
      <w:r w:rsidR="0038759D">
        <w:rPr>
          <w:sz w:val="24"/>
          <w:szCs w:val="24"/>
        </w:rPr>
        <w:t xml:space="preserve"> </w:t>
      </w:r>
      <w:r w:rsidR="004F6343">
        <w:rPr>
          <w:sz w:val="24"/>
          <w:szCs w:val="24"/>
        </w:rPr>
        <w:t xml:space="preserve">at phosphorylation sites serine 318 and 321 </w:t>
      </w:r>
      <w:r w:rsidR="00D01E6D">
        <w:rPr>
          <w:sz w:val="24"/>
          <w:szCs w:val="24"/>
        </w:rPr>
        <w:t xml:space="preserve">versus total </w:t>
      </w:r>
      <w:proofErr w:type="spellStart"/>
      <w:r w:rsidR="0038759D">
        <w:rPr>
          <w:sz w:val="24"/>
          <w:szCs w:val="24"/>
        </w:rPr>
        <w:t>FoxO</w:t>
      </w:r>
      <w:proofErr w:type="spellEnd"/>
      <w:r w:rsidR="00D01E6D">
        <w:rPr>
          <w:sz w:val="24"/>
          <w:szCs w:val="24"/>
        </w:rPr>
        <w:t>.</w:t>
      </w:r>
      <w:r w:rsidR="00337DC4">
        <w:rPr>
          <w:sz w:val="24"/>
          <w:szCs w:val="24"/>
        </w:rPr>
        <w:t xml:space="preserve"> This figure displays the changes in phosphorylated </w:t>
      </w:r>
      <w:proofErr w:type="spellStart"/>
      <w:r w:rsidR="0038759D">
        <w:rPr>
          <w:sz w:val="24"/>
          <w:szCs w:val="24"/>
        </w:rPr>
        <w:t>FoxO</w:t>
      </w:r>
      <w:proofErr w:type="spellEnd"/>
      <w:r w:rsidR="0038759D">
        <w:rPr>
          <w:sz w:val="24"/>
          <w:szCs w:val="24"/>
        </w:rPr>
        <w:t xml:space="preserve"> </w:t>
      </w:r>
      <w:r w:rsidR="005C0347">
        <w:rPr>
          <w:sz w:val="24"/>
          <w:szCs w:val="24"/>
        </w:rPr>
        <w:t xml:space="preserve">at phosphorylation sites serine 318 and 321 </w:t>
      </w:r>
      <w:r w:rsidR="00337DC4">
        <w:rPr>
          <w:sz w:val="24"/>
          <w:szCs w:val="24"/>
        </w:rPr>
        <w:t xml:space="preserve">versus total </w:t>
      </w:r>
      <w:proofErr w:type="spellStart"/>
      <w:r w:rsidR="0038759D">
        <w:rPr>
          <w:sz w:val="24"/>
          <w:szCs w:val="24"/>
        </w:rPr>
        <w:t>FoxO</w:t>
      </w:r>
      <w:proofErr w:type="spellEnd"/>
      <w:r w:rsidR="0038759D">
        <w:rPr>
          <w:sz w:val="24"/>
          <w:szCs w:val="24"/>
        </w:rPr>
        <w:t xml:space="preserve"> </w:t>
      </w:r>
      <w:r w:rsidR="00337DC4">
        <w:rPr>
          <w:sz w:val="24"/>
          <w:szCs w:val="24"/>
        </w:rPr>
        <w:t>for each group</w:t>
      </w:r>
      <w:r w:rsidR="009B05FA">
        <w:rPr>
          <w:sz w:val="24"/>
          <w:szCs w:val="24"/>
        </w:rPr>
        <w:t xml:space="preserve"> (*p&lt;0.05 vs. C)</w:t>
      </w:r>
      <w:r w:rsidR="00337DC4">
        <w:rPr>
          <w:sz w:val="24"/>
          <w:szCs w:val="24"/>
        </w:rPr>
        <w:t>.</w:t>
      </w:r>
    </w:p>
    <w:p w14:paraId="710AF67E" w14:textId="679439EC" w:rsidR="00232C1C" w:rsidRDefault="00232C1C" w:rsidP="00232C1C">
      <w:pPr>
        <w:pStyle w:val="BodyA"/>
        <w:jc w:val="center"/>
      </w:pPr>
      <w:r>
        <w:object w:dxaOrig="4070" w:dyaOrig="3623" w14:anchorId="211252F2">
          <v:shape id="_x0000_i1031" type="#_x0000_t75" style="width:203.2pt;height:180.8pt" o:ole="" o:bordertopcolor="this" o:borderleftcolor="this" o:borderbottomcolor="this" o:borderrightcolor="this">
            <v:imagedata r:id="rId31" o:title=""/>
            <w10:bordertop type="single" width="12"/>
            <w10:borderleft type="single" width="12"/>
            <w10:borderbottom type="single" width="12"/>
            <w10:borderright type="single" width="12"/>
          </v:shape>
          <o:OLEObject Type="Embed" ProgID="Prism6.Document" ShapeID="_x0000_i1031" DrawAspect="Content" ObjectID="_1353475413" r:id="rId32"/>
        </w:object>
      </w:r>
    </w:p>
    <w:p w14:paraId="2F73B4A9" w14:textId="362643F5" w:rsidR="00AE72A6" w:rsidRPr="00AE72A6" w:rsidRDefault="00AE72A6" w:rsidP="00F92955">
      <w:pPr>
        <w:pStyle w:val="BodyA"/>
        <w:spacing w:line="480" w:lineRule="auto"/>
        <w:jc w:val="center"/>
        <w:rPr>
          <w:sz w:val="24"/>
          <w:szCs w:val="24"/>
        </w:rPr>
      </w:pPr>
      <w:r w:rsidRPr="00AE72A6">
        <w:rPr>
          <w:i/>
          <w:sz w:val="24"/>
          <w:szCs w:val="24"/>
        </w:rPr>
        <w:t xml:space="preserve">Figure </w:t>
      </w:r>
      <w:r w:rsidR="00F92955">
        <w:rPr>
          <w:i/>
          <w:sz w:val="24"/>
          <w:szCs w:val="24"/>
        </w:rPr>
        <w:t>5</w:t>
      </w:r>
      <w:r w:rsidR="00853FEF">
        <w:rPr>
          <w:i/>
          <w:sz w:val="24"/>
          <w:szCs w:val="24"/>
        </w:rPr>
        <w:t>C</w:t>
      </w:r>
      <w:r w:rsidRPr="00AE72A6">
        <w:rPr>
          <w:sz w:val="24"/>
          <w:szCs w:val="24"/>
        </w:rPr>
        <w:t>.</w:t>
      </w:r>
      <w:r w:rsidR="00D01E6D">
        <w:rPr>
          <w:sz w:val="24"/>
          <w:szCs w:val="24"/>
        </w:rPr>
        <w:t xml:space="preserve"> </w:t>
      </w:r>
      <w:r w:rsidR="00A3662A">
        <w:rPr>
          <w:sz w:val="24"/>
          <w:szCs w:val="24"/>
        </w:rPr>
        <w:t>Changes in p</w:t>
      </w:r>
      <w:r w:rsidR="00D01E6D">
        <w:rPr>
          <w:sz w:val="24"/>
          <w:szCs w:val="24"/>
        </w:rPr>
        <w:t xml:space="preserve">hosphorylated </w:t>
      </w:r>
      <w:proofErr w:type="spellStart"/>
      <w:r w:rsidR="0038759D">
        <w:rPr>
          <w:sz w:val="24"/>
          <w:szCs w:val="24"/>
        </w:rPr>
        <w:t>FoxO</w:t>
      </w:r>
      <w:proofErr w:type="spellEnd"/>
      <w:r w:rsidR="0038759D">
        <w:rPr>
          <w:sz w:val="24"/>
          <w:szCs w:val="24"/>
        </w:rPr>
        <w:t xml:space="preserve"> </w:t>
      </w:r>
      <w:r w:rsidR="004F6343">
        <w:rPr>
          <w:sz w:val="24"/>
          <w:szCs w:val="24"/>
        </w:rPr>
        <w:t xml:space="preserve">at phosphorylation site serine 253 </w:t>
      </w:r>
      <w:r w:rsidR="00D01E6D">
        <w:rPr>
          <w:sz w:val="24"/>
          <w:szCs w:val="24"/>
        </w:rPr>
        <w:t xml:space="preserve">versus total </w:t>
      </w:r>
      <w:proofErr w:type="spellStart"/>
      <w:r w:rsidR="0038759D">
        <w:rPr>
          <w:sz w:val="24"/>
          <w:szCs w:val="24"/>
        </w:rPr>
        <w:t>FoxO</w:t>
      </w:r>
      <w:proofErr w:type="spellEnd"/>
      <w:r w:rsidR="00D01E6D">
        <w:rPr>
          <w:sz w:val="24"/>
          <w:szCs w:val="24"/>
        </w:rPr>
        <w:t>.</w:t>
      </w:r>
      <w:r w:rsidR="00337DC4">
        <w:rPr>
          <w:sz w:val="24"/>
          <w:szCs w:val="24"/>
        </w:rPr>
        <w:t xml:space="preserve"> This figure displays the changes in phosphorylated </w:t>
      </w:r>
      <w:proofErr w:type="spellStart"/>
      <w:r w:rsidR="0038759D">
        <w:rPr>
          <w:sz w:val="24"/>
          <w:szCs w:val="24"/>
        </w:rPr>
        <w:t>FoxO</w:t>
      </w:r>
      <w:proofErr w:type="spellEnd"/>
      <w:r w:rsidR="0038759D">
        <w:rPr>
          <w:sz w:val="24"/>
          <w:szCs w:val="24"/>
        </w:rPr>
        <w:t xml:space="preserve"> </w:t>
      </w:r>
      <w:r w:rsidR="005C0347">
        <w:rPr>
          <w:sz w:val="24"/>
          <w:szCs w:val="24"/>
        </w:rPr>
        <w:t xml:space="preserve">at phosphorylation site serine 253 </w:t>
      </w:r>
      <w:r w:rsidR="00337DC4">
        <w:rPr>
          <w:sz w:val="24"/>
          <w:szCs w:val="24"/>
        </w:rPr>
        <w:t xml:space="preserve">versus total </w:t>
      </w:r>
      <w:proofErr w:type="spellStart"/>
      <w:r w:rsidR="0038759D">
        <w:rPr>
          <w:sz w:val="24"/>
          <w:szCs w:val="24"/>
        </w:rPr>
        <w:t>FoxO</w:t>
      </w:r>
      <w:proofErr w:type="spellEnd"/>
      <w:r w:rsidR="0038759D">
        <w:rPr>
          <w:sz w:val="24"/>
          <w:szCs w:val="24"/>
        </w:rPr>
        <w:t xml:space="preserve"> </w:t>
      </w:r>
      <w:r w:rsidR="00337DC4">
        <w:rPr>
          <w:sz w:val="24"/>
          <w:szCs w:val="24"/>
        </w:rPr>
        <w:t>for each group</w:t>
      </w:r>
      <w:r w:rsidR="009B05FA">
        <w:rPr>
          <w:sz w:val="24"/>
          <w:szCs w:val="24"/>
        </w:rPr>
        <w:t xml:space="preserve"> (*p&lt;0.05 vs. C, ^p&lt;0.05 vs. LP)</w:t>
      </w:r>
      <w:r w:rsidR="00337DC4">
        <w:rPr>
          <w:sz w:val="24"/>
          <w:szCs w:val="24"/>
        </w:rPr>
        <w:t>.</w:t>
      </w:r>
    </w:p>
    <w:p w14:paraId="1820B454" w14:textId="16BE3B77" w:rsidR="00DA6C54" w:rsidRDefault="00DA6C54" w:rsidP="00337DC4">
      <w:pPr>
        <w:pStyle w:val="BodyA"/>
        <w:spacing w:line="480" w:lineRule="auto"/>
        <w:rPr>
          <w:b/>
          <w:sz w:val="24"/>
        </w:rPr>
      </w:pPr>
      <w:r w:rsidRPr="00337DC4">
        <w:rPr>
          <w:sz w:val="24"/>
        </w:rPr>
        <w:tab/>
      </w:r>
      <w:r w:rsidRPr="00337DC4">
        <w:rPr>
          <w:b/>
          <w:sz w:val="24"/>
        </w:rPr>
        <w:t>ERK.</w:t>
      </w:r>
    </w:p>
    <w:p w14:paraId="5B15CD41" w14:textId="605DE87D" w:rsidR="00E204E0" w:rsidRDefault="000A2E5C" w:rsidP="00337DC4">
      <w:pPr>
        <w:pStyle w:val="BodyA"/>
        <w:spacing w:line="480" w:lineRule="auto"/>
        <w:rPr>
          <w:sz w:val="24"/>
          <w:szCs w:val="24"/>
        </w:rPr>
      </w:pPr>
      <w:r>
        <w:rPr>
          <w:sz w:val="24"/>
          <w:szCs w:val="24"/>
        </w:rPr>
        <w:tab/>
      </w:r>
      <w:r w:rsidR="00BD23FE">
        <w:rPr>
          <w:sz w:val="24"/>
          <w:szCs w:val="24"/>
        </w:rPr>
        <w:t xml:space="preserve">In addition to phosphorylated AKT, ERK has also been shown to stimulate </w:t>
      </w:r>
      <w:r w:rsidR="00904CEB">
        <w:rPr>
          <w:sz w:val="24"/>
          <w:szCs w:val="24"/>
        </w:rPr>
        <w:t>physiological cardiac hypertrophy</w:t>
      </w:r>
      <w:r w:rsidR="006F10FF">
        <w:rPr>
          <w:sz w:val="24"/>
          <w:szCs w:val="24"/>
        </w:rPr>
        <w:t xml:space="preserve"> </w:t>
      </w:r>
      <w:r w:rsidR="003C50A8">
        <w:rPr>
          <w:sz w:val="24"/>
          <w:szCs w:val="24"/>
        </w:rPr>
        <w:t>(</w:t>
      </w:r>
      <w:proofErr w:type="spellStart"/>
      <w:r w:rsidR="003C50A8">
        <w:rPr>
          <w:sz w:val="24"/>
          <w:szCs w:val="24"/>
        </w:rPr>
        <w:t>Molkentin</w:t>
      </w:r>
      <w:proofErr w:type="spellEnd"/>
      <w:r w:rsidR="003C50A8">
        <w:rPr>
          <w:sz w:val="24"/>
          <w:szCs w:val="24"/>
        </w:rPr>
        <w:t xml:space="preserve"> &amp; Dorn, 2001; </w:t>
      </w:r>
      <w:proofErr w:type="spellStart"/>
      <w:r w:rsidR="003C50A8">
        <w:rPr>
          <w:sz w:val="24"/>
          <w:szCs w:val="24"/>
        </w:rPr>
        <w:t>Heineke</w:t>
      </w:r>
      <w:proofErr w:type="spellEnd"/>
      <w:r w:rsidR="003C50A8">
        <w:rPr>
          <w:sz w:val="24"/>
          <w:szCs w:val="24"/>
        </w:rPr>
        <w:t xml:space="preserve"> &amp; </w:t>
      </w:r>
      <w:proofErr w:type="spellStart"/>
      <w:r w:rsidR="003C50A8">
        <w:rPr>
          <w:sz w:val="24"/>
          <w:szCs w:val="24"/>
        </w:rPr>
        <w:t>Molkentin</w:t>
      </w:r>
      <w:proofErr w:type="spellEnd"/>
      <w:r w:rsidR="003C50A8">
        <w:rPr>
          <w:sz w:val="24"/>
          <w:szCs w:val="24"/>
        </w:rPr>
        <w:t xml:space="preserve">, 2006) </w:t>
      </w:r>
      <w:r w:rsidR="00904CEB">
        <w:rPr>
          <w:sz w:val="24"/>
          <w:szCs w:val="24"/>
        </w:rPr>
        <w:t xml:space="preserve">including </w:t>
      </w:r>
      <w:r w:rsidR="00BD23FE">
        <w:rPr>
          <w:sz w:val="24"/>
          <w:szCs w:val="24"/>
        </w:rPr>
        <w:t>pregnancy-induced cardiac hypertrophy (Chung et al., 2012</w:t>
      </w:r>
      <w:r w:rsidR="00AF01C6">
        <w:rPr>
          <w:sz w:val="24"/>
          <w:szCs w:val="24"/>
        </w:rPr>
        <w:t xml:space="preserve">). </w:t>
      </w:r>
      <w:r w:rsidR="00E204E0">
        <w:rPr>
          <w:sz w:val="24"/>
          <w:szCs w:val="24"/>
        </w:rPr>
        <w:t>Figure 6</w:t>
      </w:r>
      <w:r w:rsidR="00E204E0" w:rsidRPr="00337DC4">
        <w:rPr>
          <w:sz w:val="24"/>
          <w:szCs w:val="24"/>
        </w:rPr>
        <w:t xml:space="preserve"> displays the </w:t>
      </w:r>
      <w:r w:rsidR="00E204E0">
        <w:rPr>
          <w:sz w:val="24"/>
          <w:szCs w:val="24"/>
        </w:rPr>
        <w:t>change in phosphorylated ERK versus total ERK in each group, and 1PP had a significant increase in phosphorylated ERK when compared to LP (^p&lt;0.05 vs. LP).</w:t>
      </w:r>
    </w:p>
    <w:p w14:paraId="093DF632" w14:textId="77777777" w:rsidR="00301D9B" w:rsidRDefault="00301D9B" w:rsidP="00337DC4">
      <w:pPr>
        <w:pStyle w:val="BodyA"/>
        <w:spacing w:line="480" w:lineRule="auto"/>
        <w:rPr>
          <w:sz w:val="24"/>
          <w:szCs w:val="24"/>
        </w:rPr>
      </w:pPr>
    </w:p>
    <w:p w14:paraId="291A93D6" w14:textId="77777777" w:rsidR="00301D9B" w:rsidRPr="00E204E0" w:rsidRDefault="00301D9B" w:rsidP="00337DC4">
      <w:pPr>
        <w:pStyle w:val="BodyA"/>
        <w:spacing w:line="480" w:lineRule="auto"/>
        <w:rPr>
          <w:sz w:val="24"/>
          <w:szCs w:val="24"/>
        </w:rPr>
      </w:pPr>
    </w:p>
    <w:p w14:paraId="0D9F4619" w14:textId="64CC5623" w:rsidR="00CC5D1E" w:rsidRDefault="006F10FF" w:rsidP="006F10FF">
      <w:pPr>
        <w:pStyle w:val="BodyA"/>
        <w:jc w:val="center"/>
      </w:pPr>
      <w:r>
        <w:object w:dxaOrig="4070" w:dyaOrig="3612" w14:anchorId="0A9F0026">
          <v:shape id="_x0000_i1032" type="#_x0000_t75" style="width:203.2pt;height:180.8pt" o:ole="" o:bordertopcolor="this" o:borderleftcolor="this" o:borderbottomcolor="this" o:borderrightcolor="this">
            <v:imagedata r:id="rId33" o:title=""/>
            <w10:bordertop type="single" width="12"/>
            <w10:borderleft type="single" width="12"/>
            <w10:borderbottom type="single" width="12"/>
            <w10:borderright type="single" width="12"/>
          </v:shape>
          <o:OLEObject Type="Embed" ProgID="Prism6.Document" ShapeID="_x0000_i1032" DrawAspect="Content" ObjectID="_1353475414" r:id="rId34"/>
        </w:object>
      </w:r>
    </w:p>
    <w:p w14:paraId="5185B30A" w14:textId="163010BE" w:rsidR="00AE72A6" w:rsidRPr="00CC5D1E" w:rsidRDefault="00AE72A6" w:rsidP="0038390B">
      <w:pPr>
        <w:pStyle w:val="BodyA"/>
        <w:spacing w:line="480" w:lineRule="auto"/>
        <w:jc w:val="center"/>
      </w:pPr>
      <w:r w:rsidRPr="00AE72A6">
        <w:rPr>
          <w:i/>
          <w:sz w:val="24"/>
          <w:szCs w:val="24"/>
        </w:rPr>
        <w:t xml:space="preserve">Figure </w:t>
      </w:r>
      <w:r w:rsidR="007538F6">
        <w:rPr>
          <w:i/>
          <w:sz w:val="24"/>
          <w:szCs w:val="24"/>
        </w:rPr>
        <w:t>6</w:t>
      </w:r>
      <w:r w:rsidRPr="00AE72A6">
        <w:rPr>
          <w:sz w:val="24"/>
          <w:szCs w:val="24"/>
        </w:rPr>
        <w:t>.</w:t>
      </w:r>
      <w:r w:rsidR="00D01E6D">
        <w:rPr>
          <w:sz w:val="24"/>
          <w:szCs w:val="24"/>
        </w:rPr>
        <w:t xml:space="preserve"> </w:t>
      </w:r>
      <w:r w:rsidR="00A3662A">
        <w:rPr>
          <w:sz w:val="24"/>
          <w:szCs w:val="24"/>
        </w:rPr>
        <w:t>Changes in p</w:t>
      </w:r>
      <w:r w:rsidR="00D01E6D">
        <w:rPr>
          <w:sz w:val="24"/>
          <w:szCs w:val="24"/>
        </w:rPr>
        <w:t>hosphorylated ERK versus total ERK.</w:t>
      </w:r>
      <w:r w:rsidR="00337DC4">
        <w:rPr>
          <w:sz w:val="24"/>
          <w:szCs w:val="24"/>
        </w:rPr>
        <w:t xml:space="preserve"> This figure displays the changes in phosphorylated ERK versus total ERK for each group</w:t>
      </w:r>
      <w:r w:rsidR="009B05FA">
        <w:rPr>
          <w:sz w:val="24"/>
          <w:szCs w:val="24"/>
        </w:rPr>
        <w:t xml:space="preserve"> (^p&lt;0.05 vs. LP)</w:t>
      </w:r>
      <w:r w:rsidR="00337DC4">
        <w:rPr>
          <w:sz w:val="24"/>
          <w:szCs w:val="24"/>
        </w:rPr>
        <w:t>.</w:t>
      </w:r>
    </w:p>
    <w:p w14:paraId="1AFC07BE" w14:textId="51C1D0C0" w:rsidR="00DA6C54" w:rsidRDefault="00DA6C54">
      <w:pPr>
        <w:pStyle w:val="BodyA"/>
        <w:spacing w:line="480" w:lineRule="auto"/>
        <w:rPr>
          <w:b/>
          <w:sz w:val="24"/>
          <w:szCs w:val="24"/>
        </w:rPr>
      </w:pPr>
      <w:r>
        <w:rPr>
          <w:b/>
          <w:sz w:val="24"/>
          <w:szCs w:val="24"/>
        </w:rPr>
        <w:tab/>
        <w:t>STAT.</w:t>
      </w:r>
    </w:p>
    <w:p w14:paraId="46CAD166" w14:textId="5E4F6A8A" w:rsidR="00E204E0" w:rsidRPr="00337DC4" w:rsidRDefault="000A2E5C" w:rsidP="00E204E0">
      <w:pPr>
        <w:pStyle w:val="BodyA"/>
        <w:spacing w:line="480" w:lineRule="auto"/>
        <w:rPr>
          <w:sz w:val="24"/>
          <w:szCs w:val="24"/>
        </w:rPr>
      </w:pPr>
      <w:r>
        <w:rPr>
          <w:sz w:val="24"/>
          <w:szCs w:val="24"/>
        </w:rPr>
        <w:tab/>
      </w:r>
      <w:r w:rsidR="00AF01C6">
        <w:rPr>
          <w:sz w:val="24"/>
          <w:szCs w:val="24"/>
        </w:rPr>
        <w:t>STAT has previously been indicated to induce cardiac hypertrophy (Pan et al., 1999;</w:t>
      </w:r>
      <w:r w:rsidR="00AF01C6" w:rsidRPr="00AF01C6">
        <w:rPr>
          <w:sz w:val="24"/>
          <w:szCs w:val="24"/>
        </w:rPr>
        <w:t xml:space="preserve"> </w:t>
      </w:r>
      <w:proofErr w:type="spellStart"/>
      <w:r w:rsidR="000E502A">
        <w:rPr>
          <w:sz w:val="24"/>
          <w:szCs w:val="24"/>
        </w:rPr>
        <w:t>Molkentin</w:t>
      </w:r>
      <w:proofErr w:type="spellEnd"/>
      <w:r w:rsidR="000E502A">
        <w:rPr>
          <w:sz w:val="24"/>
          <w:szCs w:val="24"/>
        </w:rPr>
        <w:t xml:space="preserve"> &amp; Dorn, 2001);</w:t>
      </w:r>
      <w:r w:rsidR="00AF01C6">
        <w:rPr>
          <w:sz w:val="24"/>
          <w:szCs w:val="24"/>
        </w:rPr>
        <w:t xml:space="preserve"> </w:t>
      </w:r>
      <w:r w:rsidR="000E502A">
        <w:rPr>
          <w:sz w:val="24"/>
          <w:szCs w:val="24"/>
        </w:rPr>
        <w:t>furthermore,</w:t>
      </w:r>
      <w:r w:rsidR="00AF01C6">
        <w:rPr>
          <w:sz w:val="24"/>
          <w:szCs w:val="24"/>
        </w:rPr>
        <w:t xml:space="preserve"> </w:t>
      </w:r>
      <w:r w:rsidR="000E502A">
        <w:rPr>
          <w:sz w:val="24"/>
          <w:szCs w:val="24"/>
        </w:rPr>
        <w:t>it has specifically been shown to protect hearts from PPCM during pregnancy-induced cardiac hypertrophy (</w:t>
      </w:r>
      <w:proofErr w:type="spellStart"/>
      <w:r w:rsidR="000E502A">
        <w:rPr>
          <w:sz w:val="24"/>
          <w:szCs w:val="24"/>
        </w:rPr>
        <w:t>Hilfiker-Kleiner</w:t>
      </w:r>
      <w:proofErr w:type="spellEnd"/>
      <w:r w:rsidR="000E502A">
        <w:rPr>
          <w:sz w:val="24"/>
          <w:szCs w:val="24"/>
        </w:rPr>
        <w:t xml:space="preserve"> et al., 2007)</w:t>
      </w:r>
      <w:r w:rsidR="00AF01C6">
        <w:rPr>
          <w:sz w:val="24"/>
          <w:szCs w:val="24"/>
        </w:rPr>
        <w:t xml:space="preserve">. </w:t>
      </w:r>
      <w:r w:rsidR="00E204E0">
        <w:rPr>
          <w:sz w:val="24"/>
          <w:szCs w:val="24"/>
        </w:rPr>
        <w:t>Figure 7</w:t>
      </w:r>
      <w:r w:rsidR="00E204E0" w:rsidRPr="00337DC4">
        <w:rPr>
          <w:sz w:val="24"/>
          <w:szCs w:val="24"/>
        </w:rPr>
        <w:t xml:space="preserve"> shows the </w:t>
      </w:r>
      <w:r w:rsidR="00E204E0">
        <w:rPr>
          <w:sz w:val="24"/>
          <w:szCs w:val="24"/>
        </w:rPr>
        <w:t>change in phosphorylated STAT versus total STAT in each group. However, there w</w:t>
      </w:r>
      <w:r w:rsidR="002A7382">
        <w:rPr>
          <w:sz w:val="24"/>
          <w:szCs w:val="24"/>
        </w:rPr>
        <w:t>ere</w:t>
      </w:r>
      <w:r w:rsidR="00E204E0">
        <w:rPr>
          <w:sz w:val="24"/>
          <w:szCs w:val="24"/>
        </w:rPr>
        <w:t xml:space="preserve"> </w:t>
      </w:r>
      <w:r w:rsidR="007D3D66">
        <w:rPr>
          <w:sz w:val="24"/>
          <w:szCs w:val="24"/>
        </w:rPr>
        <w:t>no</w:t>
      </w:r>
      <w:r w:rsidR="00E204E0">
        <w:rPr>
          <w:sz w:val="24"/>
          <w:szCs w:val="24"/>
        </w:rPr>
        <w:t xml:space="preserve"> difference</w:t>
      </w:r>
      <w:r w:rsidR="007D3D66">
        <w:rPr>
          <w:sz w:val="24"/>
          <w:szCs w:val="24"/>
        </w:rPr>
        <w:t>s</w:t>
      </w:r>
      <w:r w:rsidR="00E204E0">
        <w:rPr>
          <w:sz w:val="24"/>
          <w:szCs w:val="24"/>
        </w:rPr>
        <w:t xml:space="preserve"> between each group. </w:t>
      </w:r>
    </w:p>
    <w:p w14:paraId="287909C2" w14:textId="72E24748" w:rsidR="00AE72A6" w:rsidRDefault="006F10FF" w:rsidP="006F10FF">
      <w:pPr>
        <w:pStyle w:val="BodyA"/>
        <w:jc w:val="center"/>
      </w:pPr>
      <w:r>
        <w:object w:dxaOrig="4070" w:dyaOrig="3633" w14:anchorId="4B00707E">
          <v:shape id="_x0000_i1033" type="#_x0000_t75" style="width:203.2pt;height:181.6pt" o:ole="" o:bordertopcolor="this" o:borderleftcolor="this" o:borderbottomcolor="this" o:borderrightcolor="this">
            <v:imagedata r:id="rId35" o:title=""/>
            <w10:bordertop type="single" width="12"/>
            <w10:borderleft type="single" width="12"/>
            <w10:borderbottom type="single" width="12"/>
            <w10:borderright type="single" width="12"/>
          </v:shape>
          <o:OLEObject Type="Embed" ProgID="Prism6.Document" ShapeID="_x0000_i1033" DrawAspect="Content" ObjectID="_1353475415" r:id="rId36"/>
        </w:object>
      </w:r>
    </w:p>
    <w:p w14:paraId="2EFA46CB" w14:textId="7AA213A3" w:rsidR="005267D3" w:rsidRPr="0098068C" w:rsidRDefault="00AE72A6">
      <w:pPr>
        <w:pStyle w:val="BodyA"/>
        <w:spacing w:line="480" w:lineRule="auto"/>
        <w:jc w:val="center"/>
        <w:rPr>
          <w:sz w:val="24"/>
          <w:szCs w:val="24"/>
        </w:rPr>
      </w:pPr>
      <w:r>
        <w:rPr>
          <w:i/>
          <w:sz w:val="24"/>
          <w:szCs w:val="24"/>
        </w:rPr>
        <w:t xml:space="preserve">Figure </w:t>
      </w:r>
      <w:r w:rsidR="00E204E0">
        <w:rPr>
          <w:i/>
          <w:sz w:val="24"/>
          <w:szCs w:val="24"/>
        </w:rPr>
        <w:t>7</w:t>
      </w:r>
      <w:r>
        <w:rPr>
          <w:sz w:val="24"/>
          <w:szCs w:val="24"/>
        </w:rPr>
        <w:t>.</w:t>
      </w:r>
      <w:r w:rsidR="00D01E6D">
        <w:rPr>
          <w:sz w:val="24"/>
          <w:szCs w:val="24"/>
        </w:rPr>
        <w:t xml:space="preserve"> </w:t>
      </w:r>
      <w:r w:rsidR="00A3662A">
        <w:rPr>
          <w:sz w:val="24"/>
          <w:szCs w:val="24"/>
        </w:rPr>
        <w:t>Changes in p</w:t>
      </w:r>
      <w:r w:rsidR="00D01E6D">
        <w:rPr>
          <w:sz w:val="24"/>
          <w:szCs w:val="24"/>
        </w:rPr>
        <w:t>hosphorylated STAT versus total STAT.</w:t>
      </w:r>
      <w:r w:rsidR="00337DC4">
        <w:rPr>
          <w:sz w:val="24"/>
          <w:szCs w:val="24"/>
        </w:rPr>
        <w:t xml:space="preserve"> This figure </w:t>
      </w:r>
      <w:r w:rsidR="00D86A14">
        <w:rPr>
          <w:sz w:val="24"/>
          <w:szCs w:val="24"/>
        </w:rPr>
        <w:t xml:space="preserve">illustrates that </w:t>
      </w:r>
      <w:r w:rsidR="00A3662A">
        <w:rPr>
          <w:sz w:val="24"/>
          <w:szCs w:val="24"/>
        </w:rPr>
        <w:t>STAT activity was not changed among groups</w:t>
      </w:r>
      <w:r w:rsidR="00337DC4">
        <w:rPr>
          <w:sz w:val="24"/>
          <w:szCs w:val="24"/>
        </w:rPr>
        <w:t>.</w:t>
      </w:r>
      <w:r w:rsidR="00DB181B">
        <w:rPr>
          <w:sz w:val="24"/>
          <w:szCs w:val="24"/>
        </w:rPr>
        <w:br w:type="page"/>
      </w:r>
    </w:p>
    <w:p w14:paraId="4E774C81" w14:textId="77777777" w:rsidR="004F088B" w:rsidRDefault="004F088B" w:rsidP="009B05FA">
      <w:pPr>
        <w:pStyle w:val="BodyA"/>
        <w:spacing w:line="480" w:lineRule="auto"/>
        <w:jc w:val="center"/>
        <w:rPr>
          <w:rFonts w:ascii="Times New Roman Bold"/>
          <w:sz w:val="24"/>
          <w:szCs w:val="24"/>
        </w:rPr>
      </w:pPr>
      <w:r>
        <w:rPr>
          <w:rFonts w:ascii="Times New Roman Bold"/>
          <w:sz w:val="24"/>
          <w:szCs w:val="24"/>
        </w:rPr>
        <w:lastRenderedPageBreak/>
        <w:t>CHAPTER V</w:t>
      </w:r>
    </w:p>
    <w:p w14:paraId="3BBCC541" w14:textId="51BEC681" w:rsidR="009B05FA" w:rsidRDefault="009B05FA" w:rsidP="009B05FA">
      <w:pPr>
        <w:pStyle w:val="BodyA"/>
        <w:spacing w:line="480" w:lineRule="auto"/>
        <w:jc w:val="center"/>
        <w:rPr>
          <w:rFonts w:ascii="Times New Roman Bold"/>
          <w:sz w:val="24"/>
          <w:szCs w:val="24"/>
        </w:rPr>
      </w:pPr>
      <w:r>
        <w:rPr>
          <w:rFonts w:ascii="Times New Roman Bold"/>
          <w:sz w:val="24"/>
          <w:szCs w:val="24"/>
        </w:rPr>
        <w:t>DISCUSSION</w:t>
      </w:r>
    </w:p>
    <w:p w14:paraId="53E8295A" w14:textId="715D9B99" w:rsidR="009B05FA" w:rsidRDefault="009B05FA" w:rsidP="009B05FA">
      <w:pPr>
        <w:pStyle w:val="BodyA"/>
        <w:spacing w:line="480" w:lineRule="auto"/>
        <w:ind w:firstLine="720"/>
        <w:rPr>
          <w:rFonts w:hAnsi="Times New Roman" w:cs="Times New Roman"/>
          <w:sz w:val="24"/>
          <w:szCs w:val="24"/>
        </w:rPr>
      </w:pPr>
      <w:r>
        <w:rPr>
          <w:rFonts w:hAnsi="Times New Roman" w:cs="Times New Roman"/>
          <w:sz w:val="24"/>
          <w:szCs w:val="24"/>
        </w:rPr>
        <w:t xml:space="preserve">This study provides evidence of an increase in cardiac hypertrophy during lactation. </w:t>
      </w:r>
      <w:r w:rsidR="006F10FF">
        <w:rPr>
          <w:rFonts w:hAnsi="Times New Roman" w:cs="Times New Roman"/>
          <w:sz w:val="24"/>
          <w:szCs w:val="24"/>
        </w:rPr>
        <w:t>In agreement with</w:t>
      </w:r>
      <w:r>
        <w:rPr>
          <w:rFonts w:hAnsi="Times New Roman" w:cs="Times New Roman"/>
          <w:sz w:val="24"/>
          <w:szCs w:val="24"/>
        </w:rPr>
        <w:t xml:space="preserve"> previous studies (Chung et al., 2012; Chung</w:t>
      </w:r>
      <w:r w:rsidR="006F10FF">
        <w:rPr>
          <w:rFonts w:hAnsi="Times New Roman" w:cs="Times New Roman"/>
          <w:sz w:val="24"/>
          <w:szCs w:val="24"/>
        </w:rPr>
        <w:t xml:space="preserve"> et al.</w:t>
      </w:r>
      <w:r>
        <w:rPr>
          <w:rFonts w:hAnsi="Times New Roman" w:cs="Times New Roman"/>
          <w:sz w:val="24"/>
          <w:szCs w:val="24"/>
        </w:rPr>
        <w:t xml:space="preserve">, </w:t>
      </w:r>
      <w:r w:rsidR="003C50A8">
        <w:rPr>
          <w:rFonts w:hAnsi="Times New Roman" w:cs="Times New Roman"/>
          <w:sz w:val="24"/>
          <w:szCs w:val="24"/>
        </w:rPr>
        <w:t>2013</w:t>
      </w:r>
      <w:r>
        <w:rPr>
          <w:rFonts w:hAnsi="Times New Roman" w:cs="Times New Roman"/>
          <w:sz w:val="24"/>
          <w:szCs w:val="24"/>
        </w:rPr>
        <w:t xml:space="preserve">), </w:t>
      </w:r>
      <w:r w:rsidR="002A7382">
        <w:rPr>
          <w:rFonts w:hAnsi="Times New Roman" w:cs="Times New Roman"/>
          <w:sz w:val="24"/>
          <w:szCs w:val="24"/>
        </w:rPr>
        <w:t xml:space="preserve">the </w:t>
      </w:r>
      <w:r w:rsidR="003C50A8">
        <w:rPr>
          <w:rFonts w:hAnsi="Times New Roman" w:cs="Times New Roman"/>
          <w:sz w:val="24"/>
          <w:szCs w:val="24"/>
        </w:rPr>
        <w:t>LP</w:t>
      </w:r>
      <w:r>
        <w:rPr>
          <w:rFonts w:hAnsi="Times New Roman" w:cs="Times New Roman"/>
          <w:sz w:val="24"/>
          <w:szCs w:val="24"/>
        </w:rPr>
        <w:t xml:space="preserve"> </w:t>
      </w:r>
      <w:r w:rsidR="002A7382">
        <w:rPr>
          <w:rFonts w:hAnsi="Times New Roman" w:cs="Times New Roman"/>
          <w:sz w:val="24"/>
          <w:szCs w:val="24"/>
        </w:rPr>
        <w:t xml:space="preserve">group experienced </w:t>
      </w:r>
      <w:r>
        <w:rPr>
          <w:rFonts w:hAnsi="Times New Roman" w:cs="Times New Roman"/>
          <w:sz w:val="24"/>
          <w:szCs w:val="24"/>
        </w:rPr>
        <w:t>significant increase</w:t>
      </w:r>
      <w:r w:rsidR="002A7382">
        <w:rPr>
          <w:rFonts w:hAnsi="Times New Roman" w:cs="Times New Roman"/>
          <w:sz w:val="24"/>
          <w:szCs w:val="24"/>
        </w:rPr>
        <w:t xml:space="preserve"> in</w:t>
      </w:r>
      <w:r>
        <w:rPr>
          <w:rFonts w:hAnsi="Times New Roman" w:cs="Times New Roman"/>
          <w:sz w:val="24"/>
          <w:szCs w:val="24"/>
        </w:rPr>
        <w:t xml:space="preserve"> the size of the heart</w:t>
      </w:r>
      <w:r w:rsidR="003C50A8">
        <w:rPr>
          <w:rFonts w:hAnsi="Times New Roman" w:cs="Times New Roman"/>
          <w:sz w:val="24"/>
          <w:szCs w:val="24"/>
        </w:rPr>
        <w:t xml:space="preserve"> compared to </w:t>
      </w:r>
      <w:r w:rsidR="002A7382">
        <w:rPr>
          <w:rFonts w:hAnsi="Times New Roman" w:cs="Times New Roman"/>
          <w:sz w:val="24"/>
          <w:szCs w:val="24"/>
        </w:rPr>
        <w:t xml:space="preserve">group </w:t>
      </w:r>
      <w:r w:rsidR="003C50A8">
        <w:rPr>
          <w:rFonts w:hAnsi="Times New Roman" w:cs="Times New Roman"/>
          <w:sz w:val="24"/>
          <w:szCs w:val="24"/>
        </w:rPr>
        <w:t>C</w:t>
      </w:r>
      <w:r>
        <w:rPr>
          <w:rFonts w:hAnsi="Times New Roman" w:cs="Times New Roman"/>
          <w:sz w:val="24"/>
          <w:szCs w:val="24"/>
        </w:rPr>
        <w:t xml:space="preserve"> (Figures 3A &amp; 3B). </w:t>
      </w:r>
      <w:r w:rsidR="003C50A8">
        <w:rPr>
          <w:rFonts w:hAnsi="Times New Roman" w:cs="Times New Roman"/>
          <w:sz w:val="24"/>
          <w:szCs w:val="24"/>
        </w:rPr>
        <w:t>B</w:t>
      </w:r>
      <w:r>
        <w:rPr>
          <w:rFonts w:hAnsi="Times New Roman" w:cs="Times New Roman"/>
          <w:sz w:val="24"/>
          <w:szCs w:val="24"/>
        </w:rPr>
        <w:t xml:space="preserve">oth lactation groups (1PP &amp; 3PP) </w:t>
      </w:r>
      <w:r w:rsidR="003C50A8">
        <w:rPr>
          <w:rFonts w:hAnsi="Times New Roman" w:cs="Times New Roman"/>
          <w:sz w:val="24"/>
          <w:szCs w:val="24"/>
        </w:rPr>
        <w:t>further increased pregnancy-induced cardiac hypertrophy</w:t>
      </w:r>
      <w:r w:rsidR="00F00B13">
        <w:rPr>
          <w:rFonts w:hAnsi="Times New Roman" w:cs="Times New Roman"/>
          <w:sz w:val="24"/>
          <w:szCs w:val="24"/>
        </w:rPr>
        <w:t xml:space="preserve"> </w:t>
      </w:r>
      <w:r w:rsidR="003C50A8">
        <w:rPr>
          <w:rFonts w:hAnsi="Times New Roman" w:cs="Times New Roman"/>
          <w:sz w:val="24"/>
          <w:szCs w:val="24"/>
        </w:rPr>
        <w:t xml:space="preserve">showing that </w:t>
      </w:r>
      <w:r>
        <w:rPr>
          <w:rFonts w:hAnsi="Times New Roman" w:cs="Times New Roman"/>
          <w:sz w:val="24"/>
          <w:szCs w:val="24"/>
        </w:rPr>
        <w:t>3PP</w:t>
      </w:r>
      <w:r w:rsidR="00F00B13">
        <w:rPr>
          <w:rFonts w:hAnsi="Times New Roman" w:cs="Times New Roman"/>
          <w:sz w:val="24"/>
          <w:szCs w:val="24"/>
        </w:rPr>
        <w:t xml:space="preserve"> induced</w:t>
      </w:r>
      <w:r w:rsidR="00A570BC">
        <w:rPr>
          <w:rFonts w:hAnsi="Times New Roman" w:cs="Times New Roman"/>
          <w:sz w:val="24"/>
          <w:szCs w:val="24"/>
        </w:rPr>
        <w:t xml:space="preserve"> the</w:t>
      </w:r>
      <w:r w:rsidR="00F00B13">
        <w:rPr>
          <w:rFonts w:hAnsi="Times New Roman" w:cs="Times New Roman"/>
          <w:sz w:val="24"/>
          <w:szCs w:val="24"/>
        </w:rPr>
        <w:t xml:space="preserve"> highest degree of cardiac hypertrophy</w:t>
      </w:r>
      <w:r>
        <w:rPr>
          <w:rFonts w:hAnsi="Times New Roman" w:cs="Times New Roman"/>
          <w:sz w:val="24"/>
          <w:szCs w:val="24"/>
        </w:rPr>
        <w:t xml:space="preserve"> (Figures 3A &amp; 3B). In addition, </w:t>
      </w:r>
      <w:r w:rsidR="00F00B13">
        <w:rPr>
          <w:rFonts w:hAnsi="Times New Roman" w:cs="Times New Roman"/>
          <w:sz w:val="24"/>
          <w:szCs w:val="24"/>
        </w:rPr>
        <w:t xml:space="preserve">our results </w:t>
      </w:r>
      <w:r>
        <w:rPr>
          <w:rFonts w:hAnsi="Times New Roman" w:cs="Times New Roman"/>
          <w:sz w:val="24"/>
          <w:szCs w:val="24"/>
        </w:rPr>
        <w:t xml:space="preserve">showed </w:t>
      </w:r>
      <w:r w:rsidR="00F00B13">
        <w:rPr>
          <w:rFonts w:hAnsi="Times New Roman" w:cs="Times New Roman"/>
          <w:sz w:val="24"/>
          <w:szCs w:val="24"/>
        </w:rPr>
        <w:t xml:space="preserve">that lactation induced </w:t>
      </w:r>
      <w:r>
        <w:rPr>
          <w:rFonts w:hAnsi="Times New Roman" w:cs="Times New Roman"/>
          <w:sz w:val="24"/>
          <w:szCs w:val="24"/>
        </w:rPr>
        <w:t>greater percent increases</w:t>
      </w:r>
      <w:r w:rsidR="00F00B13">
        <w:rPr>
          <w:rFonts w:hAnsi="Times New Roman" w:cs="Times New Roman"/>
          <w:sz w:val="24"/>
          <w:szCs w:val="24"/>
        </w:rPr>
        <w:t xml:space="preserve"> in HW/TL</w:t>
      </w:r>
      <w:r>
        <w:rPr>
          <w:rFonts w:hAnsi="Times New Roman" w:cs="Times New Roman"/>
          <w:sz w:val="24"/>
          <w:szCs w:val="24"/>
        </w:rPr>
        <w:t xml:space="preserve"> than both exercise </w:t>
      </w:r>
      <w:r w:rsidR="00F00B13">
        <w:rPr>
          <w:rFonts w:hAnsi="Times New Roman" w:cs="Times New Roman"/>
          <w:sz w:val="24"/>
          <w:szCs w:val="24"/>
        </w:rPr>
        <w:t>(</w:t>
      </w:r>
      <w:proofErr w:type="spellStart"/>
      <w:r w:rsidR="00F00B13">
        <w:rPr>
          <w:rFonts w:hAnsi="Times New Roman" w:cs="Times New Roman"/>
          <w:sz w:val="24"/>
          <w:szCs w:val="24"/>
        </w:rPr>
        <w:t>Konhilas</w:t>
      </w:r>
      <w:proofErr w:type="spellEnd"/>
      <w:r w:rsidR="00F00B13">
        <w:rPr>
          <w:rFonts w:hAnsi="Times New Roman" w:cs="Times New Roman"/>
          <w:sz w:val="24"/>
          <w:szCs w:val="24"/>
        </w:rPr>
        <w:t xml:space="preserve"> et al., 2004) </w:t>
      </w:r>
      <w:r>
        <w:rPr>
          <w:rFonts w:hAnsi="Times New Roman" w:cs="Times New Roman"/>
          <w:sz w:val="24"/>
          <w:szCs w:val="24"/>
        </w:rPr>
        <w:t>and late pregnancy</w:t>
      </w:r>
      <w:r w:rsidR="00F00B13">
        <w:rPr>
          <w:rFonts w:hAnsi="Times New Roman" w:cs="Times New Roman"/>
          <w:sz w:val="24"/>
          <w:szCs w:val="24"/>
        </w:rPr>
        <w:t xml:space="preserve"> (Chung et al., 2012)</w:t>
      </w:r>
      <w:r>
        <w:rPr>
          <w:rFonts w:hAnsi="Times New Roman" w:cs="Times New Roman"/>
          <w:sz w:val="24"/>
          <w:szCs w:val="24"/>
        </w:rPr>
        <w:t>. After 21 days of exercise, female C57BL/J6 mice</w:t>
      </w:r>
      <w:r w:rsidR="00F00B13">
        <w:rPr>
          <w:rFonts w:hAnsi="Times New Roman" w:cs="Times New Roman"/>
          <w:sz w:val="24"/>
          <w:szCs w:val="24"/>
        </w:rPr>
        <w:t xml:space="preserve"> </w:t>
      </w:r>
      <w:r w:rsidR="006F10FF">
        <w:rPr>
          <w:rFonts w:hAnsi="Times New Roman" w:cs="Times New Roman"/>
          <w:sz w:val="24"/>
          <w:szCs w:val="24"/>
        </w:rPr>
        <w:t>undergo about</w:t>
      </w:r>
      <w:r>
        <w:rPr>
          <w:rFonts w:hAnsi="Times New Roman" w:cs="Times New Roman"/>
          <w:sz w:val="24"/>
          <w:szCs w:val="24"/>
        </w:rPr>
        <w:t xml:space="preserve"> 15.9</w:t>
      </w:r>
      <w:r w:rsidR="00F00B13">
        <w:rPr>
          <w:rFonts w:hAnsi="Times New Roman" w:cs="Times New Roman"/>
          <w:sz w:val="24"/>
          <w:szCs w:val="24"/>
        </w:rPr>
        <w:t>0</w:t>
      </w:r>
      <w:r>
        <w:rPr>
          <w:rFonts w:hAnsi="Times New Roman" w:cs="Times New Roman"/>
          <w:sz w:val="24"/>
          <w:szCs w:val="24"/>
        </w:rPr>
        <w:t xml:space="preserve">% </w:t>
      </w:r>
      <w:r w:rsidR="00F00B13">
        <w:rPr>
          <w:rFonts w:hAnsi="Times New Roman" w:cs="Times New Roman"/>
          <w:sz w:val="24"/>
          <w:szCs w:val="24"/>
        </w:rPr>
        <w:t xml:space="preserve">increase in HW/TL </w:t>
      </w:r>
      <w:r>
        <w:rPr>
          <w:rFonts w:hAnsi="Times New Roman" w:cs="Times New Roman"/>
          <w:sz w:val="24"/>
          <w:szCs w:val="24"/>
        </w:rPr>
        <w:t>compared to sedentary controls (</w:t>
      </w:r>
      <w:proofErr w:type="spellStart"/>
      <w:r>
        <w:rPr>
          <w:rFonts w:hAnsi="Times New Roman" w:cs="Times New Roman"/>
          <w:sz w:val="24"/>
          <w:szCs w:val="24"/>
        </w:rPr>
        <w:t>Konhilas</w:t>
      </w:r>
      <w:proofErr w:type="spellEnd"/>
      <w:r>
        <w:rPr>
          <w:rFonts w:hAnsi="Times New Roman" w:cs="Times New Roman"/>
          <w:sz w:val="24"/>
          <w:szCs w:val="24"/>
        </w:rPr>
        <w:t xml:space="preserve"> et al., 2004). In this study, LP showed 15.61% </w:t>
      </w:r>
      <w:r w:rsidR="00F00B13">
        <w:rPr>
          <w:rFonts w:hAnsi="Times New Roman" w:cs="Times New Roman"/>
          <w:sz w:val="24"/>
          <w:szCs w:val="24"/>
        </w:rPr>
        <w:t xml:space="preserve">increase in HW/TL </w:t>
      </w:r>
      <w:r>
        <w:rPr>
          <w:rFonts w:hAnsi="Times New Roman" w:cs="Times New Roman"/>
          <w:sz w:val="24"/>
          <w:szCs w:val="24"/>
        </w:rPr>
        <w:t xml:space="preserve">(Table 1). </w:t>
      </w:r>
      <w:r w:rsidR="00F00B13">
        <w:rPr>
          <w:rFonts w:hAnsi="Times New Roman" w:cs="Times New Roman"/>
          <w:sz w:val="24"/>
          <w:szCs w:val="24"/>
        </w:rPr>
        <w:t>Interestingly,</w:t>
      </w:r>
      <w:r>
        <w:rPr>
          <w:rFonts w:hAnsi="Times New Roman" w:cs="Times New Roman"/>
          <w:sz w:val="24"/>
          <w:szCs w:val="24"/>
        </w:rPr>
        <w:t xml:space="preserve"> 1PP had an increase of </w:t>
      </w:r>
      <w:r w:rsidRPr="00853FEF">
        <w:rPr>
          <w:rFonts w:hAnsi="Times New Roman" w:cs="Times New Roman"/>
          <w:sz w:val="24"/>
          <w:szCs w:val="24"/>
        </w:rPr>
        <w:t>24.00</w:t>
      </w:r>
      <w:r>
        <w:rPr>
          <w:rFonts w:hAnsi="Times New Roman" w:cs="Times New Roman"/>
          <w:sz w:val="24"/>
          <w:szCs w:val="24"/>
        </w:rPr>
        <w:t>%</w:t>
      </w:r>
      <w:r w:rsidRPr="00853FEF">
        <w:rPr>
          <w:rFonts w:hAnsi="Times New Roman" w:cs="Times New Roman"/>
          <w:sz w:val="24"/>
          <w:szCs w:val="24"/>
        </w:rPr>
        <w:t xml:space="preserve"> </w:t>
      </w:r>
      <w:r>
        <w:rPr>
          <w:rFonts w:hAnsi="Times New Roman" w:cs="Times New Roman"/>
          <w:sz w:val="24"/>
          <w:szCs w:val="24"/>
        </w:rPr>
        <w:t xml:space="preserve">and 3PP had an increase of 32.15% </w:t>
      </w:r>
      <w:r w:rsidR="00F00B13">
        <w:rPr>
          <w:rFonts w:hAnsi="Times New Roman" w:cs="Times New Roman"/>
          <w:sz w:val="24"/>
          <w:szCs w:val="24"/>
        </w:rPr>
        <w:t xml:space="preserve">compared to C, </w:t>
      </w:r>
      <w:r>
        <w:rPr>
          <w:rFonts w:hAnsi="Times New Roman" w:cs="Times New Roman"/>
          <w:sz w:val="24"/>
          <w:szCs w:val="24"/>
        </w:rPr>
        <w:t xml:space="preserve">which was </w:t>
      </w:r>
      <w:r w:rsidR="006F10FF">
        <w:rPr>
          <w:rFonts w:hAnsi="Times New Roman" w:cs="Times New Roman"/>
          <w:sz w:val="24"/>
          <w:szCs w:val="24"/>
        </w:rPr>
        <w:t>much greater</w:t>
      </w:r>
      <w:r>
        <w:rPr>
          <w:rFonts w:hAnsi="Times New Roman" w:cs="Times New Roman"/>
          <w:sz w:val="24"/>
          <w:szCs w:val="24"/>
        </w:rPr>
        <w:t xml:space="preserve"> than LP (Table 1 &amp; Figure 3C). Therefore, lactation does significantly increase cardiac hypertrophy after pregnancy.</w:t>
      </w:r>
    </w:p>
    <w:p w14:paraId="0C873A44" w14:textId="100BB47E" w:rsidR="009B05FA" w:rsidRDefault="009B05FA" w:rsidP="009B05FA">
      <w:pPr>
        <w:pStyle w:val="BodyA"/>
        <w:spacing w:line="480" w:lineRule="auto"/>
        <w:rPr>
          <w:rFonts w:hAnsi="Times New Roman" w:cs="Times New Roman"/>
          <w:sz w:val="24"/>
          <w:szCs w:val="24"/>
        </w:rPr>
      </w:pPr>
      <w:r>
        <w:rPr>
          <w:rFonts w:hAnsi="Times New Roman" w:cs="Times New Roman"/>
          <w:sz w:val="24"/>
          <w:szCs w:val="24"/>
        </w:rPr>
        <w:tab/>
        <w:t xml:space="preserve">In addition, this study also offers evidence for cardiac regression after lactation. As seen in Figures 3A, 3B, and 3C, 1W and 3W </w:t>
      </w:r>
      <w:r w:rsidR="00756315">
        <w:rPr>
          <w:rFonts w:hAnsi="Times New Roman" w:cs="Times New Roman"/>
          <w:sz w:val="24"/>
          <w:szCs w:val="24"/>
        </w:rPr>
        <w:t>started</w:t>
      </w:r>
      <w:r w:rsidR="006F10FF">
        <w:rPr>
          <w:rFonts w:hAnsi="Times New Roman" w:cs="Times New Roman"/>
          <w:sz w:val="24"/>
          <w:szCs w:val="24"/>
        </w:rPr>
        <w:t xml:space="preserve"> regress</w:t>
      </w:r>
      <w:r w:rsidR="00756315">
        <w:rPr>
          <w:rFonts w:hAnsi="Times New Roman" w:cs="Times New Roman"/>
          <w:sz w:val="24"/>
          <w:szCs w:val="24"/>
        </w:rPr>
        <w:t>ing in</w:t>
      </w:r>
      <w:r w:rsidR="006F10FF">
        <w:rPr>
          <w:rFonts w:hAnsi="Times New Roman" w:cs="Times New Roman"/>
          <w:sz w:val="24"/>
          <w:szCs w:val="24"/>
        </w:rPr>
        <w:t xml:space="preserve"> heart weight</w:t>
      </w:r>
      <w:r>
        <w:rPr>
          <w:rFonts w:hAnsi="Times New Roman" w:cs="Times New Roman"/>
          <w:sz w:val="24"/>
          <w:szCs w:val="24"/>
        </w:rPr>
        <w:t xml:space="preserve">. Therefore, just one week after weaning, the heart was decreasing in size. At this point, the heart was regressed </w:t>
      </w:r>
      <w:r w:rsidR="00756315">
        <w:rPr>
          <w:rFonts w:hAnsi="Times New Roman" w:cs="Times New Roman"/>
          <w:sz w:val="24"/>
          <w:szCs w:val="24"/>
        </w:rPr>
        <w:t>b</w:t>
      </w:r>
      <w:r w:rsidR="003B0C3D">
        <w:rPr>
          <w:rFonts w:hAnsi="Times New Roman" w:cs="Times New Roman"/>
          <w:sz w:val="24"/>
          <w:szCs w:val="24"/>
        </w:rPr>
        <w:t>y 8.69</w:t>
      </w:r>
      <w:r w:rsidR="00756315">
        <w:rPr>
          <w:rFonts w:hAnsi="Times New Roman" w:cs="Times New Roman"/>
          <w:sz w:val="24"/>
          <w:szCs w:val="24"/>
        </w:rPr>
        <w:t>% compared to 3PP</w:t>
      </w:r>
      <w:r>
        <w:rPr>
          <w:rFonts w:hAnsi="Times New Roman" w:cs="Times New Roman"/>
          <w:sz w:val="24"/>
          <w:szCs w:val="24"/>
        </w:rPr>
        <w:t xml:space="preserve">. In addition, </w:t>
      </w:r>
      <w:r w:rsidR="003B0C3D">
        <w:rPr>
          <w:rFonts w:hAnsi="Times New Roman" w:cs="Times New Roman"/>
          <w:sz w:val="24"/>
          <w:szCs w:val="24"/>
        </w:rPr>
        <w:t xml:space="preserve">by 3W </w:t>
      </w:r>
      <w:r>
        <w:rPr>
          <w:rFonts w:hAnsi="Times New Roman" w:cs="Times New Roman"/>
          <w:sz w:val="24"/>
          <w:szCs w:val="24"/>
        </w:rPr>
        <w:t xml:space="preserve">the heart was further </w:t>
      </w:r>
      <w:r w:rsidR="003B0C3D">
        <w:rPr>
          <w:rFonts w:hAnsi="Times New Roman" w:cs="Times New Roman"/>
          <w:sz w:val="24"/>
          <w:szCs w:val="24"/>
        </w:rPr>
        <w:t>decreased</w:t>
      </w:r>
      <w:r>
        <w:rPr>
          <w:rFonts w:hAnsi="Times New Roman" w:cs="Times New Roman"/>
          <w:sz w:val="24"/>
          <w:szCs w:val="24"/>
        </w:rPr>
        <w:t xml:space="preserve"> by </w:t>
      </w:r>
      <w:r w:rsidR="003B0C3D">
        <w:rPr>
          <w:rFonts w:hAnsi="Times New Roman" w:cs="Times New Roman"/>
          <w:sz w:val="24"/>
          <w:szCs w:val="24"/>
        </w:rPr>
        <w:t>13.11% compared to 3PP</w:t>
      </w:r>
      <w:r>
        <w:rPr>
          <w:rFonts w:hAnsi="Times New Roman" w:cs="Times New Roman"/>
          <w:sz w:val="24"/>
          <w:szCs w:val="24"/>
        </w:rPr>
        <w:t>, which was significantly less than 3PP (</w:t>
      </w:r>
      <w:r w:rsidR="003B0C3D">
        <w:rPr>
          <w:rFonts w:hAnsi="Times New Roman" w:cs="Times New Roman"/>
          <w:sz w:val="24"/>
          <w:szCs w:val="24"/>
        </w:rPr>
        <w:t xml:space="preserve">Table 1 &amp; </w:t>
      </w:r>
      <w:r>
        <w:rPr>
          <w:rFonts w:hAnsi="Times New Roman" w:cs="Times New Roman"/>
          <w:sz w:val="24"/>
          <w:szCs w:val="24"/>
        </w:rPr>
        <w:t>Figure 3C). However, this is still significantly larger than the control heart (Figures 3A &amp; 3B)</w:t>
      </w:r>
      <w:r w:rsidR="00BF2EF8">
        <w:rPr>
          <w:rFonts w:hAnsi="Times New Roman" w:cs="Times New Roman"/>
          <w:sz w:val="24"/>
          <w:szCs w:val="24"/>
        </w:rPr>
        <w:t>. T</w:t>
      </w:r>
      <w:r>
        <w:rPr>
          <w:rFonts w:hAnsi="Times New Roman" w:cs="Times New Roman"/>
          <w:sz w:val="24"/>
          <w:szCs w:val="24"/>
        </w:rPr>
        <w:t xml:space="preserve">herefore, </w:t>
      </w:r>
      <w:r w:rsidR="00F00B13">
        <w:rPr>
          <w:rFonts w:hAnsi="Times New Roman" w:cs="Times New Roman"/>
          <w:sz w:val="24"/>
          <w:szCs w:val="24"/>
        </w:rPr>
        <w:t xml:space="preserve">our results suggest that </w:t>
      </w:r>
      <w:r>
        <w:rPr>
          <w:rFonts w:hAnsi="Times New Roman" w:cs="Times New Roman"/>
          <w:sz w:val="24"/>
          <w:szCs w:val="24"/>
        </w:rPr>
        <w:t xml:space="preserve">more time </w:t>
      </w:r>
      <w:r w:rsidR="00F00B13">
        <w:rPr>
          <w:rFonts w:hAnsi="Times New Roman" w:cs="Times New Roman"/>
          <w:sz w:val="24"/>
          <w:szCs w:val="24"/>
        </w:rPr>
        <w:t>is</w:t>
      </w:r>
      <w:r>
        <w:rPr>
          <w:rFonts w:hAnsi="Times New Roman" w:cs="Times New Roman"/>
          <w:sz w:val="24"/>
          <w:szCs w:val="24"/>
        </w:rPr>
        <w:t xml:space="preserve"> needed for the heart to regress completely back to </w:t>
      </w:r>
      <w:r w:rsidR="00F00B13">
        <w:rPr>
          <w:rFonts w:hAnsi="Times New Roman" w:cs="Times New Roman"/>
          <w:sz w:val="24"/>
          <w:szCs w:val="24"/>
        </w:rPr>
        <w:t>C</w:t>
      </w:r>
      <w:r>
        <w:rPr>
          <w:rFonts w:hAnsi="Times New Roman" w:cs="Times New Roman"/>
          <w:sz w:val="24"/>
          <w:szCs w:val="24"/>
        </w:rPr>
        <w:t>.</w:t>
      </w:r>
    </w:p>
    <w:p w14:paraId="3AD2EAA4" w14:textId="015D96AB" w:rsidR="009B05FA" w:rsidRDefault="009B05FA" w:rsidP="009B05FA">
      <w:pPr>
        <w:pStyle w:val="BodyA"/>
        <w:spacing w:line="480" w:lineRule="auto"/>
        <w:rPr>
          <w:rFonts w:hAnsi="Times New Roman" w:cs="Times New Roman"/>
          <w:sz w:val="24"/>
          <w:szCs w:val="24"/>
        </w:rPr>
      </w:pPr>
      <w:r>
        <w:rPr>
          <w:rFonts w:hAnsi="Times New Roman" w:cs="Times New Roman"/>
          <w:sz w:val="24"/>
          <w:szCs w:val="24"/>
        </w:rPr>
        <w:tab/>
        <w:t xml:space="preserve">It is important to note that possible influences on heart size were considered, including age and number of pups per </w:t>
      </w:r>
      <w:r w:rsidR="007D3D66">
        <w:rPr>
          <w:rFonts w:hAnsi="Times New Roman" w:cs="Times New Roman"/>
          <w:sz w:val="24"/>
          <w:szCs w:val="24"/>
        </w:rPr>
        <w:t>dam</w:t>
      </w:r>
      <w:r w:rsidR="00AF0559">
        <w:rPr>
          <w:rFonts w:hAnsi="Times New Roman" w:cs="Times New Roman"/>
          <w:sz w:val="24"/>
          <w:szCs w:val="24"/>
        </w:rPr>
        <w:t>e</w:t>
      </w:r>
      <w:r w:rsidR="007D3D66">
        <w:rPr>
          <w:rFonts w:hAnsi="Times New Roman" w:cs="Times New Roman"/>
          <w:sz w:val="24"/>
          <w:szCs w:val="24"/>
        </w:rPr>
        <w:t>s</w:t>
      </w:r>
      <w:r>
        <w:rPr>
          <w:rFonts w:hAnsi="Times New Roman" w:cs="Times New Roman"/>
          <w:sz w:val="24"/>
          <w:szCs w:val="24"/>
        </w:rPr>
        <w:t>. Age</w:t>
      </w:r>
      <w:r w:rsidR="007D3D66">
        <w:rPr>
          <w:rFonts w:hAnsi="Times New Roman" w:cs="Times New Roman"/>
          <w:sz w:val="24"/>
          <w:szCs w:val="24"/>
        </w:rPr>
        <w:t xml:space="preserve"> or </w:t>
      </w:r>
      <w:proofErr w:type="gramStart"/>
      <w:r w:rsidR="007D3D66">
        <w:rPr>
          <w:rFonts w:hAnsi="Times New Roman" w:cs="Times New Roman"/>
          <w:sz w:val="24"/>
          <w:szCs w:val="24"/>
        </w:rPr>
        <w:t>growth</w:t>
      </w:r>
      <w:r>
        <w:rPr>
          <w:rFonts w:hAnsi="Times New Roman" w:cs="Times New Roman"/>
          <w:sz w:val="24"/>
          <w:szCs w:val="24"/>
        </w:rPr>
        <w:t xml:space="preserve"> w</w:t>
      </w:r>
      <w:r w:rsidR="007D3D66">
        <w:rPr>
          <w:rFonts w:hAnsi="Times New Roman" w:cs="Times New Roman"/>
          <w:sz w:val="24"/>
          <w:szCs w:val="24"/>
        </w:rPr>
        <w:t>ere</w:t>
      </w:r>
      <w:proofErr w:type="gramEnd"/>
      <w:r>
        <w:rPr>
          <w:rFonts w:hAnsi="Times New Roman" w:cs="Times New Roman"/>
          <w:sz w:val="24"/>
          <w:szCs w:val="24"/>
        </w:rPr>
        <w:t xml:space="preserve"> accounted for by normalizing heart </w:t>
      </w:r>
      <w:r>
        <w:rPr>
          <w:rFonts w:hAnsi="Times New Roman" w:cs="Times New Roman"/>
          <w:sz w:val="24"/>
          <w:szCs w:val="24"/>
        </w:rPr>
        <w:lastRenderedPageBreak/>
        <w:t xml:space="preserve">weight by tibia length (Figure 3B). However, both </w:t>
      </w:r>
      <w:r w:rsidR="00F00B13">
        <w:rPr>
          <w:rFonts w:hAnsi="Times New Roman" w:cs="Times New Roman"/>
          <w:sz w:val="24"/>
          <w:szCs w:val="24"/>
        </w:rPr>
        <w:t xml:space="preserve">absolute </w:t>
      </w:r>
      <w:r>
        <w:rPr>
          <w:rFonts w:hAnsi="Times New Roman" w:cs="Times New Roman"/>
          <w:sz w:val="24"/>
          <w:szCs w:val="24"/>
        </w:rPr>
        <w:t xml:space="preserve">heart weight (Figure 3A) and </w:t>
      </w:r>
      <w:r w:rsidR="00F00B13">
        <w:rPr>
          <w:rFonts w:hAnsi="Times New Roman" w:cs="Times New Roman"/>
          <w:sz w:val="24"/>
          <w:szCs w:val="24"/>
        </w:rPr>
        <w:t xml:space="preserve">relative heart weight </w:t>
      </w:r>
      <w:r w:rsidR="002D18C1">
        <w:rPr>
          <w:rFonts w:hAnsi="Times New Roman" w:cs="Times New Roman"/>
          <w:sz w:val="24"/>
          <w:szCs w:val="24"/>
        </w:rPr>
        <w:t>(</w:t>
      </w:r>
      <w:r>
        <w:rPr>
          <w:rFonts w:hAnsi="Times New Roman" w:cs="Times New Roman"/>
          <w:sz w:val="24"/>
          <w:szCs w:val="24"/>
        </w:rPr>
        <w:t>heart weight normalized by tibia length</w:t>
      </w:r>
      <w:r w:rsidR="002D18C1">
        <w:rPr>
          <w:rFonts w:hAnsi="Times New Roman" w:cs="Times New Roman"/>
          <w:sz w:val="24"/>
          <w:szCs w:val="24"/>
        </w:rPr>
        <w:t>)</w:t>
      </w:r>
      <w:r>
        <w:rPr>
          <w:rFonts w:hAnsi="Times New Roman" w:cs="Times New Roman"/>
          <w:sz w:val="24"/>
          <w:szCs w:val="24"/>
        </w:rPr>
        <w:t xml:space="preserve"> (Figure 3B) showed the same </w:t>
      </w:r>
      <w:r w:rsidR="002D18C1">
        <w:rPr>
          <w:rFonts w:hAnsi="Times New Roman" w:cs="Times New Roman"/>
          <w:sz w:val="24"/>
          <w:szCs w:val="24"/>
        </w:rPr>
        <w:t>degree of cardiac hypertrophy</w:t>
      </w:r>
      <w:r w:rsidR="003B0C3D">
        <w:rPr>
          <w:rFonts w:hAnsi="Times New Roman" w:cs="Times New Roman"/>
          <w:sz w:val="24"/>
          <w:szCs w:val="24"/>
        </w:rPr>
        <w:t>;</w:t>
      </w:r>
      <w:r>
        <w:rPr>
          <w:rFonts w:hAnsi="Times New Roman" w:cs="Times New Roman"/>
          <w:sz w:val="24"/>
          <w:szCs w:val="24"/>
        </w:rPr>
        <w:t xml:space="preserve"> therefore, age was not a factor in these results. In addition, there was not any significance in the number of pups and the size of the heart (data not shown).</w:t>
      </w:r>
    </w:p>
    <w:p w14:paraId="4880684C" w14:textId="2C180491" w:rsidR="009B05FA" w:rsidRDefault="009B05FA" w:rsidP="009B05FA">
      <w:pPr>
        <w:pStyle w:val="BodyA"/>
        <w:spacing w:line="480" w:lineRule="auto"/>
        <w:rPr>
          <w:rFonts w:hAnsi="Times New Roman" w:cs="Times New Roman"/>
          <w:sz w:val="24"/>
          <w:szCs w:val="24"/>
        </w:rPr>
      </w:pPr>
      <w:r>
        <w:rPr>
          <w:rFonts w:hAnsi="Times New Roman" w:cs="Times New Roman"/>
          <w:sz w:val="24"/>
          <w:szCs w:val="24"/>
        </w:rPr>
        <w:tab/>
        <w:t>Next, we investigated the possible signaling pathways underlying cardiac hypertrophy and regression. Unlike in a previous study (Chung et al., 2012), AKT activity expressed as phosphorylation of AKT to total AKT did not change among groups (Figure 4). Howeve</w:t>
      </w:r>
      <w:r w:rsidR="00AF0559">
        <w:rPr>
          <w:rFonts w:hAnsi="Times New Roman" w:cs="Times New Roman"/>
          <w:sz w:val="24"/>
          <w:szCs w:val="24"/>
        </w:rPr>
        <w:t>r, the downstream target of AKT,</w:t>
      </w:r>
      <w:r>
        <w:rPr>
          <w:rFonts w:hAnsi="Times New Roman" w:cs="Times New Roman"/>
          <w:sz w:val="24"/>
          <w:szCs w:val="24"/>
        </w:rPr>
        <w:t xml:space="preserve"> </w:t>
      </w:r>
      <w:proofErr w:type="spellStart"/>
      <w:r w:rsidR="0038759D">
        <w:rPr>
          <w:sz w:val="24"/>
          <w:szCs w:val="24"/>
        </w:rPr>
        <w:t>FoxO</w:t>
      </w:r>
      <w:proofErr w:type="spellEnd"/>
      <w:r w:rsidR="0038759D">
        <w:rPr>
          <w:rFonts w:hAnsi="Times New Roman" w:cs="Times New Roman"/>
          <w:sz w:val="24"/>
          <w:szCs w:val="24"/>
        </w:rPr>
        <w:t xml:space="preserve"> </w:t>
      </w:r>
      <w:r>
        <w:rPr>
          <w:rFonts w:hAnsi="Times New Roman" w:cs="Times New Roman"/>
          <w:sz w:val="24"/>
          <w:szCs w:val="24"/>
        </w:rPr>
        <w:t>(</w:t>
      </w:r>
      <w:proofErr w:type="spellStart"/>
      <w:r>
        <w:rPr>
          <w:rFonts w:hAnsi="Times New Roman" w:cs="Times New Roman"/>
          <w:sz w:val="24"/>
          <w:szCs w:val="24"/>
        </w:rPr>
        <w:t>Shiojima</w:t>
      </w:r>
      <w:proofErr w:type="spellEnd"/>
      <w:r>
        <w:rPr>
          <w:rFonts w:hAnsi="Times New Roman" w:cs="Times New Roman"/>
          <w:sz w:val="24"/>
          <w:szCs w:val="24"/>
        </w:rPr>
        <w:t xml:space="preserve"> &amp; Walsh, 2006; </w:t>
      </w:r>
      <w:proofErr w:type="spellStart"/>
      <w:r>
        <w:rPr>
          <w:rFonts w:hAnsi="Times New Roman" w:cs="Times New Roman"/>
          <w:sz w:val="24"/>
          <w:szCs w:val="24"/>
        </w:rPr>
        <w:t>Skurk</w:t>
      </w:r>
      <w:proofErr w:type="spellEnd"/>
      <w:r>
        <w:rPr>
          <w:rFonts w:hAnsi="Times New Roman" w:cs="Times New Roman"/>
          <w:sz w:val="24"/>
          <w:szCs w:val="24"/>
        </w:rPr>
        <w:t xml:space="preserve"> et al., 2005; Yu et al., 2010), was </w:t>
      </w:r>
      <w:r w:rsidR="002D18C1">
        <w:rPr>
          <w:rFonts w:hAnsi="Times New Roman" w:cs="Times New Roman"/>
          <w:sz w:val="24"/>
          <w:szCs w:val="24"/>
        </w:rPr>
        <w:t xml:space="preserve">significantly </w:t>
      </w:r>
      <w:r>
        <w:rPr>
          <w:rFonts w:hAnsi="Times New Roman" w:cs="Times New Roman"/>
          <w:sz w:val="24"/>
          <w:szCs w:val="24"/>
        </w:rPr>
        <w:t>inactivated (Figures 5A, 5B, &amp; 5C).</w:t>
      </w:r>
    </w:p>
    <w:p w14:paraId="012E19D5" w14:textId="45C198A2" w:rsidR="009B05FA" w:rsidRDefault="009B05FA" w:rsidP="009B05FA">
      <w:pPr>
        <w:pStyle w:val="BodyA"/>
        <w:spacing w:line="480" w:lineRule="auto"/>
        <w:ind w:firstLine="720"/>
        <w:rPr>
          <w:rFonts w:hAnsi="Times New Roman" w:cs="Times New Roman"/>
          <w:sz w:val="24"/>
          <w:szCs w:val="24"/>
        </w:rPr>
      </w:pPr>
      <w:r>
        <w:rPr>
          <w:rFonts w:hAnsi="Times New Roman" w:cs="Times New Roman"/>
          <w:sz w:val="24"/>
          <w:szCs w:val="24"/>
        </w:rPr>
        <w:t xml:space="preserve">The </w:t>
      </w:r>
      <w:proofErr w:type="spellStart"/>
      <w:r w:rsidR="0038759D">
        <w:rPr>
          <w:sz w:val="24"/>
          <w:szCs w:val="24"/>
        </w:rPr>
        <w:t>FoxO</w:t>
      </w:r>
      <w:proofErr w:type="spellEnd"/>
      <w:r w:rsidR="0038759D">
        <w:rPr>
          <w:sz w:val="24"/>
          <w:szCs w:val="24"/>
        </w:rPr>
        <w:t xml:space="preserve"> </w:t>
      </w:r>
      <w:r>
        <w:rPr>
          <w:rFonts w:hAnsi="Times New Roman" w:cs="Times New Roman"/>
          <w:sz w:val="24"/>
          <w:szCs w:val="24"/>
        </w:rPr>
        <w:t xml:space="preserve">family, when it is activated, is associated with cardiac regression (Li et al., 2007; </w:t>
      </w:r>
      <w:proofErr w:type="spellStart"/>
      <w:r>
        <w:rPr>
          <w:rFonts w:hAnsi="Times New Roman" w:cs="Times New Roman"/>
          <w:sz w:val="24"/>
          <w:szCs w:val="24"/>
        </w:rPr>
        <w:t>Schips</w:t>
      </w:r>
      <w:proofErr w:type="spellEnd"/>
      <w:r>
        <w:rPr>
          <w:rFonts w:hAnsi="Times New Roman" w:cs="Times New Roman"/>
          <w:sz w:val="24"/>
          <w:szCs w:val="24"/>
        </w:rPr>
        <w:t xml:space="preserve"> et al., 2011; Wang &amp; Su, 2011). On the other hand, </w:t>
      </w:r>
      <w:proofErr w:type="spellStart"/>
      <w:r w:rsidR="0038759D">
        <w:rPr>
          <w:sz w:val="24"/>
          <w:szCs w:val="24"/>
        </w:rPr>
        <w:t>FoxO</w:t>
      </w:r>
      <w:proofErr w:type="spellEnd"/>
      <w:r w:rsidR="0038759D">
        <w:rPr>
          <w:sz w:val="24"/>
          <w:szCs w:val="24"/>
        </w:rPr>
        <w:t xml:space="preserve"> </w:t>
      </w:r>
      <w:r>
        <w:rPr>
          <w:rFonts w:hAnsi="Times New Roman" w:cs="Times New Roman"/>
          <w:sz w:val="24"/>
          <w:szCs w:val="24"/>
        </w:rPr>
        <w:t xml:space="preserve">can be inactivated by AKT by phosphorylating multiple sites, including threonine 24, serine 318, 321, and 253, which  results in cardiac hypertrophy (Brunet et al., 2001; </w:t>
      </w:r>
      <w:proofErr w:type="spellStart"/>
      <w:r>
        <w:rPr>
          <w:rFonts w:hAnsi="Times New Roman" w:cs="Times New Roman"/>
          <w:sz w:val="24"/>
          <w:szCs w:val="24"/>
        </w:rPr>
        <w:t>Skurk</w:t>
      </w:r>
      <w:proofErr w:type="spellEnd"/>
      <w:r>
        <w:rPr>
          <w:rFonts w:hAnsi="Times New Roman" w:cs="Times New Roman"/>
          <w:sz w:val="24"/>
          <w:szCs w:val="24"/>
        </w:rPr>
        <w:t xml:space="preserve"> et al., 2005; Ni et al., 2006; </w:t>
      </w:r>
      <w:proofErr w:type="spellStart"/>
      <w:r>
        <w:rPr>
          <w:rFonts w:hAnsi="Times New Roman" w:cs="Times New Roman"/>
          <w:sz w:val="24"/>
          <w:szCs w:val="24"/>
        </w:rPr>
        <w:t>Ronnebaum</w:t>
      </w:r>
      <w:proofErr w:type="spellEnd"/>
      <w:r>
        <w:rPr>
          <w:rFonts w:hAnsi="Times New Roman" w:cs="Times New Roman"/>
          <w:sz w:val="24"/>
          <w:szCs w:val="24"/>
        </w:rPr>
        <w:t xml:space="preserve"> &amp; Patterson, 2010; Dobson et al., 2001). </w:t>
      </w:r>
      <w:r w:rsidRPr="00756315">
        <w:rPr>
          <w:rFonts w:hAnsi="Times New Roman" w:cs="Times New Roman"/>
          <w:sz w:val="24"/>
          <w:szCs w:val="24"/>
        </w:rPr>
        <w:t>The phosphorylation site</w:t>
      </w:r>
      <w:r w:rsidR="004F088B">
        <w:rPr>
          <w:rFonts w:hAnsi="Times New Roman" w:cs="Times New Roman"/>
          <w:sz w:val="24"/>
          <w:szCs w:val="24"/>
        </w:rPr>
        <w:t>s</w:t>
      </w:r>
      <w:r w:rsidRPr="00756315">
        <w:rPr>
          <w:rFonts w:hAnsi="Times New Roman" w:cs="Times New Roman"/>
          <w:sz w:val="24"/>
          <w:szCs w:val="24"/>
        </w:rPr>
        <w:t xml:space="preserve"> of threonine 24</w:t>
      </w:r>
      <w:r w:rsidR="002D18C1" w:rsidRPr="00756315">
        <w:rPr>
          <w:rFonts w:hAnsi="Times New Roman" w:cs="Times New Roman"/>
          <w:sz w:val="24"/>
          <w:szCs w:val="24"/>
        </w:rPr>
        <w:t>, serine 318</w:t>
      </w:r>
      <w:r w:rsidR="00FB7F5E" w:rsidRPr="00756315">
        <w:rPr>
          <w:rFonts w:hAnsi="Times New Roman" w:cs="Times New Roman"/>
          <w:sz w:val="24"/>
          <w:szCs w:val="24"/>
        </w:rPr>
        <w:t>,</w:t>
      </w:r>
      <w:r w:rsidR="006F10FF" w:rsidRPr="00756315">
        <w:rPr>
          <w:rFonts w:hAnsi="Times New Roman" w:cs="Times New Roman"/>
          <w:sz w:val="24"/>
          <w:szCs w:val="24"/>
        </w:rPr>
        <w:t xml:space="preserve"> </w:t>
      </w:r>
      <w:r w:rsidR="002D18C1" w:rsidRPr="00756315">
        <w:rPr>
          <w:rFonts w:hAnsi="Times New Roman" w:cs="Times New Roman"/>
          <w:sz w:val="24"/>
          <w:szCs w:val="24"/>
        </w:rPr>
        <w:t>321</w:t>
      </w:r>
      <w:r w:rsidR="00FB7F5E" w:rsidRPr="00756315">
        <w:rPr>
          <w:rFonts w:hAnsi="Times New Roman" w:cs="Times New Roman"/>
          <w:sz w:val="24"/>
          <w:szCs w:val="24"/>
        </w:rPr>
        <w:t>, and 253</w:t>
      </w:r>
      <w:r w:rsidR="002D18C1" w:rsidRPr="00756315">
        <w:rPr>
          <w:rFonts w:hAnsi="Times New Roman" w:cs="Times New Roman"/>
          <w:sz w:val="24"/>
          <w:szCs w:val="24"/>
        </w:rPr>
        <w:t xml:space="preserve"> </w:t>
      </w:r>
      <w:r w:rsidR="004F088B">
        <w:rPr>
          <w:rFonts w:hAnsi="Times New Roman" w:cs="Times New Roman"/>
          <w:sz w:val="24"/>
          <w:szCs w:val="24"/>
        </w:rPr>
        <w:t>have</w:t>
      </w:r>
      <w:r w:rsidRPr="00756315">
        <w:rPr>
          <w:rFonts w:hAnsi="Times New Roman" w:cs="Times New Roman"/>
          <w:sz w:val="24"/>
          <w:szCs w:val="24"/>
        </w:rPr>
        <w:t xml:space="preserve"> previously been shown to be the downstream target of the AKT pathway resulting in cardiac hypertrophy</w:t>
      </w:r>
      <w:r>
        <w:rPr>
          <w:rFonts w:hAnsi="Times New Roman" w:cs="Times New Roman"/>
          <w:sz w:val="24"/>
          <w:szCs w:val="24"/>
        </w:rPr>
        <w:t xml:space="preserve"> (</w:t>
      </w:r>
      <w:proofErr w:type="spellStart"/>
      <w:r>
        <w:rPr>
          <w:rFonts w:hAnsi="Times New Roman" w:cs="Times New Roman"/>
          <w:sz w:val="24"/>
          <w:szCs w:val="24"/>
        </w:rPr>
        <w:t>Skurk</w:t>
      </w:r>
      <w:proofErr w:type="spellEnd"/>
      <w:r>
        <w:rPr>
          <w:rFonts w:hAnsi="Times New Roman" w:cs="Times New Roman"/>
          <w:sz w:val="24"/>
          <w:szCs w:val="24"/>
        </w:rPr>
        <w:t xml:space="preserve"> et al., 2005; Ni et al., 2006; </w:t>
      </w:r>
      <w:proofErr w:type="spellStart"/>
      <w:r>
        <w:rPr>
          <w:rFonts w:hAnsi="Times New Roman" w:cs="Times New Roman"/>
          <w:sz w:val="24"/>
          <w:szCs w:val="24"/>
        </w:rPr>
        <w:t>Ronnebaum</w:t>
      </w:r>
      <w:proofErr w:type="spellEnd"/>
      <w:r>
        <w:rPr>
          <w:rFonts w:hAnsi="Times New Roman" w:cs="Times New Roman"/>
          <w:sz w:val="24"/>
          <w:szCs w:val="24"/>
        </w:rPr>
        <w:t xml:space="preserve"> &amp; Patterson, 2010). </w:t>
      </w:r>
      <w:r w:rsidR="00FB7F5E">
        <w:rPr>
          <w:rFonts w:hAnsi="Times New Roman" w:cs="Times New Roman"/>
          <w:sz w:val="24"/>
          <w:szCs w:val="24"/>
        </w:rPr>
        <w:t xml:space="preserve">Among all phosphorylation sites, </w:t>
      </w:r>
      <w:r w:rsidR="00A3662A">
        <w:rPr>
          <w:rFonts w:hAnsi="Times New Roman" w:cs="Times New Roman"/>
          <w:sz w:val="24"/>
          <w:szCs w:val="24"/>
        </w:rPr>
        <w:t xml:space="preserve">the </w:t>
      </w:r>
      <w:r w:rsidR="00FB7F5E" w:rsidRPr="00756315">
        <w:rPr>
          <w:rFonts w:hAnsi="Times New Roman" w:cs="Times New Roman"/>
          <w:sz w:val="24"/>
          <w:szCs w:val="24"/>
        </w:rPr>
        <w:t xml:space="preserve">phosphorylation site of serine 253 has </w:t>
      </w:r>
      <w:r w:rsidR="004F088B">
        <w:rPr>
          <w:rFonts w:hAnsi="Times New Roman" w:cs="Times New Roman"/>
          <w:sz w:val="24"/>
          <w:szCs w:val="24"/>
        </w:rPr>
        <w:t>a higher</w:t>
      </w:r>
      <w:r w:rsidR="00FB7F5E" w:rsidRPr="00756315">
        <w:rPr>
          <w:rFonts w:hAnsi="Times New Roman" w:cs="Times New Roman"/>
          <w:sz w:val="24"/>
          <w:szCs w:val="24"/>
        </w:rPr>
        <w:t xml:space="preserve"> affinity than </w:t>
      </w:r>
      <w:r w:rsidR="004F088B">
        <w:rPr>
          <w:rFonts w:hAnsi="Times New Roman" w:cs="Times New Roman"/>
          <w:sz w:val="24"/>
          <w:szCs w:val="24"/>
        </w:rPr>
        <w:t xml:space="preserve">the </w:t>
      </w:r>
      <w:r w:rsidR="00FB7F5E" w:rsidRPr="00756315">
        <w:rPr>
          <w:rFonts w:hAnsi="Times New Roman" w:cs="Times New Roman"/>
          <w:sz w:val="24"/>
          <w:szCs w:val="24"/>
        </w:rPr>
        <w:t xml:space="preserve">other two sites (Brunet et al., 2001; </w:t>
      </w:r>
      <w:proofErr w:type="spellStart"/>
      <w:r w:rsidR="00FB7F5E" w:rsidRPr="00756315">
        <w:rPr>
          <w:rFonts w:hAnsi="Times New Roman" w:cs="Times New Roman"/>
          <w:sz w:val="24"/>
          <w:szCs w:val="24"/>
        </w:rPr>
        <w:t>Ronnebaum</w:t>
      </w:r>
      <w:proofErr w:type="spellEnd"/>
      <w:r w:rsidR="00FB7F5E" w:rsidRPr="00756315">
        <w:rPr>
          <w:rFonts w:hAnsi="Times New Roman" w:cs="Times New Roman"/>
          <w:sz w:val="24"/>
          <w:szCs w:val="24"/>
        </w:rPr>
        <w:t xml:space="preserve"> &amp; Patterson, 2010).</w:t>
      </w:r>
      <w:r w:rsidR="004F088B">
        <w:rPr>
          <w:rFonts w:hAnsi="Times New Roman" w:cs="Times New Roman"/>
          <w:sz w:val="24"/>
          <w:szCs w:val="24"/>
        </w:rPr>
        <w:t xml:space="preserve"> </w:t>
      </w:r>
      <w:r w:rsidRPr="00756315">
        <w:rPr>
          <w:rFonts w:hAnsi="Times New Roman" w:cs="Times New Roman"/>
          <w:sz w:val="24"/>
          <w:szCs w:val="24"/>
        </w:rPr>
        <w:t>In</w:t>
      </w:r>
      <w:r>
        <w:rPr>
          <w:rFonts w:hAnsi="Times New Roman" w:cs="Times New Roman"/>
          <w:sz w:val="24"/>
          <w:szCs w:val="24"/>
        </w:rPr>
        <w:t xml:space="preserve"> this study, phosphorylated </w:t>
      </w:r>
      <w:proofErr w:type="spellStart"/>
      <w:r w:rsidR="0038759D">
        <w:rPr>
          <w:sz w:val="24"/>
          <w:szCs w:val="24"/>
        </w:rPr>
        <w:t>FoxO</w:t>
      </w:r>
      <w:proofErr w:type="spellEnd"/>
      <w:r w:rsidR="0038759D">
        <w:rPr>
          <w:sz w:val="24"/>
          <w:szCs w:val="24"/>
        </w:rPr>
        <w:t xml:space="preserve"> </w:t>
      </w:r>
      <w:r>
        <w:rPr>
          <w:rFonts w:hAnsi="Times New Roman" w:cs="Times New Roman"/>
          <w:sz w:val="24"/>
          <w:szCs w:val="24"/>
        </w:rPr>
        <w:t xml:space="preserve">at phosphorylation site threonine 24 was significantly increased at both 1PP and 3PP when compared to </w:t>
      </w:r>
      <w:r w:rsidR="002D18C1">
        <w:rPr>
          <w:rFonts w:hAnsi="Times New Roman" w:cs="Times New Roman"/>
          <w:sz w:val="24"/>
          <w:szCs w:val="24"/>
        </w:rPr>
        <w:t>C</w:t>
      </w:r>
      <w:r>
        <w:rPr>
          <w:rFonts w:hAnsi="Times New Roman" w:cs="Times New Roman"/>
          <w:sz w:val="24"/>
          <w:szCs w:val="24"/>
        </w:rPr>
        <w:t xml:space="preserve"> (Figure 5A)</w:t>
      </w:r>
      <w:r w:rsidR="002D18C1">
        <w:rPr>
          <w:rFonts w:hAnsi="Times New Roman" w:cs="Times New Roman"/>
          <w:sz w:val="24"/>
          <w:szCs w:val="24"/>
        </w:rPr>
        <w:t xml:space="preserve">, while </w:t>
      </w:r>
      <w:r w:rsidR="00FB7F5E">
        <w:rPr>
          <w:rFonts w:hAnsi="Times New Roman" w:cs="Times New Roman"/>
          <w:sz w:val="24"/>
          <w:szCs w:val="24"/>
        </w:rPr>
        <w:t xml:space="preserve">phosphorylation sites of serine 318 and 321 was significantly increased at 1PP when compared to </w:t>
      </w:r>
      <w:r w:rsidR="004F088B">
        <w:rPr>
          <w:rFonts w:hAnsi="Times New Roman" w:cs="Times New Roman"/>
          <w:sz w:val="24"/>
          <w:szCs w:val="24"/>
        </w:rPr>
        <w:t>C</w:t>
      </w:r>
      <w:r w:rsidR="00FB7F5E">
        <w:rPr>
          <w:rFonts w:hAnsi="Times New Roman" w:cs="Times New Roman"/>
          <w:sz w:val="24"/>
          <w:szCs w:val="24"/>
        </w:rPr>
        <w:t xml:space="preserve"> (Figure 5B)</w:t>
      </w:r>
      <w:r w:rsidR="00756315">
        <w:rPr>
          <w:rFonts w:hAnsi="Times New Roman" w:cs="Times New Roman"/>
          <w:sz w:val="24"/>
          <w:szCs w:val="24"/>
        </w:rPr>
        <w:t xml:space="preserve">. </w:t>
      </w:r>
      <w:r w:rsidR="00FB7F5E">
        <w:rPr>
          <w:rFonts w:hAnsi="Times New Roman" w:cs="Times New Roman"/>
          <w:sz w:val="24"/>
          <w:szCs w:val="24"/>
        </w:rPr>
        <w:t>P</w:t>
      </w:r>
      <w:r>
        <w:rPr>
          <w:rFonts w:hAnsi="Times New Roman" w:cs="Times New Roman"/>
          <w:sz w:val="24"/>
          <w:szCs w:val="24"/>
        </w:rPr>
        <w:t xml:space="preserve">hosphorylated </w:t>
      </w:r>
      <w:proofErr w:type="spellStart"/>
      <w:r w:rsidR="0038759D">
        <w:rPr>
          <w:sz w:val="24"/>
          <w:szCs w:val="24"/>
        </w:rPr>
        <w:t>FoxO</w:t>
      </w:r>
      <w:proofErr w:type="spellEnd"/>
      <w:r w:rsidR="0038759D">
        <w:rPr>
          <w:sz w:val="24"/>
          <w:szCs w:val="24"/>
        </w:rPr>
        <w:t xml:space="preserve"> </w:t>
      </w:r>
      <w:r>
        <w:rPr>
          <w:rFonts w:hAnsi="Times New Roman" w:cs="Times New Roman"/>
          <w:sz w:val="24"/>
          <w:szCs w:val="24"/>
        </w:rPr>
        <w:t xml:space="preserve">at phosphorylation site of serine 253 was significantly increased during 1W when compared to both LP and </w:t>
      </w:r>
      <w:r w:rsidR="004F088B">
        <w:rPr>
          <w:rFonts w:hAnsi="Times New Roman" w:cs="Times New Roman"/>
          <w:sz w:val="24"/>
          <w:szCs w:val="24"/>
        </w:rPr>
        <w:t>C</w:t>
      </w:r>
      <w:r>
        <w:rPr>
          <w:rFonts w:hAnsi="Times New Roman" w:cs="Times New Roman"/>
          <w:sz w:val="24"/>
          <w:szCs w:val="24"/>
        </w:rPr>
        <w:t xml:space="preserve"> in this study, but </w:t>
      </w:r>
      <w:r w:rsidRPr="00DF5C72">
        <w:rPr>
          <w:rFonts w:hAnsi="Times New Roman" w:cs="Times New Roman"/>
          <w:sz w:val="24"/>
          <w:szCs w:val="24"/>
        </w:rPr>
        <w:t xml:space="preserve">decreased at 3W (Figure 5C). The decreased </w:t>
      </w:r>
      <w:r w:rsidRPr="00DF5C72">
        <w:rPr>
          <w:rFonts w:hAnsi="Times New Roman" w:cs="Times New Roman"/>
          <w:sz w:val="24"/>
          <w:szCs w:val="24"/>
        </w:rPr>
        <w:lastRenderedPageBreak/>
        <w:t xml:space="preserve">phosphorylation of </w:t>
      </w:r>
      <w:proofErr w:type="spellStart"/>
      <w:r w:rsidR="0038759D">
        <w:rPr>
          <w:sz w:val="24"/>
          <w:szCs w:val="24"/>
        </w:rPr>
        <w:t>FoxO</w:t>
      </w:r>
      <w:proofErr w:type="spellEnd"/>
      <w:r w:rsidR="0038759D">
        <w:rPr>
          <w:sz w:val="24"/>
          <w:szCs w:val="24"/>
        </w:rPr>
        <w:t xml:space="preserve"> </w:t>
      </w:r>
      <w:r w:rsidRPr="00DF5C72">
        <w:rPr>
          <w:rFonts w:hAnsi="Times New Roman" w:cs="Times New Roman"/>
          <w:sz w:val="24"/>
          <w:szCs w:val="24"/>
        </w:rPr>
        <w:t>at serine 253 in conjunction with the other sites may lead to cardiac regression at 3W</w:t>
      </w:r>
      <w:r>
        <w:rPr>
          <w:rFonts w:hAnsi="Times New Roman" w:cs="Times New Roman"/>
          <w:sz w:val="24"/>
          <w:szCs w:val="24"/>
        </w:rPr>
        <w:t xml:space="preserve"> (Figures 3A, 3B, &amp; 3C). </w:t>
      </w:r>
      <w:r w:rsidR="00FB7F5E">
        <w:rPr>
          <w:rFonts w:hAnsi="Times New Roman" w:cs="Times New Roman"/>
          <w:sz w:val="24"/>
          <w:szCs w:val="24"/>
        </w:rPr>
        <w:t xml:space="preserve">Taken together, other results suggest that </w:t>
      </w:r>
      <w:proofErr w:type="spellStart"/>
      <w:r w:rsidR="0038759D">
        <w:rPr>
          <w:sz w:val="24"/>
          <w:szCs w:val="24"/>
        </w:rPr>
        <w:t>FoxO</w:t>
      </w:r>
      <w:proofErr w:type="spellEnd"/>
      <w:r w:rsidR="0038759D">
        <w:rPr>
          <w:sz w:val="24"/>
          <w:szCs w:val="24"/>
        </w:rPr>
        <w:t xml:space="preserve"> </w:t>
      </w:r>
      <w:r w:rsidR="00FB7F5E">
        <w:rPr>
          <w:rFonts w:hAnsi="Times New Roman" w:cs="Times New Roman"/>
          <w:sz w:val="24"/>
          <w:szCs w:val="24"/>
        </w:rPr>
        <w:t xml:space="preserve">inactivation by phosphorylation </w:t>
      </w:r>
      <w:r w:rsidR="004F088B">
        <w:rPr>
          <w:rFonts w:hAnsi="Times New Roman" w:cs="Times New Roman"/>
          <w:sz w:val="24"/>
          <w:szCs w:val="24"/>
        </w:rPr>
        <w:t>partially mediates</w:t>
      </w:r>
      <w:r w:rsidR="00FB7F5E">
        <w:rPr>
          <w:rFonts w:hAnsi="Times New Roman" w:cs="Times New Roman"/>
          <w:sz w:val="24"/>
          <w:szCs w:val="24"/>
        </w:rPr>
        <w:t xml:space="preserve"> cardiac hypertrophy during postpartum. However, i</w:t>
      </w:r>
      <w:r>
        <w:rPr>
          <w:rFonts w:hAnsi="Times New Roman" w:cs="Times New Roman"/>
          <w:sz w:val="24"/>
          <w:szCs w:val="24"/>
        </w:rPr>
        <w:t>t is out of</w:t>
      </w:r>
      <w:r w:rsidR="00A3662A">
        <w:rPr>
          <w:rFonts w:hAnsi="Times New Roman" w:cs="Times New Roman"/>
          <w:sz w:val="24"/>
          <w:szCs w:val="24"/>
        </w:rPr>
        <w:t xml:space="preserve"> the</w:t>
      </w:r>
      <w:r>
        <w:rPr>
          <w:rFonts w:hAnsi="Times New Roman" w:cs="Times New Roman"/>
          <w:sz w:val="24"/>
          <w:szCs w:val="24"/>
        </w:rPr>
        <w:t xml:space="preserve"> scope of this study to investigate the role of each phosphorylation site</w:t>
      </w:r>
      <w:r w:rsidR="00FB7F5E">
        <w:rPr>
          <w:rFonts w:hAnsi="Times New Roman" w:cs="Times New Roman"/>
          <w:sz w:val="24"/>
          <w:szCs w:val="24"/>
        </w:rPr>
        <w:t xml:space="preserve"> on cardiac hypertrophy. </w:t>
      </w:r>
    </w:p>
    <w:p w14:paraId="60A1BB45" w14:textId="77777777" w:rsidR="009B05FA" w:rsidRDefault="009B05FA" w:rsidP="009B05FA">
      <w:pPr>
        <w:pStyle w:val="BodyA"/>
        <w:spacing w:line="480" w:lineRule="auto"/>
        <w:ind w:firstLine="720"/>
        <w:rPr>
          <w:rFonts w:hAnsi="Times New Roman" w:cs="Times New Roman"/>
          <w:sz w:val="24"/>
          <w:szCs w:val="24"/>
        </w:rPr>
      </w:pPr>
      <w:r>
        <w:rPr>
          <w:rFonts w:hAnsi="Times New Roman" w:cs="Times New Roman"/>
          <w:sz w:val="24"/>
          <w:szCs w:val="24"/>
        </w:rPr>
        <w:t xml:space="preserve">ERK has been shown to be activated during pregnancy-induced cardiac hypertrophy (Chung et al., 2012; Chung &amp; </w:t>
      </w:r>
      <w:proofErr w:type="spellStart"/>
      <w:r>
        <w:rPr>
          <w:rFonts w:hAnsi="Times New Roman" w:cs="Times New Roman"/>
          <w:sz w:val="24"/>
          <w:szCs w:val="24"/>
        </w:rPr>
        <w:t>Leinwand</w:t>
      </w:r>
      <w:proofErr w:type="spellEnd"/>
      <w:r>
        <w:rPr>
          <w:rFonts w:hAnsi="Times New Roman" w:cs="Times New Roman"/>
          <w:sz w:val="24"/>
          <w:szCs w:val="24"/>
        </w:rPr>
        <w:t xml:space="preserve">, 2014) and 1PP was significantly increased in ERK when compared to LP (Figure 6). Therefore, ERK may also be an important mediator for cardiac hypertrophy during lactation.  STAT did not have any significance among groups (Figure 7) even though it has previously been shown to increase during cardiac hypertrophy (Pan et al., </w:t>
      </w:r>
      <w:r>
        <w:rPr>
          <w:sz w:val="24"/>
          <w:szCs w:val="24"/>
        </w:rPr>
        <w:t>1999;</w:t>
      </w:r>
      <w:r w:rsidRPr="00AF01C6">
        <w:rPr>
          <w:sz w:val="24"/>
          <w:szCs w:val="24"/>
        </w:rPr>
        <w:t xml:space="preserve"> </w:t>
      </w:r>
      <w:proofErr w:type="spellStart"/>
      <w:r>
        <w:rPr>
          <w:sz w:val="24"/>
          <w:szCs w:val="24"/>
        </w:rPr>
        <w:t>Molkentin</w:t>
      </w:r>
      <w:proofErr w:type="spellEnd"/>
      <w:r>
        <w:rPr>
          <w:sz w:val="24"/>
          <w:szCs w:val="24"/>
        </w:rPr>
        <w:t xml:space="preserve"> &amp; Dorn, 2001</w:t>
      </w:r>
      <w:r>
        <w:rPr>
          <w:rFonts w:hAnsi="Times New Roman" w:cs="Times New Roman"/>
          <w:sz w:val="24"/>
          <w:szCs w:val="24"/>
        </w:rPr>
        <w:t xml:space="preserve">). </w:t>
      </w:r>
    </w:p>
    <w:p w14:paraId="379A3D6E" w14:textId="3073EA65" w:rsidR="009B05FA" w:rsidRDefault="009B05FA" w:rsidP="009B05FA">
      <w:pPr>
        <w:pStyle w:val="BodyA"/>
        <w:spacing w:line="480" w:lineRule="auto"/>
        <w:ind w:firstLine="720"/>
        <w:rPr>
          <w:rFonts w:hAnsi="Times New Roman" w:cs="Times New Roman"/>
          <w:sz w:val="24"/>
          <w:szCs w:val="24"/>
        </w:rPr>
      </w:pPr>
      <w:r>
        <w:rPr>
          <w:rFonts w:hAnsi="Times New Roman" w:cs="Times New Roman"/>
          <w:sz w:val="24"/>
          <w:szCs w:val="24"/>
        </w:rPr>
        <w:t>In addition to the pathways above, an attempt to observe phosphorylation of p38 MPAK was made</w:t>
      </w:r>
      <w:r w:rsidR="00BF2EF8">
        <w:rPr>
          <w:rFonts w:hAnsi="Times New Roman" w:cs="Times New Roman"/>
          <w:sz w:val="24"/>
          <w:szCs w:val="24"/>
        </w:rPr>
        <w:t>;</w:t>
      </w:r>
      <w:r>
        <w:rPr>
          <w:rFonts w:hAnsi="Times New Roman" w:cs="Times New Roman"/>
          <w:sz w:val="24"/>
          <w:szCs w:val="24"/>
        </w:rPr>
        <w:t xml:space="preserve"> however</w:t>
      </w:r>
      <w:r w:rsidR="00BF2EF8">
        <w:rPr>
          <w:rFonts w:hAnsi="Times New Roman" w:cs="Times New Roman"/>
          <w:sz w:val="24"/>
          <w:szCs w:val="24"/>
        </w:rPr>
        <w:t>,</w:t>
      </w:r>
      <w:r>
        <w:rPr>
          <w:rFonts w:hAnsi="Times New Roman" w:cs="Times New Roman"/>
          <w:sz w:val="24"/>
          <w:szCs w:val="24"/>
        </w:rPr>
        <w:t xml:space="preserve"> it was not detected even after multiple attempts. Since p38 is associated with pathological cardiac hypertrophy (Wang et al., 1998; </w:t>
      </w:r>
      <w:proofErr w:type="spellStart"/>
      <w:r>
        <w:rPr>
          <w:rFonts w:hAnsi="Times New Roman" w:cs="Times New Roman"/>
          <w:sz w:val="24"/>
          <w:szCs w:val="24"/>
        </w:rPr>
        <w:t>Molkentin</w:t>
      </w:r>
      <w:proofErr w:type="spellEnd"/>
      <w:r>
        <w:rPr>
          <w:rFonts w:hAnsi="Times New Roman" w:cs="Times New Roman"/>
          <w:sz w:val="24"/>
          <w:szCs w:val="24"/>
        </w:rPr>
        <w:t xml:space="preserve"> &amp; Dorn, 2001; Chung &amp; </w:t>
      </w:r>
      <w:proofErr w:type="spellStart"/>
      <w:r>
        <w:rPr>
          <w:rFonts w:hAnsi="Times New Roman" w:cs="Times New Roman"/>
          <w:sz w:val="24"/>
          <w:szCs w:val="24"/>
        </w:rPr>
        <w:t>Leinwand</w:t>
      </w:r>
      <w:proofErr w:type="spellEnd"/>
      <w:r>
        <w:rPr>
          <w:rFonts w:hAnsi="Times New Roman" w:cs="Times New Roman"/>
          <w:sz w:val="24"/>
          <w:szCs w:val="24"/>
        </w:rPr>
        <w:t xml:space="preserve">, 2014), the absence of p38 signaling suggests that pregnancy and lactation </w:t>
      </w:r>
      <w:r w:rsidR="004F088B">
        <w:rPr>
          <w:rFonts w:hAnsi="Times New Roman" w:cs="Times New Roman"/>
          <w:sz w:val="24"/>
          <w:szCs w:val="24"/>
        </w:rPr>
        <w:t xml:space="preserve">may </w:t>
      </w:r>
      <w:r>
        <w:rPr>
          <w:rFonts w:hAnsi="Times New Roman" w:cs="Times New Roman"/>
          <w:sz w:val="24"/>
          <w:szCs w:val="24"/>
        </w:rPr>
        <w:t xml:space="preserve">not </w:t>
      </w:r>
      <w:r w:rsidR="00FB7F5E">
        <w:rPr>
          <w:rFonts w:hAnsi="Times New Roman" w:cs="Times New Roman"/>
          <w:sz w:val="24"/>
          <w:szCs w:val="24"/>
        </w:rPr>
        <w:t xml:space="preserve">be </w:t>
      </w:r>
      <w:r>
        <w:rPr>
          <w:rFonts w:hAnsi="Times New Roman" w:cs="Times New Roman"/>
          <w:sz w:val="24"/>
          <w:szCs w:val="24"/>
        </w:rPr>
        <w:t>forms of pathological cardiac hypertrophy.</w:t>
      </w:r>
    </w:p>
    <w:p w14:paraId="33337177" w14:textId="4F226878" w:rsidR="009B05FA" w:rsidRDefault="009B05FA" w:rsidP="009B05FA">
      <w:pPr>
        <w:pStyle w:val="BodyA"/>
        <w:spacing w:line="480" w:lineRule="auto"/>
        <w:rPr>
          <w:rFonts w:hAnsi="Times New Roman" w:cs="Times New Roman"/>
          <w:sz w:val="24"/>
          <w:szCs w:val="24"/>
        </w:rPr>
      </w:pPr>
      <w:r>
        <w:rPr>
          <w:rFonts w:hAnsi="Times New Roman" w:cs="Times New Roman"/>
          <w:sz w:val="24"/>
          <w:szCs w:val="24"/>
        </w:rPr>
        <w:tab/>
        <w:t>Unfortunately</w:t>
      </w:r>
      <w:r w:rsidR="005D60BE">
        <w:rPr>
          <w:rFonts w:hAnsi="Times New Roman" w:cs="Times New Roman"/>
          <w:sz w:val="24"/>
          <w:szCs w:val="24"/>
        </w:rPr>
        <w:t>,</w:t>
      </w:r>
      <w:r>
        <w:rPr>
          <w:rFonts w:hAnsi="Times New Roman" w:cs="Times New Roman"/>
          <w:sz w:val="24"/>
          <w:szCs w:val="24"/>
        </w:rPr>
        <w:t xml:space="preserve"> there were many variations in AKT and STAT</w:t>
      </w:r>
      <w:r w:rsidR="005D60BE">
        <w:rPr>
          <w:rFonts w:hAnsi="Times New Roman" w:cs="Times New Roman"/>
          <w:sz w:val="24"/>
          <w:szCs w:val="24"/>
        </w:rPr>
        <w:t>.</w:t>
      </w:r>
      <w:r>
        <w:rPr>
          <w:rFonts w:hAnsi="Times New Roman" w:cs="Times New Roman"/>
          <w:sz w:val="24"/>
          <w:szCs w:val="24"/>
        </w:rPr>
        <w:t xml:space="preserve"> </w:t>
      </w:r>
      <w:r w:rsidR="005D60BE">
        <w:rPr>
          <w:rFonts w:hAnsi="Times New Roman" w:cs="Times New Roman"/>
          <w:sz w:val="24"/>
          <w:szCs w:val="24"/>
        </w:rPr>
        <w:t>H</w:t>
      </w:r>
      <w:r>
        <w:rPr>
          <w:rFonts w:hAnsi="Times New Roman" w:cs="Times New Roman"/>
          <w:sz w:val="24"/>
          <w:szCs w:val="24"/>
        </w:rPr>
        <w:t>owever, these could have been caused by the differences in body weight gain and number of pups in each group. In addition, the time constraints of this study led to a lower sample size used for the signaling pathways data for each group (N=3). Therefore, with the addition of more samples</w:t>
      </w:r>
      <w:r w:rsidR="005D60BE">
        <w:rPr>
          <w:rFonts w:hAnsi="Times New Roman" w:cs="Times New Roman"/>
          <w:sz w:val="24"/>
          <w:szCs w:val="24"/>
        </w:rPr>
        <w:t>,</w:t>
      </w:r>
      <w:r>
        <w:rPr>
          <w:rFonts w:hAnsi="Times New Roman" w:cs="Times New Roman"/>
          <w:sz w:val="24"/>
          <w:szCs w:val="24"/>
        </w:rPr>
        <w:t xml:space="preserve"> there may be more concrete results. </w:t>
      </w:r>
    </w:p>
    <w:p w14:paraId="242B1105" w14:textId="0182F4EB" w:rsidR="007818CD" w:rsidRDefault="009B05FA" w:rsidP="00101C69">
      <w:pPr>
        <w:pStyle w:val="BodyA"/>
        <w:spacing w:line="480" w:lineRule="auto"/>
        <w:ind w:firstLine="720"/>
        <w:rPr>
          <w:sz w:val="24"/>
          <w:szCs w:val="24"/>
        </w:rPr>
      </w:pPr>
      <w:r>
        <w:rPr>
          <w:sz w:val="24"/>
          <w:szCs w:val="24"/>
        </w:rPr>
        <w:t xml:space="preserve">Future studies should include different groups from those used </w:t>
      </w:r>
      <w:r w:rsidR="001B6897">
        <w:rPr>
          <w:sz w:val="24"/>
          <w:szCs w:val="24"/>
        </w:rPr>
        <w:t xml:space="preserve">in </w:t>
      </w:r>
      <w:r>
        <w:rPr>
          <w:sz w:val="24"/>
          <w:szCs w:val="24"/>
        </w:rPr>
        <w:t xml:space="preserve">this study, such as adding an immediate postpartum group, a two weeks postpartum group, and a four weeks </w:t>
      </w:r>
      <w:r>
        <w:rPr>
          <w:sz w:val="24"/>
          <w:szCs w:val="24"/>
        </w:rPr>
        <w:lastRenderedPageBreak/>
        <w:t xml:space="preserve">postpartum group. </w:t>
      </w:r>
      <w:r w:rsidR="001B6897">
        <w:rPr>
          <w:sz w:val="24"/>
          <w:szCs w:val="24"/>
        </w:rPr>
        <w:t xml:space="preserve">Since food intake and body weight begin to decrease right before weaning (Figure 2A), it is possible that two weeks after postpartum is the peak of hypertrophy during lactation. </w:t>
      </w:r>
      <w:r>
        <w:rPr>
          <w:sz w:val="24"/>
          <w:szCs w:val="24"/>
        </w:rPr>
        <w:t>This study did not have a two weeks postpartum group</w:t>
      </w:r>
      <w:r w:rsidR="001B6897">
        <w:rPr>
          <w:sz w:val="24"/>
          <w:szCs w:val="24"/>
        </w:rPr>
        <w:t>; t</w:t>
      </w:r>
      <w:r>
        <w:rPr>
          <w:sz w:val="24"/>
          <w:szCs w:val="24"/>
        </w:rPr>
        <w:t>herefore, it is unknown whether two weeks of lactation is the peak of hypertrophy or if hypertrophy continues to increase until the time of weaning. In order to compare these groups, future studies should include a two weeks postpartum group</w:t>
      </w:r>
      <w:r w:rsidR="004F088B">
        <w:rPr>
          <w:sz w:val="24"/>
          <w:szCs w:val="24"/>
        </w:rPr>
        <w:t>.</w:t>
      </w:r>
      <w:r>
        <w:rPr>
          <w:sz w:val="24"/>
          <w:szCs w:val="24"/>
        </w:rPr>
        <w:t xml:space="preserve"> Also, in order to see the progression of regression, </w:t>
      </w:r>
      <w:proofErr w:type="gramStart"/>
      <w:r>
        <w:rPr>
          <w:sz w:val="24"/>
          <w:szCs w:val="24"/>
        </w:rPr>
        <w:t>a two</w:t>
      </w:r>
      <w:proofErr w:type="gramEnd"/>
      <w:r>
        <w:rPr>
          <w:sz w:val="24"/>
          <w:szCs w:val="24"/>
        </w:rPr>
        <w:t xml:space="preserve"> weeks after weaning group could be implemented. Lastly, future studies should include at least a four weeks after weaning group. The data acquired from this study showed that at three weeks after weaning, the hearts were still </w:t>
      </w:r>
      <w:r>
        <w:rPr>
          <w:rFonts w:hAnsi="Times New Roman" w:cs="Times New Roman"/>
          <w:sz w:val="24"/>
          <w:szCs w:val="24"/>
        </w:rPr>
        <w:t>15.81</w:t>
      </w:r>
      <w:r w:rsidRPr="003565C3">
        <w:rPr>
          <w:rFonts w:hAnsi="Times New Roman" w:cs="Times New Roman"/>
          <w:sz w:val="24"/>
          <w:szCs w:val="24"/>
        </w:rPr>
        <w:t>% more increased than the controls (see Table 1). This is about the same increase as the late pregnancy group, meaning that the complete regression of the hearts had not occurred</w:t>
      </w:r>
      <w:r>
        <w:rPr>
          <w:sz w:val="24"/>
          <w:szCs w:val="24"/>
        </w:rPr>
        <w:t xml:space="preserve"> yet and needed more time to regress back to normal size.</w:t>
      </w:r>
      <w:r w:rsidR="00181DB6">
        <w:rPr>
          <w:sz w:val="24"/>
          <w:szCs w:val="24"/>
        </w:rPr>
        <w:t xml:space="preserve"> </w:t>
      </w:r>
    </w:p>
    <w:p w14:paraId="6AF1A262" w14:textId="2338B19A" w:rsidR="00101C69" w:rsidRDefault="00181DB6" w:rsidP="00101C69">
      <w:pPr>
        <w:pStyle w:val="BodyA"/>
        <w:spacing w:line="480" w:lineRule="auto"/>
        <w:ind w:firstLine="720"/>
        <w:rPr>
          <w:sz w:val="24"/>
          <w:szCs w:val="24"/>
        </w:rPr>
      </w:pPr>
      <w:r>
        <w:rPr>
          <w:sz w:val="24"/>
          <w:szCs w:val="24"/>
        </w:rPr>
        <w:t xml:space="preserve">In addition to more groups, future studies should also focus on signaling pathways that mediate cardiac regression. Previous studies show that </w:t>
      </w:r>
      <w:r w:rsidR="00871785">
        <w:rPr>
          <w:sz w:val="24"/>
          <w:szCs w:val="24"/>
        </w:rPr>
        <w:t xml:space="preserve">proteasome activity greatly influences cardiac regression (Gomes, </w:t>
      </w:r>
      <w:proofErr w:type="spellStart"/>
      <w:r w:rsidR="00871785">
        <w:rPr>
          <w:sz w:val="24"/>
          <w:szCs w:val="24"/>
        </w:rPr>
        <w:t>Lecker</w:t>
      </w:r>
      <w:proofErr w:type="spellEnd"/>
      <w:r w:rsidR="00871785">
        <w:rPr>
          <w:sz w:val="24"/>
          <w:szCs w:val="24"/>
        </w:rPr>
        <w:t xml:space="preserve">, </w:t>
      </w:r>
      <w:proofErr w:type="spellStart"/>
      <w:r w:rsidR="00871785">
        <w:rPr>
          <w:sz w:val="24"/>
          <w:szCs w:val="24"/>
        </w:rPr>
        <w:t>Jagoe</w:t>
      </w:r>
      <w:proofErr w:type="spellEnd"/>
      <w:r w:rsidR="00871785">
        <w:rPr>
          <w:sz w:val="24"/>
          <w:szCs w:val="24"/>
        </w:rPr>
        <w:t xml:space="preserve">, </w:t>
      </w:r>
      <w:proofErr w:type="spellStart"/>
      <w:r w:rsidR="00871785">
        <w:rPr>
          <w:sz w:val="24"/>
          <w:szCs w:val="24"/>
        </w:rPr>
        <w:t>Navon</w:t>
      </w:r>
      <w:proofErr w:type="spellEnd"/>
      <w:r w:rsidR="00871785">
        <w:rPr>
          <w:sz w:val="24"/>
          <w:szCs w:val="24"/>
        </w:rPr>
        <w:t xml:space="preserve">, &amp; Goldberg, 2001; Li et al., 2007; </w:t>
      </w:r>
      <w:proofErr w:type="spellStart"/>
      <w:r w:rsidR="00871785">
        <w:rPr>
          <w:sz w:val="24"/>
          <w:szCs w:val="24"/>
        </w:rPr>
        <w:t>Galasso</w:t>
      </w:r>
      <w:proofErr w:type="spellEnd"/>
      <w:r w:rsidR="00871785">
        <w:rPr>
          <w:sz w:val="24"/>
          <w:szCs w:val="24"/>
        </w:rPr>
        <w:t xml:space="preserve"> et al., 2010).</w:t>
      </w:r>
      <w:r w:rsidR="00101C69">
        <w:rPr>
          <w:sz w:val="24"/>
          <w:szCs w:val="24"/>
        </w:rPr>
        <w:t xml:space="preserve"> When the </w:t>
      </w:r>
      <w:proofErr w:type="spellStart"/>
      <w:r w:rsidR="0038759D">
        <w:rPr>
          <w:sz w:val="24"/>
          <w:szCs w:val="24"/>
        </w:rPr>
        <w:t>FoxO</w:t>
      </w:r>
      <w:proofErr w:type="spellEnd"/>
      <w:r w:rsidR="0038759D">
        <w:rPr>
          <w:sz w:val="24"/>
          <w:szCs w:val="24"/>
        </w:rPr>
        <w:t xml:space="preserve"> </w:t>
      </w:r>
      <w:r w:rsidR="00101C69">
        <w:rPr>
          <w:sz w:val="24"/>
          <w:szCs w:val="24"/>
        </w:rPr>
        <w:t>family is activated, or not phosphorylated, its downstream target</w:t>
      </w:r>
      <w:r w:rsidR="00EA4929">
        <w:rPr>
          <w:sz w:val="24"/>
          <w:szCs w:val="24"/>
        </w:rPr>
        <w:t>,</w:t>
      </w:r>
      <w:r w:rsidR="00101C69">
        <w:rPr>
          <w:sz w:val="24"/>
          <w:szCs w:val="24"/>
        </w:rPr>
        <w:t xml:space="preserve"> Atrogin-1, has been shown to inhibit cardiac hypertrophy (Gomes et al., 2001; Li et al., 2007; Wang &amp; Su, 2011)</w:t>
      </w:r>
      <w:r w:rsidR="004F088B">
        <w:rPr>
          <w:sz w:val="24"/>
          <w:szCs w:val="24"/>
        </w:rPr>
        <w:t>.</w:t>
      </w:r>
      <w:r w:rsidR="00101C69">
        <w:rPr>
          <w:sz w:val="24"/>
          <w:szCs w:val="24"/>
        </w:rPr>
        <w:t xml:space="preserve"> Therefore, future studies </w:t>
      </w:r>
      <w:r w:rsidR="000B2EA8">
        <w:rPr>
          <w:sz w:val="24"/>
          <w:szCs w:val="24"/>
        </w:rPr>
        <w:t xml:space="preserve">are needed to investigate the role of proteasome pathways in </w:t>
      </w:r>
      <w:r w:rsidR="004F088B">
        <w:rPr>
          <w:sz w:val="24"/>
          <w:szCs w:val="24"/>
        </w:rPr>
        <w:t xml:space="preserve">the </w:t>
      </w:r>
      <w:r w:rsidR="000B2EA8">
        <w:rPr>
          <w:sz w:val="24"/>
          <w:szCs w:val="24"/>
        </w:rPr>
        <w:t xml:space="preserve">regression phase such as after weaning. </w:t>
      </w:r>
    </w:p>
    <w:p w14:paraId="65261982" w14:textId="17FA9D63" w:rsidR="009B05FA" w:rsidRDefault="009B05FA" w:rsidP="004F088B">
      <w:pPr>
        <w:pStyle w:val="BodyA"/>
        <w:spacing w:line="480" w:lineRule="auto"/>
        <w:rPr>
          <w:rFonts w:hAnsi="Times New Roman" w:cs="Times New Roman"/>
          <w:sz w:val="24"/>
          <w:szCs w:val="24"/>
        </w:rPr>
      </w:pPr>
      <w:r>
        <w:rPr>
          <w:rFonts w:hAnsi="Times New Roman" w:cs="Times New Roman"/>
          <w:sz w:val="24"/>
          <w:szCs w:val="24"/>
        </w:rPr>
        <w:tab/>
        <w:t>Overall, this study demonstrated that lactation significantly further increases pregnancy-induced cardiac hypertrophy. In addition, signaling pathways that are used duri</w:t>
      </w:r>
      <w:r w:rsidR="004F088B">
        <w:rPr>
          <w:rFonts w:hAnsi="Times New Roman" w:cs="Times New Roman"/>
          <w:sz w:val="24"/>
          <w:szCs w:val="24"/>
        </w:rPr>
        <w:t>ng pregnancy-</w:t>
      </w:r>
      <w:r>
        <w:rPr>
          <w:rFonts w:hAnsi="Times New Roman" w:cs="Times New Roman"/>
          <w:sz w:val="24"/>
          <w:szCs w:val="24"/>
        </w:rPr>
        <w:t xml:space="preserve">induced cardiac hypertrophy, including phosphorylated </w:t>
      </w:r>
      <w:proofErr w:type="spellStart"/>
      <w:r w:rsidR="0038759D">
        <w:rPr>
          <w:sz w:val="24"/>
          <w:szCs w:val="24"/>
        </w:rPr>
        <w:t>FoxO</w:t>
      </w:r>
      <w:proofErr w:type="spellEnd"/>
      <w:r w:rsidR="0038759D">
        <w:rPr>
          <w:sz w:val="24"/>
          <w:szCs w:val="24"/>
        </w:rPr>
        <w:t xml:space="preserve"> </w:t>
      </w:r>
      <w:r>
        <w:rPr>
          <w:rFonts w:hAnsi="Times New Roman" w:cs="Times New Roman"/>
          <w:sz w:val="24"/>
          <w:szCs w:val="24"/>
        </w:rPr>
        <w:t xml:space="preserve">and ERK, are used during lactation. Furthermore, pathological signaling pathways, such as p38, are not activated during </w:t>
      </w:r>
      <w:r>
        <w:rPr>
          <w:rFonts w:hAnsi="Times New Roman" w:cs="Times New Roman"/>
          <w:sz w:val="24"/>
          <w:szCs w:val="24"/>
        </w:rPr>
        <w:lastRenderedPageBreak/>
        <w:t>pregnancy or lactation. In addition, cardiac regression does occur after lactation ends</w:t>
      </w:r>
      <w:r w:rsidR="007818CD">
        <w:rPr>
          <w:rFonts w:hAnsi="Times New Roman" w:cs="Times New Roman"/>
          <w:sz w:val="24"/>
          <w:szCs w:val="24"/>
        </w:rPr>
        <w:t>;</w:t>
      </w:r>
      <w:r>
        <w:rPr>
          <w:rFonts w:hAnsi="Times New Roman" w:cs="Times New Roman"/>
          <w:sz w:val="24"/>
          <w:szCs w:val="24"/>
        </w:rPr>
        <w:t xml:space="preserve"> however</w:t>
      </w:r>
      <w:r w:rsidR="007818CD">
        <w:rPr>
          <w:rFonts w:hAnsi="Times New Roman" w:cs="Times New Roman"/>
          <w:sz w:val="24"/>
          <w:szCs w:val="24"/>
        </w:rPr>
        <w:t>,</w:t>
      </w:r>
      <w:r>
        <w:rPr>
          <w:rFonts w:hAnsi="Times New Roman" w:cs="Times New Roman"/>
          <w:sz w:val="24"/>
          <w:szCs w:val="24"/>
        </w:rPr>
        <w:t xml:space="preserve"> the role of </w:t>
      </w:r>
      <w:proofErr w:type="spellStart"/>
      <w:r w:rsidR="0038759D">
        <w:rPr>
          <w:sz w:val="24"/>
          <w:szCs w:val="24"/>
        </w:rPr>
        <w:t>FoxO</w:t>
      </w:r>
      <w:proofErr w:type="spellEnd"/>
      <w:r w:rsidR="0038759D">
        <w:rPr>
          <w:sz w:val="24"/>
          <w:szCs w:val="24"/>
        </w:rPr>
        <w:t xml:space="preserve"> </w:t>
      </w:r>
      <w:r>
        <w:rPr>
          <w:rFonts w:hAnsi="Times New Roman" w:cs="Times New Roman"/>
          <w:sz w:val="24"/>
          <w:szCs w:val="24"/>
        </w:rPr>
        <w:t>during cardiac regression</w:t>
      </w:r>
      <w:r w:rsidR="009850AA">
        <w:rPr>
          <w:rFonts w:hAnsi="Times New Roman" w:cs="Times New Roman"/>
          <w:sz w:val="24"/>
          <w:szCs w:val="24"/>
        </w:rPr>
        <w:t xml:space="preserve"> </w:t>
      </w:r>
      <w:r w:rsidR="00E01925">
        <w:rPr>
          <w:rFonts w:hAnsi="Times New Roman" w:cs="Times New Roman"/>
          <w:sz w:val="24"/>
          <w:szCs w:val="24"/>
        </w:rPr>
        <w:t xml:space="preserve">needs to be further investigated. </w:t>
      </w:r>
      <w:r>
        <w:rPr>
          <w:rFonts w:hAnsi="Times New Roman" w:cs="Times New Roman"/>
          <w:sz w:val="24"/>
          <w:szCs w:val="24"/>
        </w:rPr>
        <w:br w:type="page"/>
      </w:r>
    </w:p>
    <w:p w14:paraId="01AD8F89" w14:textId="77777777" w:rsidR="009B05FA" w:rsidRDefault="009B05FA" w:rsidP="009B05FA">
      <w:pPr>
        <w:pStyle w:val="BodyA"/>
        <w:tabs>
          <w:tab w:val="left" w:pos="0"/>
        </w:tabs>
        <w:spacing w:line="480" w:lineRule="auto"/>
        <w:jc w:val="center"/>
        <w:rPr>
          <w:rFonts w:hAnsi="Times New Roman" w:cs="Times New Roman"/>
          <w:b/>
          <w:sz w:val="24"/>
          <w:szCs w:val="24"/>
        </w:rPr>
      </w:pPr>
      <w:r>
        <w:rPr>
          <w:rFonts w:hAnsi="Times New Roman" w:cs="Times New Roman"/>
          <w:b/>
          <w:sz w:val="24"/>
          <w:szCs w:val="24"/>
        </w:rPr>
        <w:lastRenderedPageBreak/>
        <w:t>CHAPTER VI</w:t>
      </w:r>
    </w:p>
    <w:p w14:paraId="7A681F2E" w14:textId="77777777" w:rsidR="009B05FA" w:rsidRDefault="009B05FA" w:rsidP="009B05FA">
      <w:pPr>
        <w:pStyle w:val="BodyA"/>
        <w:tabs>
          <w:tab w:val="left" w:pos="0"/>
        </w:tabs>
        <w:spacing w:line="480" w:lineRule="auto"/>
        <w:jc w:val="center"/>
        <w:rPr>
          <w:rFonts w:hAnsi="Times New Roman" w:cs="Times New Roman"/>
          <w:b/>
          <w:sz w:val="24"/>
          <w:szCs w:val="24"/>
        </w:rPr>
      </w:pPr>
      <w:r>
        <w:rPr>
          <w:rFonts w:hAnsi="Times New Roman" w:cs="Times New Roman"/>
          <w:b/>
          <w:sz w:val="24"/>
          <w:szCs w:val="24"/>
        </w:rPr>
        <w:t>CONCLUSION</w:t>
      </w:r>
    </w:p>
    <w:p w14:paraId="0781328F" w14:textId="1E901507" w:rsidR="009B05FA" w:rsidRDefault="009B05FA" w:rsidP="009B05FA">
      <w:pPr>
        <w:pStyle w:val="BodyA"/>
        <w:tabs>
          <w:tab w:val="left" w:pos="0"/>
        </w:tabs>
        <w:spacing w:line="480" w:lineRule="auto"/>
        <w:rPr>
          <w:sz w:val="24"/>
          <w:szCs w:val="24"/>
        </w:rPr>
      </w:pPr>
      <w:r>
        <w:rPr>
          <w:sz w:val="24"/>
          <w:szCs w:val="24"/>
        </w:rPr>
        <w:tab/>
        <w:t xml:space="preserve">In this study, we </w:t>
      </w:r>
      <w:r w:rsidRPr="00011F6E">
        <w:rPr>
          <w:sz w:val="24"/>
          <w:szCs w:val="24"/>
        </w:rPr>
        <w:t>hypothesized</w:t>
      </w:r>
      <w:r>
        <w:rPr>
          <w:sz w:val="24"/>
          <w:szCs w:val="24"/>
        </w:rPr>
        <w:t xml:space="preserve"> that pregnancy increased cardiac hypertrophy would further increase with lactation, while regression would be initiated with weaning. Also, hypertrophy in groups LP, 1PP, and 3PP would be caused by an increase in pro-hypertrophic signaling pathways, such as</w:t>
      </w:r>
      <w:r w:rsidR="00756315">
        <w:rPr>
          <w:sz w:val="24"/>
          <w:szCs w:val="24"/>
        </w:rPr>
        <w:t xml:space="preserve"> </w:t>
      </w:r>
      <w:r>
        <w:rPr>
          <w:sz w:val="24"/>
          <w:szCs w:val="24"/>
        </w:rPr>
        <w:t>AKT, ERK, and STAT</w:t>
      </w:r>
      <w:r w:rsidR="00756315">
        <w:rPr>
          <w:sz w:val="24"/>
          <w:szCs w:val="24"/>
        </w:rPr>
        <w:t xml:space="preserve"> </w:t>
      </w:r>
      <w:r>
        <w:rPr>
          <w:sz w:val="24"/>
          <w:szCs w:val="24"/>
        </w:rPr>
        <w:t xml:space="preserve">expression, while regression in groups 1W and 3W would be caused by an increase in anti-hypertrophic signaling pathways, such as the </w:t>
      </w:r>
      <w:proofErr w:type="spellStart"/>
      <w:r w:rsidR="0038759D">
        <w:rPr>
          <w:sz w:val="24"/>
          <w:szCs w:val="24"/>
        </w:rPr>
        <w:t>FoxO</w:t>
      </w:r>
      <w:proofErr w:type="spellEnd"/>
      <w:r w:rsidR="0038759D">
        <w:rPr>
          <w:sz w:val="24"/>
          <w:szCs w:val="24"/>
        </w:rPr>
        <w:t xml:space="preserve"> </w:t>
      </w:r>
      <w:r>
        <w:rPr>
          <w:sz w:val="24"/>
          <w:szCs w:val="24"/>
        </w:rPr>
        <w:t>family.</w:t>
      </w:r>
    </w:p>
    <w:p w14:paraId="027D5253" w14:textId="5DC72B92" w:rsidR="009B05FA" w:rsidRDefault="009B05FA" w:rsidP="009B05FA">
      <w:pPr>
        <w:pStyle w:val="BodyA"/>
        <w:tabs>
          <w:tab w:val="left" w:pos="0"/>
        </w:tabs>
        <w:spacing w:line="480" w:lineRule="auto"/>
        <w:rPr>
          <w:sz w:val="24"/>
          <w:szCs w:val="24"/>
        </w:rPr>
      </w:pPr>
      <w:r>
        <w:rPr>
          <w:sz w:val="24"/>
          <w:szCs w:val="24"/>
        </w:rPr>
        <w:tab/>
      </w:r>
      <w:r w:rsidR="000B2EA8">
        <w:rPr>
          <w:sz w:val="24"/>
          <w:szCs w:val="24"/>
        </w:rPr>
        <w:t xml:space="preserve">In agreement with our hypotheses, </w:t>
      </w:r>
      <w:r>
        <w:rPr>
          <w:sz w:val="24"/>
          <w:szCs w:val="24"/>
        </w:rPr>
        <w:t>pregnancy-induced cardiac hypertrophy</w:t>
      </w:r>
      <w:r w:rsidR="000B2EA8">
        <w:rPr>
          <w:sz w:val="24"/>
          <w:szCs w:val="24"/>
        </w:rPr>
        <w:t xml:space="preserve"> is further increased during lactation</w:t>
      </w:r>
      <w:r>
        <w:rPr>
          <w:sz w:val="24"/>
          <w:szCs w:val="24"/>
        </w:rPr>
        <w:t xml:space="preserve">. In addition, cardiac regression begins to occur after weaning, however, </w:t>
      </w:r>
      <w:r w:rsidR="000B2EA8">
        <w:rPr>
          <w:sz w:val="24"/>
          <w:szCs w:val="24"/>
        </w:rPr>
        <w:t xml:space="preserve">our results suggest that </w:t>
      </w:r>
      <w:r>
        <w:rPr>
          <w:sz w:val="24"/>
          <w:szCs w:val="24"/>
        </w:rPr>
        <w:t xml:space="preserve">more time </w:t>
      </w:r>
      <w:r w:rsidR="000B2EA8">
        <w:rPr>
          <w:sz w:val="24"/>
          <w:szCs w:val="24"/>
        </w:rPr>
        <w:t>is</w:t>
      </w:r>
      <w:r>
        <w:rPr>
          <w:sz w:val="24"/>
          <w:szCs w:val="24"/>
        </w:rPr>
        <w:t xml:space="preserve"> needed in order to see the full regression. Also, the increase of cardiac mass during lactation may be partially due to the inactivation of the </w:t>
      </w:r>
      <w:proofErr w:type="spellStart"/>
      <w:r w:rsidR="0038759D">
        <w:rPr>
          <w:sz w:val="24"/>
          <w:szCs w:val="24"/>
        </w:rPr>
        <w:t>FoxO</w:t>
      </w:r>
      <w:proofErr w:type="spellEnd"/>
      <w:r w:rsidR="0038759D">
        <w:rPr>
          <w:sz w:val="24"/>
          <w:szCs w:val="24"/>
        </w:rPr>
        <w:t xml:space="preserve"> </w:t>
      </w:r>
      <w:r>
        <w:rPr>
          <w:sz w:val="24"/>
          <w:szCs w:val="24"/>
        </w:rPr>
        <w:t>family</w:t>
      </w:r>
      <w:r w:rsidR="000B2EA8">
        <w:rPr>
          <w:sz w:val="24"/>
          <w:szCs w:val="24"/>
        </w:rPr>
        <w:t>.</w:t>
      </w:r>
      <w:r>
        <w:rPr>
          <w:sz w:val="24"/>
          <w:szCs w:val="24"/>
        </w:rPr>
        <w:t xml:space="preserve"> </w:t>
      </w:r>
    </w:p>
    <w:p w14:paraId="4E0BCE66" w14:textId="7E5389B1" w:rsidR="009D6B9F" w:rsidRDefault="009D6B9F" w:rsidP="00344826">
      <w:pPr>
        <w:pStyle w:val="BodyA"/>
        <w:tabs>
          <w:tab w:val="left" w:pos="0"/>
        </w:tabs>
        <w:spacing w:line="480" w:lineRule="auto"/>
        <w:rPr>
          <w:sz w:val="24"/>
          <w:szCs w:val="24"/>
        </w:rPr>
      </w:pPr>
    </w:p>
    <w:p w14:paraId="53860713" w14:textId="77777777" w:rsidR="009D6B9F" w:rsidRDefault="009D6B9F" w:rsidP="00344826">
      <w:pPr>
        <w:pStyle w:val="BodyA"/>
        <w:tabs>
          <w:tab w:val="left" w:pos="0"/>
        </w:tabs>
        <w:spacing w:line="480" w:lineRule="auto"/>
        <w:rPr>
          <w:sz w:val="24"/>
          <w:szCs w:val="24"/>
        </w:rPr>
      </w:pPr>
    </w:p>
    <w:p w14:paraId="55901374" w14:textId="23D005D2" w:rsidR="00E27484" w:rsidRPr="000A2E5C" w:rsidRDefault="00E27484" w:rsidP="00344826">
      <w:pPr>
        <w:pStyle w:val="BodyA"/>
        <w:tabs>
          <w:tab w:val="left" w:pos="0"/>
        </w:tabs>
        <w:spacing w:line="480" w:lineRule="auto"/>
        <w:rPr>
          <w:sz w:val="24"/>
          <w:szCs w:val="24"/>
        </w:rPr>
      </w:pPr>
      <w:r w:rsidRPr="00C042DE">
        <w:rPr>
          <w:rFonts w:hAnsi="Times New Roman" w:cs="Times New Roman"/>
          <w:sz w:val="24"/>
          <w:szCs w:val="24"/>
        </w:rPr>
        <w:br w:type="page"/>
      </w:r>
    </w:p>
    <w:p w14:paraId="23CC16F4" w14:textId="77777777" w:rsidR="005267D3" w:rsidRDefault="00DB181B">
      <w:pPr>
        <w:pStyle w:val="BodyA"/>
        <w:spacing w:line="480" w:lineRule="auto"/>
        <w:jc w:val="center"/>
        <w:rPr>
          <w:rFonts w:ascii="Times New Roman Bold"/>
          <w:sz w:val="24"/>
          <w:szCs w:val="24"/>
        </w:rPr>
      </w:pPr>
      <w:r>
        <w:rPr>
          <w:rFonts w:ascii="Times New Roman Bold"/>
          <w:sz w:val="24"/>
          <w:szCs w:val="24"/>
        </w:rPr>
        <w:lastRenderedPageBreak/>
        <w:t>APPENDIX</w:t>
      </w:r>
    </w:p>
    <w:p w14:paraId="415F9B7B" w14:textId="0BDC8E03" w:rsidR="00A3662A" w:rsidRPr="00A3662A" w:rsidRDefault="00A3662A" w:rsidP="00A3662A">
      <w:pPr>
        <w:pStyle w:val="BodyA"/>
        <w:spacing w:line="480" w:lineRule="auto"/>
        <w:jc w:val="center"/>
        <w:rPr>
          <w:rFonts w:hAnsi="Times New Roman" w:cs="Times New Roman"/>
          <w:sz w:val="24"/>
          <w:szCs w:val="24"/>
        </w:rPr>
      </w:pPr>
      <w:r>
        <w:rPr>
          <w:rFonts w:hAnsi="Times New Roman" w:cs="Times New Roman"/>
          <w:sz w:val="24"/>
          <w:szCs w:val="24"/>
        </w:rPr>
        <w:t xml:space="preserve">This is the protocol used by the lab, which was written by Dr. </w:t>
      </w:r>
      <w:proofErr w:type="spellStart"/>
      <w:r>
        <w:rPr>
          <w:rFonts w:hAnsi="Times New Roman" w:cs="Times New Roman"/>
          <w:sz w:val="24"/>
          <w:szCs w:val="24"/>
        </w:rPr>
        <w:t>Eunhee</w:t>
      </w:r>
      <w:proofErr w:type="spellEnd"/>
      <w:r>
        <w:rPr>
          <w:rFonts w:hAnsi="Times New Roman" w:cs="Times New Roman"/>
          <w:sz w:val="24"/>
          <w:szCs w:val="24"/>
        </w:rPr>
        <w:t xml:space="preserve"> Chung.</w:t>
      </w:r>
    </w:p>
    <w:p w14:paraId="6799505A" w14:textId="77777777" w:rsidR="005267D3" w:rsidRDefault="00DB181B">
      <w:pPr>
        <w:pStyle w:val="Title"/>
        <w:rPr>
          <w:rFonts w:ascii="Arial" w:eastAsia="Arial" w:hAnsi="Arial" w:cs="Arial"/>
          <w:b/>
          <w:bCs/>
          <w:i/>
          <w:iCs/>
          <w:sz w:val="28"/>
          <w:szCs w:val="28"/>
        </w:rPr>
      </w:pPr>
      <w:r>
        <w:rPr>
          <w:rFonts w:ascii="Arial"/>
          <w:b/>
          <w:bCs/>
          <w:i/>
          <w:iCs/>
          <w:sz w:val="28"/>
          <w:szCs w:val="28"/>
        </w:rPr>
        <w:t>TEXAS TECH UNIVERSITY</w:t>
      </w:r>
    </w:p>
    <w:p w14:paraId="7FAC71FF" w14:textId="77777777" w:rsidR="005267D3" w:rsidRDefault="005267D3">
      <w:pPr>
        <w:pStyle w:val="BodyA"/>
        <w:spacing w:line="240" w:lineRule="exact"/>
        <w:jc w:val="center"/>
        <w:rPr>
          <w:rFonts w:ascii="Arial" w:eastAsia="Arial" w:hAnsi="Arial" w:cs="Arial"/>
          <w:b/>
          <w:bCs/>
          <w:i/>
          <w:iCs/>
          <w:sz w:val="28"/>
          <w:szCs w:val="28"/>
        </w:rPr>
      </w:pPr>
    </w:p>
    <w:p w14:paraId="159E33A8" w14:textId="77777777" w:rsidR="005267D3" w:rsidRDefault="00DB181B">
      <w:pPr>
        <w:pStyle w:val="BodyA"/>
        <w:spacing w:line="240" w:lineRule="exact"/>
        <w:jc w:val="center"/>
        <w:rPr>
          <w:rFonts w:ascii="Arial Bold" w:eastAsia="Arial Bold" w:hAnsi="Arial Bold" w:cs="Arial Bold"/>
          <w:sz w:val="28"/>
          <w:szCs w:val="28"/>
        </w:rPr>
      </w:pPr>
      <w:r>
        <w:rPr>
          <w:rFonts w:ascii="Arial"/>
          <w:b/>
          <w:bCs/>
          <w:i/>
          <w:iCs/>
          <w:sz w:val="28"/>
          <w:szCs w:val="28"/>
        </w:rPr>
        <w:t>INSTITUTIONAL ANIMAL CARE AND USE COMMITTEE</w:t>
      </w:r>
    </w:p>
    <w:p w14:paraId="71307CC9" w14:textId="77777777" w:rsidR="005267D3" w:rsidRDefault="005267D3">
      <w:pPr>
        <w:pStyle w:val="BodyA"/>
        <w:jc w:val="center"/>
        <w:rPr>
          <w:rFonts w:ascii="Arial Bold" w:eastAsia="Arial Bold" w:hAnsi="Arial Bold" w:cs="Arial Bold"/>
          <w:sz w:val="24"/>
          <w:szCs w:val="24"/>
        </w:rPr>
      </w:pPr>
    </w:p>
    <w:p w14:paraId="6C30132B" w14:textId="77777777" w:rsidR="005267D3" w:rsidRDefault="005267D3">
      <w:pPr>
        <w:pStyle w:val="BodyA"/>
        <w:jc w:val="center"/>
        <w:rPr>
          <w:rFonts w:ascii="Arial Bold" w:eastAsia="Arial Bold" w:hAnsi="Arial Bold" w:cs="Arial Bold"/>
          <w:sz w:val="24"/>
          <w:szCs w:val="24"/>
          <w:u w:val="single"/>
        </w:rPr>
      </w:pPr>
    </w:p>
    <w:p w14:paraId="0B5C450C" w14:textId="77777777" w:rsidR="005267D3" w:rsidRDefault="00DB181B">
      <w:pPr>
        <w:pStyle w:val="BodyA"/>
        <w:spacing w:line="240" w:lineRule="exact"/>
        <w:jc w:val="center"/>
        <w:rPr>
          <w:rFonts w:ascii="Arial Bold" w:eastAsia="Arial Bold" w:hAnsi="Arial Bold" w:cs="Arial Bold"/>
          <w:sz w:val="24"/>
          <w:szCs w:val="24"/>
        </w:rPr>
      </w:pPr>
      <w:r>
        <w:rPr>
          <w:rFonts w:ascii="Arial Bold"/>
          <w:sz w:val="24"/>
          <w:szCs w:val="24"/>
          <w:u w:val="single"/>
        </w:rPr>
        <w:t xml:space="preserve">Instructions for Completing </w:t>
      </w:r>
    </w:p>
    <w:p w14:paraId="6DD18A8A" w14:textId="77777777" w:rsidR="005267D3" w:rsidRDefault="00DB181B">
      <w:pPr>
        <w:pStyle w:val="BodyA"/>
        <w:spacing w:line="240" w:lineRule="exact"/>
        <w:jc w:val="center"/>
        <w:rPr>
          <w:rFonts w:ascii="Arial Bold" w:eastAsia="Arial Bold" w:hAnsi="Arial Bold" w:cs="Arial Bold"/>
          <w:sz w:val="24"/>
          <w:szCs w:val="24"/>
        </w:rPr>
      </w:pPr>
      <w:r>
        <w:rPr>
          <w:rFonts w:ascii="Arial Bold" w:eastAsia="Arial Bold" w:hAnsi="Arial Bold" w:cs="Arial Bold"/>
          <w:sz w:val="24"/>
          <w:szCs w:val="24"/>
        </w:rPr>
        <w:tab/>
        <w:t xml:space="preserve">   </w:t>
      </w:r>
    </w:p>
    <w:p w14:paraId="1ABCBE48" w14:textId="77777777" w:rsidR="005267D3" w:rsidRDefault="00DB181B">
      <w:pPr>
        <w:pStyle w:val="BodyA"/>
        <w:spacing w:line="240" w:lineRule="exact"/>
        <w:jc w:val="center"/>
        <w:rPr>
          <w:rFonts w:ascii="Arial Bold" w:eastAsia="Arial Bold" w:hAnsi="Arial Bold" w:cs="Arial Bold"/>
          <w:sz w:val="24"/>
          <w:szCs w:val="24"/>
        </w:rPr>
      </w:pPr>
      <w:r>
        <w:rPr>
          <w:rFonts w:ascii="Arial Bold"/>
          <w:sz w:val="24"/>
          <w:szCs w:val="24"/>
        </w:rPr>
        <w:t xml:space="preserve">PROTOCOL FOR THE USE OF LIVE ANIMALS </w:t>
      </w:r>
    </w:p>
    <w:p w14:paraId="55DC843B" w14:textId="77777777" w:rsidR="005267D3" w:rsidRDefault="00DB181B">
      <w:pPr>
        <w:pStyle w:val="BodyA"/>
        <w:spacing w:line="240" w:lineRule="exact"/>
        <w:jc w:val="center"/>
        <w:rPr>
          <w:rFonts w:ascii="Arial Bold" w:eastAsia="Arial Bold" w:hAnsi="Arial Bold" w:cs="Arial Bold"/>
          <w:sz w:val="24"/>
          <w:szCs w:val="24"/>
        </w:rPr>
      </w:pPr>
      <w:r>
        <w:rPr>
          <w:rFonts w:ascii="Arial Bold"/>
          <w:sz w:val="24"/>
          <w:szCs w:val="24"/>
        </w:rPr>
        <w:t xml:space="preserve">FOR RESEARCH, TEACHING OR DEMONSTRATION </w:t>
      </w:r>
    </w:p>
    <w:p w14:paraId="07C9AE7E" w14:textId="77777777" w:rsidR="005267D3" w:rsidRDefault="00DB181B">
      <w:pPr>
        <w:pStyle w:val="BodyA"/>
        <w:spacing w:line="240" w:lineRule="exact"/>
        <w:jc w:val="center"/>
        <w:rPr>
          <w:rFonts w:ascii="Arial Bold" w:eastAsia="Arial Bold" w:hAnsi="Arial Bold" w:cs="Arial Bold"/>
          <w:sz w:val="24"/>
          <w:szCs w:val="24"/>
        </w:rPr>
      </w:pPr>
      <w:r>
        <w:rPr>
          <w:rFonts w:ascii="Arial Bold"/>
          <w:sz w:val="24"/>
          <w:szCs w:val="24"/>
        </w:rPr>
        <w:t xml:space="preserve">Animal Use Form </w:t>
      </w:r>
    </w:p>
    <w:p w14:paraId="5F37D031" w14:textId="77777777" w:rsidR="005267D3" w:rsidRDefault="005267D3">
      <w:pPr>
        <w:pStyle w:val="BodyA"/>
        <w:spacing w:line="240" w:lineRule="exact"/>
        <w:jc w:val="center"/>
        <w:rPr>
          <w:rFonts w:ascii="Arial Bold" w:eastAsia="Arial Bold" w:hAnsi="Arial Bold" w:cs="Arial Bold"/>
          <w:sz w:val="24"/>
          <w:szCs w:val="24"/>
        </w:rPr>
      </w:pPr>
    </w:p>
    <w:p w14:paraId="7B3ADF62" w14:textId="77777777" w:rsidR="005267D3" w:rsidRDefault="00DB181B">
      <w:pPr>
        <w:pStyle w:val="BodyA"/>
        <w:jc w:val="center"/>
        <w:rPr>
          <w:rFonts w:ascii="Arial Bold" w:eastAsia="Arial Bold" w:hAnsi="Arial Bold" w:cs="Arial Bold"/>
          <w:sz w:val="24"/>
          <w:szCs w:val="24"/>
        </w:rPr>
      </w:pPr>
      <w:r>
        <w:rPr>
          <w:rFonts w:ascii="Arial"/>
        </w:rPr>
        <w:t>Form Revised June, 2013</w:t>
      </w:r>
    </w:p>
    <w:p w14:paraId="1C98AEE9" w14:textId="77777777" w:rsidR="005267D3" w:rsidRDefault="005267D3">
      <w:pPr>
        <w:pStyle w:val="BodyA"/>
        <w:jc w:val="both"/>
        <w:rPr>
          <w:rFonts w:ascii="Arial" w:eastAsia="Arial" w:hAnsi="Arial" w:cs="Arial"/>
          <w:sz w:val="24"/>
          <w:szCs w:val="24"/>
        </w:rPr>
      </w:pPr>
    </w:p>
    <w:p w14:paraId="287AE14F" w14:textId="77777777" w:rsidR="005267D3" w:rsidRDefault="005267D3">
      <w:pPr>
        <w:pStyle w:val="BodyA"/>
        <w:jc w:val="both"/>
        <w:rPr>
          <w:rFonts w:ascii="Arial" w:eastAsia="Arial" w:hAnsi="Arial" w:cs="Arial"/>
          <w:sz w:val="24"/>
          <w:szCs w:val="24"/>
        </w:rPr>
      </w:pPr>
    </w:p>
    <w:p w14:paraId="0D22642D" w14:textId="77777777" w:rsidR="005267D3" w:rsidRDefault="00DB181B">
      <w:pPr>
        <w:pStyle w:val="BodyA"/>
        <w:jc w:val="both"/>
        <w:rPr>
          <w:rFonts w:ascii="Arial" w:eastAsia="Arial" w:hAnsi="Arial" w:cs="Arial"/>
          <w:sz w:val="24"/>
          <w:szCs w:val="24"/>
        </w:rPr>
      </w:pPr>
      <w:r>
        <w:rPr>
          <w:rFonts w:ascii="Arial"/>
          <w:sz w:val="24"/>
          <w:szCs w:val="24"/>
        </w:rPr>
        <w:t xml:space="preserve">Information provided on the Animal Use Form will be used by the Animal Care and Use Committee to evaluate your proposed use of live animals in research, teaching, or demonstration.  </w:t>
      </w:r>
      <w:r>
        <w:rPr>
          <w:rFonts w:ascii="Arial"/>
          <w:b/>
          <w:bCs/>
          <w:i/>
          <w:iCs/>
          <w:sz w:val="24"/>
          <w:szCs w:val="24"/>
        </w:rPr>
        <w:t>Review of your animal use protocol will be based on compliance with the Animal Welfare Act, The Public Health Service Policy on Humane Care and Use of Animals by Awardee Institutions, the National Institutes of Health Guide for the Care and Use of Laboratory Animals and the Guide for the Care and Use of Agriculture Animals in Agricultural Research and Teaching.</w:t>
      </w:r>
      <w:r>
        <w:rPr>
          <w:rFonts w:ascii="Arial"/>
          <w:sz w:val="24"/>
          <w:szCs w:val="24"/>
        </w:rPr>
        <w:t xml:space="preserve">  Approval by the committee is required before any animal can be ordered or used within Texas Tech University.</w:t>
      </w:r>
    </w:p>
    <w:p w14:paraId="7B69C8F8" w14:textId="77777777" w:rsidR="005267D3" w:rsidRDefault="005267D3">
      <w:pPr>
        <w:pStyle w:val="BodyA"/>
        <w:rPr>
          <w:rFonts w:ascii="Arial" w:eastAsia="Arial" w:hAnsi="Arial" w:cs="Arial"/>
          <w:sz w:val="24"/>
          <w:szCs w:val="24"/>
        </w:rPr>
      </w:pPr>
    </w:p>
    <w:p w14:paraId="244FBBE5" w14:textId="77777777" w:rsidR="005267D3" w:rsidRDefault="00DB181B">
      <w:pPr>
        <w:pStyle w:val="BodyText2"/>
        <w:rPr>
          <w:rFonts w:ascii="Arial" w:eastAsia="Arial" w:hAnsi="Arial" w:cs="Arial"/>
        </w:rPr>
      </w:pPr>
      <w:r>
        <w:rPr>
          <w:rFonts w:ascii="Arial"/>
        </w:rPr>
        <w:t>The principal investigator (faculty member) submitting a protocol is responsible for the actions of all personnel involved with the care and use of animals.  Failure to comply with current regulations will result in suspension of your use of animals at Texas Tech University.</w:t>
      </w:r>
    </w:p>
    <w:p w14:paraId="21E805F4" w14:textId="77777777" w:rsidR="005267D3" w:rsidRDefault="005267D3">
      <w:pPr>
        <w:pStyle w:val="BodyA"/>
        <w:rPr>
          <w:rFonts w:ascii="Arial" w:eastAsia="Arial" w:hAnsi="Arial" w:cs="Arial"/>
          <w:sz w:val="24"/>
          <w:szCs w:val="24"/>
        </w:rPr>
      </w:pPr>
    </w:p>
    <w:p w14:paraId="5D39193C" w14:textId="77777777" w:rsidR="005267D3" w:rsidRDefault="00DB181B">
      <w:pPr>
        <w:pStyle w:val="BodyText"/>
        <w:ind w:left="720" w:hanging="720"/>
        <w:rPr>
          <w:rFonts w:ascii="Arial" w:eastAsia="Arial" w:hAnsi="Arial" w:cs="Arial"/>
        </w:rPr>
      </w:pPr>
      <w:r>
        <w:rPr>
          <w:rFonts w:ascii="Arial"/>
        </w:rPr>
        <w:t>1.</w:t>
      </w:r>
      <w:r>
        <w:rPr>
          <w:rFonts w:ascii="Arial"/>
        </w:rPr>
        <w:tab/>
      </w:r>
      <w:r>
        <w:rPr>
          <w:rFonts w:ascii="Arial"/>
          <w:u w:val="single"/>
        </w:rPr>
        <w:t>Answer</w:t>
      </w:r>
      <w:r>
        <w:rPr>
          <w:rFonts w:ascii="Arial"/>
        </w:rPr>
        <w:t xml:space="preserve"> </w:t>
      </w:r>
      <w:r>
        <w:rPr>
          <w:rFonts w:ascii="Arial"/>
          <w:u w:val="single"/>
        </w:rPr>
        <w:t>all</w:t>
      </w:r>
      <w:r>
        <w:rPr>
          <w:rFonts w:ascii="Arial"/>
        </w:rPr>
        <w:t xml:space="preserve"> </w:t>
      </w:r>
      <w:r>
        <w:rPr>
          <w:rFonts w:ascii="Arial"/>
          <w:u w:val="single"/>
        </w:rPr>
        <w:t>questions</w:t>
      </w:r>
      <w:r>
        <w:rPr>
          <w:rFonts w:ascii="Arial"/>
        </w:rPr>
        <w:t>.</w:t>
      </w:r>
    </w:p>
    <w:p w14:paraId="728A0A74" w14:textId="77777777" w:rsidR="005267D3" w:rsidRDefault="005267D3">
      <w:pPr>
        <w:pStyle w:val="BodyA"/>
        <w:rPr>
          <w:rFonts w:ascii="Arial" w:eastAsia="Arial" w:hAnsi="Arial" w:cs="Arial"/>
          <w:sz w:val="24"/>
          <w:szCs w:val="24"/>
        </w:rPr>
      </w:pPr>
    </w:p>
    <w:p w14:paraId="34C0076A" w14:textId="77777777" w:rsidR="005267D3" w:rsidRDefault="00DB181B">
      <w:pPr>
        <w:pStyle w:val="BodyA"/>
        <w:rPr>
          <w:rFonts w:ascii="Arial" w:eastAsia="Arial" w:hAnsi="Arial" w:cs="Arial"/>
          <w:sz w:val="24"/>
          <w:szCs w:val="24"/>
        </w:rPr>
      </w:pPr>
      <w:r>
        <w:rPr>
          <w:rFonts w:ascii="Arial"/>
          <w:sz w:val="24"/>
          <w:szCs w:val="24"/>
        </w:rPr>
        <w:t>2.</w:t>
      </w:r>
      <w:r>
        <w:rPr>
          <w:rFonts w:ascii="Arial"/>
          <w:sz w:val="24"/>
          <w:szCs w:val="24"/>
        </w:rPr>
        <w:tab/>
        <w:t>Completed form should be submitted electronically as a Word document attachment to:</w:t>
      </w:r>
    </w:p>
    <w:p w14:paraId="45E95057" w14:textId="77777777" w:rsidR="005267D3" w:rsidRDefault="00DB181B">
      <w:pPr>
        <w:pStyle w:val="BodyA"/>
        <w:tabs>
          <w:tab w:val="left" w:pos="720"/>
        </w:tabs>
        <w:rPr>
          <w:rFonts w:ascii="Arial" w:eastAsia="Arial" w:hAnsi="Arial" w:cs="Arial"/>
          <w:sz w:val="24"/>
          <w:szCs w:val="24"/>
        </w:rPr>
      </w:pPr>
      <w:r>
        <w:rPr>
          <w:rFonts w:ascii="Arial" w:eastAsia="Arial" w:hAnsi="Arial" w:cs="Arial"/>
          <w:sz w:val="24"/>
          <w:szCs w:val="24"/>
        </w:rPr>
        <w:tab/>
      </w:r>
      <w:hyperlink r:id="rId37" w:history="1">
        <w:r>
          <w:rPr>
            <w:rStyle w:val="Hyperlink0"/>
          </w:rPr>
          <w:t>iacuc@ttu.edu</w:t>
        </w:r>
      </w:hyperlink>
    </w:p>
    <w:p w14:paraId="22BBE37D" w14:textId="77777777" w:rsidR="005267D3" w:rsidRDefault="00DB181B">
      <w:pPr>
        <w:pStyle w:val="Heading5"/>
        <w:rPr>
          <w:rFonts w:ascii="Arial" w:eastAsia="Arial" w:hAnsi="Arial" w:cs="Arial"/>
        </w:rPr>
      </w:pPr>
      <w:r>
        <w:rPr>
          <w:rFonts w:ascii="Arial" w:eastAsia="Arial" w:hAnsi="Arial" w:cs="Arial"/>
        </w:rPr>
        <w:tab/>
      </w:r>
      <w:r>
        <w:rPr>
          <w:rFonts w:ascii="Arial" w:eastAsia="Arial" w:hAnsi="Arial" w:cs="Arial"/>
        </w:rPr>
        <w:tab/>
      </w:r>
    </w:p>
    <w:p w14:paraId="1D12E9A3" w14:textId="77777777" w:rsidR="005267D3" w:rsidRDefault="00DB181B" w:rsidP="00DC5799">
      <w:pPr>
        <w:pStyle w:val="BodyA"/>
        <w:numPr>
          <w:ilvl w:val="0"/>
          <w:numId w:val="9"/>
        </w:numPr>
        <w:tabs>
          <w:tab w:val="num" w:pos="605"/>
          <w:tab w:val="left" w:pos="660"/>
          <w:tab w:val="left" w:pos="720"/>
        </w:tabs>
        <w:ind w:left="605" w:hanging="605"/>
        <w:rPr>
          <w:rFonts w:ascii="Arial" w:eastAsia="Arial" w:hAnsi="Arial" w:cs="Arial"/>
          <w:sz w:val="24"/>
          <w:szCs w:val="24"/>
        </w:rPr>
      </w:pPr>
      <w:r>
        <w:rPr>
          <w:rFonts w:ascii="Arial"/>
          <w:sz w:val="24"/>
          <w:szCs w:val="24"/>
        </w:rPr>
        <w:t xml:space="preserve">The Animal Care and Use Committee meets once per month to review all animal use forms.  Meeting schedules and protocol deadlines are available at </w:t>
      </w:r>
      <w:hyperlink r:id="rId38" w:history="1">
        <w:r>
          <w:rPr>
            <w:rStyle w:val="Hyperlink1"/>
          </w:rPr>
          <w:t>http://www.iacuc.ttu.edu</w:t>
        </w:r>
      </w:hyperlink>
      <w:r>
        <w:rPr>
          <w:rFonts w:ascii="Arial"/>
          <w:sz w:val="24"/>
          <w:szCs w:val="24"/>
        </w:rPr>
        <w:t xml:space="preserve"> </w:t>
      </w:r>
    </w:p>
    <w:p w14:paraId="7999C0AB" w14:textId="77777777" w:rsidR="005267D3" w:rsidRDefault="005267D3">
      <w:pPr>
        <w:pStyle w:val="BodyA"/>
        <w:rPr>
          <w:rFonts w:ascii="Arial" w:eastAsia="Arial" w:hAnsi="Arial" w:cs="Arial"/>
          <w:sz w:val="24"/>
          <w:szCs w:val="24"/>
        </w:rPr>
      </w:pPr>
    </w:p>
    <w:p w14:paraId="1A8151A4" w14:textId="77777777" w:rsidR="005267D3" w:rsidRDefault="00DB181B">
      <w:pPr>
        <w:pStyle w:val="BodyA"/>
        <w:ind w:firstLine="720"/>
        <w:rPr>
          <w:rFonts w:ascii="Arial" w:eastAsia="Arial" w:hAnsi="Arial" w:cs="Arial"/>
          <w:sz w:val="24"/>
          <w:szCs w:val="24"/>
        </w:rPr>
      </w:pPr>
      <w:r>
        <w:rPr>
          <w:rFonts w:ascii="Arial"/>
          <w:sz w:val="24"/>
          <w:szCs w:val="24"/>
        </w:rPr>
        <w:t>Completed forms must be submitted seven days before the scheduled meeting.</w:t>
      </w:r>
    </w:p>
    <w:p w14:paraId="6E25BB3F" w14:textId="77777777" w:rsidR="005267D3" w:rsidRDefault="005267D3">
      <w:pPr>
        <w:pStyle w:val="BodyA"/>
        <w:rPr>
          <w:rFonts w:ascii="Arial" w:eastAsia="Arial" w:hAnsi="Arial" w:cs="Arial"/>
          <w:sz w:val="24"/>
          <w:szCs w:val="24"/>
        </w:rPr>
      </w:pPr>
    </w:p>
    <w:p w14:paraId="388D4258" w14:textId="77777777" w:rsidR="005267D3" w:rsidRDefault="00DB181B">
      <w:pPr>
        <w:pStyle w:val="BodyA"/>
        <w:ind w:left="720" w:hanging="720"/>
        <w:rPr>
          <w:rFonts w:ascii="Arial" w:eastAsia="Arial" w:hAnsi="Arial" w:cs="Arial"/>
          <w:sz w:val="24"/>
          <w:szCs w:val="24"/>
        </w:rPr>
      </w:pPr>
      <w:r>
        <w:rPr>
          <w:rFonts w:ascii="Arial"/>
          <w:sz w:val="24"/>
          <w:szCs w:val="24"/>
        </w:rPr>
        <w:t>4.</w:t>
      </w:r>
      <w:r>
        <w:rPr>
          <w:rFonts w:ascii="Arial"/>
          <w:sz w:val="24"/>
          <w:szCs w:val="24"/>
        </w:rPr>
        <w:tab/>
        <w:t xml:space="preserve">Protocols may be approved for three years, but regulations require a review and </w:t>
      </w:r>
      <w:proofErr w:type="spellStart"/>
      <w:r>
        <w:rPr>
          <w:rFonts w:ascii="Arial"/>
          <w:sz w:val="24"/>
          <w:szCs w:val="24"/>
        </w:rPr>
        <w:t>reapproval</w:t>
      </w:r>
      <w:proofErr w:type="spellEnd"/>
      <w:r>
        <w:rPr>
          <w:rFonts w:ascii="Arial"/>
          <w:sz w:val="24"/>
          <w:szCs w:val="24"/>
        </w:rPr>
        <w:t xml:space="preserve"> every 12 months.</w:t>
      </w:r>
    </w:p>
    <w:p w14:paraId="1E36F786" w14:textId="77777777" w:rsidR="005267D3" w:rsidRDefault="005267D3">
      <w:pPr>
        <w:pStyle w:val="BodyA"/>
        <w:rPr>
          <w:rFonts w:ascii="Arial" w:eastAsia="Arial" w:hAnsi="Arial" w:cs="Arial"/>
          <w:sz w:val="24"/>
          <w:szCs w:val="24"/>
        </w:rPr>
      </w:pPr>
    </w:p>
    <w:p w14:paraId="3DC28315" w14:textId="77777777" w:rsidR="005267D3" w:rsidRDefault="00DB181B">
      <w:pPr>
        <w:pStyle w:val="BodyA"/>
        <w:ind w:left="720" w:hanging="720"/>
        <w:rPr>
          <w:rFonts w:ascii="Arial" w:eastAsia="Arial" w:hAnsi="Arial" w:cs="Arial"/>
          <w:sz w:val="24"/>
          <w:szCs w:val="24"/>
        </w:rPr>
      </w:pPr>
      <w:r>
        <w:rPr>
          <w:rFonts w:ascii="Arial"/>
          <w:sz w:val="24"/>
          <w:szCs w:val="24"/>
        </w:rPr>
        <w:lastRenderedPageBreak/>
        <w:t xml:space="preserve">5. </w:t>
      </w:r>
      <w:r>
        <w:rPr>
          <w:rFonts w:ascii="Arial"/>
          <w:sz w:val="24"/>
          <w:szCs w:val="24"/>
        </w:rPr>
        <w:tab/>
        <w:t xml:space="preserve">Protocols that involve no pain or distress may be reviewed through a </w:t>
      </w:r>
      <w:r>
        <w:rPr>
          <w:sz w:val="24"/>
          <w:szCs w:val="24"/>
        </w:rPr>
        <w:t>“</w:t>
      </w:r>
      <w:r>
        <w:rPr>
          <w:rFonts w:ascii="Arial"/>
          <w:sz w:val="24"/>
          <w:szCs w:val="24"/>
        </w:rPr>
        <w:t>Designated Member Review</w:t>
      </w:r>
      <w:r>
        <w:rPr>
          <w:sz w:val="24"/>
          <w:szCs w:val="24"/>
        </w:rPr>
        <w:t>”</w:t>
      </w:r>
      <w:r>
        <w:rPr>
          <w:sz w:val="24"/>
          <w:szCs w:val="24"/>
        </w:rPr>
        <w:t xml:space="preserve"> </w:t>
      </w:r>
      <w:r>
        <w:rPr>
          <w:rFonts w:ascii="Arial"/>
          <w:sz w:val="24"/>
          <w:szCs w:val="24"/>
        </w:rPr>
        <w:t xml:space="preserve">process. </w:t>
      </w:r>
    </w:p>
    <w:p w14:paraId="6A2B8755" w14:textId="77777777" w:rsidR="005267D3" w:rsidRDefault="005267D3">
      <w:pPr>
        <w:pStyle w:val="BodyA"/>
        <w:ind w:left="720"/>
        <w:rPr>
          <w:rFonts w:ascii="Arial" w:eastAsia="Arial" w:hAnsi="Arial" w:cs="Arial"/>
          <w:sz w:val="24"/>
          <w:szCs w:val="24"/>
        </w:rPr>
      </w:pPr>
    </w:p>
    <w:p w14:paraId="22F3A564" w14:textId="77777777" w:rsidR="005267D3" w:rsidRDefault="00DB181B">
      <w:pPr>
        <w:pStyle w:val="BodyA"/>
        <w:ind w:left="720" w:hanging="720"/>
        <w:rPr>
          <w:rFonts w:ascii="Arial" w:eastAsia="Arial" w:hAnsi="Arial" w:cs="Arial"/>
          <w:sz w:val="24"/>
          <w:szCs w:val="24"/>
        </w:rPr>
      </w:pPr>
      <w:r>
        <w:rPr>
          <w:rFonts w:ascii="Arial"/>
          <w:sz w:val="24"/>
          <w:szCs w:val="24"/>
        </w:rPr>
        <w:t>6.</w:t>
      </w:r>
      <w:r>
        <w:rPr>
          <w:rFonts w:ascii="Arial"/>
          <w:sz w:val="24"/>
          <w:szCs w:val="24"/>
        </w:rPr>
        <w:tab/>
        <w:t>Responses to question #3 below may require input from/consultation with other Texas Tech University compliance and/or safety-related committees.  Contact information for those committees is listed below:</w:t>
      </w:r>
    </w:p>
    <w:p w14:paraId="781CBB2D" w14:textId="77777777" w:rsidR="005267D3" w:rsidRDefault="005267D3">
      <w:pPr>
        <w:pStyle w:val="BodyA"/>
        <w:ind w:left="720" w:hanging="720"/>
        <w:rPr>
          <w:rFonts w:ascii="Arial" w:eastAsia="Arial" w:hAnsi="Arial" w:cs="Arial"/>
          <w:sz w:val="24"/>
          <w:szCs w:val="24"/>
        </w:rPr>
      </w:pPr>
    </w:p>
    <w:p w14:paraId="0145A2FD" w14:textId="77777777" w:rsidR="005267D3" w:rsidRDefault="00DB181B">
      <w:pPr>
        <w:pStyle w:val="BodyA"/>
        <w:ind w:left="720" w:hanging="72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Radiation/Laboratory Safety Manager</w:t>
      </w:r>
    </w:p>
    <w:p w14:paraId="678A7E47" w14:textId="77777777" w:rsidR="005267D3" w:rsidRDefault="00DB181B">
      <w:pPr>
        <w:pStyle w:val="BodyA"/>
        <w:ind w:left="720" w:hanging="72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hyperlink r:id="rId39" w:history="1">
        <w:r>
          <w:rPr>
            <w:rStyle w:val="Hyperlink2"/>
          </w:rPr>
          <w:t>http://www.depts.ttu.edu/ehs/Web/RadLabSafety.aspx</w:t>
        </w:r>
      </w:hyperlink>
    </w:p>
    <w:p w14:paraId="471B56BD" w14:textId="77777777" w:rsidR="005267D3" w:rsidRDefault="005267D3">
      <w:pPr>
        <w:pStyle w:val="BodyA"/>
        <w:ind w:left="720" w:hanging="720"/>
        <w:rPr>
          <w:rFonts w:ascii="Arial" w:eastAsia="Arial" w:hAnsi="Arial" w:cs="Arial"/>
          <w:sz w:val="24"/>
          <w:szCs w:val="24"/>
        </w:rPr>
      </w:pPr>
    </w:p>
    <w:p w14:paraId="7EDB7A01" w14:textId="77777777" w:rsidR="005267D3" w:rsidRDefault="00DB181B">
      <w:pPr>
        <w:pStyle w:val="BodyA"/>
        <w:ind w:left="720" w:hanging="72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Institutional Biosafety and Hazardous Materials Committee</w:t>
      </w:r>
    </w:p>
    <w:p w14:paraId="2DE209F2" w14:textId="0C8FA468" w:rsidR="005267D3" w:rsidRPr="00C042DE" w:rsidRDefault="00DB181B">
      <w:pPr>
        <w:pStyle w:val="BodyA"/>
      </w:pPr>
      <w:r>
        <w:rPr>
          <w:rFonts w:ascii="Arial" w:eastAsia="Arial" w:hAnsi="Arial" w:cs="Arial"/>
          <w:sz w:val="24"/>
          <w:szCs w:val="24"/>
        </w:rPr>
        <w:tab/>
      </w:r>
      <w:r>
        <w:rPr>
          <w:rFonts w:ascii="Arial" w:eastAsia="Arial" w:hAnsi="Arial" w:cs="Arial"/>
          <w:sz w:val="24"/>
          <w:szCs w:val="24"/>
        </w:rPr>
        <w:tab/>
      </w:r>
      <w:hyperlink r:id="rId40" w:history="1">
        <w:r>
          <w:rPr>
            <w:rStyle w:val="Hyperlink2"/>
          </w:rPr>
          <w:t>http://www.depts.ttu.edu/ehs/Web/BioISafety.aspx</w:t>
        </w:r>
      </w:hyperlink>
      <w:r>
        <w:rPr>
          <w:rFonts w:ascii="Arial" w:eastAsia="Arial" w:hAnsi="Arial" w:cs="Arial"/>
          <w:sz w:val="24"/>
          <w:szCs w:val="24"/>
        </w:rPr>
        <w:br w:type="page"/>
      </w:r>
    </w:p>
    <w:p w14:paraId="61AFF757" w14:textId="55F279C6" w:rsidR="005267D3" w:rsidRDefault="00011F6E">
      <w:pPr>
        <w:pStyle w:val="BodyA"/>
        <w:rPr>
          <w:rFonts w:ascii="Arial" w:eastAsia="Arial" w:hAnsi="Arial" w:cs="Arial"/>
          <w:sz w:val="24"/>
          <w:szCs w:val="24"/>
        </w:rPr>
      </w:pPr>
      <w:r>
        <w:rPr>
          <w:rFonts w:ascii="Arial" w:eastAsia="Arial" w:hAnsi="Arial" w:cs="Arial"/>
          <w:i/>
          <w:iCs/>
          <w:noProof/>
        </w:rPr>
        <w:lastRenderedPageBreak/>
        <mc:AlternateContent>
          <mc:Choice Requires="wps">
            <w:drawing>
              <wp:anchor distT="0" distB="0" distL="0" distR="0" simplePos="0" relativeHeight="251659264" behindDoc="0" locked="0" layoutInCell="1" allowOverlap="1" wp14:anchorId="4DC21469" wp14:editId="32D58312">
                <wp:simplePos x="0" y="0"/>
                <wp:positionH relativeFrom="margin">
                  <wp:posOffset>4055165</wp:posOffset>
                </wp:positionH>
                <wp:positionV relativeFrom="line">
                  <wp:posOffset>135173</wp:posOffset>
                </wp:positionV>
                <wp:extent cx="1828800" cy="937288"/>
                <wp:effectExtent l="0" t="0" r="19050" b="15240"/>
                <wp:wrapNone/>
                <wp:docPr id="1073741834" name="officeArt object"/>
                <wp:cNvGraphicFramePr/>
                <a:graphic xmlns:a="http://schemas.openxmlformats.org/drawingml/2006/main">
                  <a:graphicData uri="http://schemas.microsoft.com/office/word/2010/wordprocessingShape">
                    <wps:wsp>
                      <wps:cNvSpPr/>
                      <wps:spPr>
                        <a:xfrm>
                          <a:off x="0" y="0"/>
                          <a:ext cx="1828800" cy="937288"/>
                        </a:xfrm>
                        <a:prstGeom prst="rect">
                          <a:avLst/>
                        </a:prstGeom>
                        <a:noFill/>
                        <a:ln w="9525" cap="flat">
                          <a:solidFill>
                            <a:srgbClr val="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558382C" id="officeArt object" o:spid="_x0000_s1026" style="position:absolute;margin-left:319.3pt;margin-top:10.65pt;width:2in;height:73.8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" filled="f">
                <v:stroke joinstyle="round"/>
                <w10:wrap anchorx="margin" anchory="line"/>
              </v:rect>
            </w:pict>
          </mc:Fallback>
        </mc:AlternateContent>
      </w:r>
    </w:p>
    <w:p w14:paraId="36B0A617" w14:textId="7DD7AC1B" w:rsidR="005267D3" w:rsidRDefault="00DB181B">
      <w:pPr>
        <w:pStyle w:val="BodyA"/>
        <w:rPr>
          <w:rFonts w:ascii="Arial" w:eastAsia="Arial" w:hAnsi="Arial" w:cs="Arial"/>
        </w:rPr>
      </w:pPr>
      <w:r>
        <w:rPr>
          <w:rFonts w:ascii="Arial"/>
          <w:b/>
          <w:bCs/>
          <w:i/>
          <w:iCs/>
        </w:rPr>
        <w:t>TEXAS TECH UNIVERSITY</w:t>
      </w:r>
      <w:r>
        <w:rPr>
          <w:rFonts w:ascii="Arial Bold" w:eastAsia="Arial Bold" w:hAnsi="Arial Bold" w:cs="Arial Bold"/>
        </w:rPr>
        <w:tab/>
      </w:r>
      <w:r>
        <w:rPr>
          <w:rFonts w:ascii="Arial Bold" w:eastAsia="Arial Bold" w:hAnsi="Arial Bold" w:cs="Arial Bold"/>
        </w:rPr>
        <w:tab/>
      </w:r>
      <w:r>
        <w:rPr>
          <w:rFonts w:ascii="Arial Bold" w:eastAsia="Arial Bold" w:hAnsi="Arial Bold" w:cs="Arial Bold"/>
        </w:rPr>
        <w:tab/>
      </w:r>
      <w:r>
        <w:rPr>
          <w:rFonts w:ascii="Arial Bold" w:eastAsia="Arial Bold" w:hAnsi="Arial Bold" w:cs="Arial Bold"/>
        </w:rPr>
        <w:tab/>
        <w:t xml:space="preserve">  </w:t>
      </w:r>
      <w:r>
        <w:rPr>
          <w:rFonts w:ascii="Arial Bold" w:eastAsia="Arial Bold" w:hAnsi="Arial Bold" w:cs="Arial Bold"/>
        </w:rPr>
        <w:tab/>
        <w:t xml:space="preserve">            </w:t>
      </w:r>
      <w:r>
        <w:rPr>
          <w:rFonts w:ascii="Arial"/>
        </w:rPr>
        <w:t xml:space="preserve">(ACUC Use Only Revised </w:t>
      </w:r>
    </w:p>
    <w:p w14:paraId="31E07FE5" w14:textId="77777777" w:rsidR="005267D3" w:rsidRDefault="00DB181B">
      <w:pPr>
        <w:pStyle w:val="BodyA"/>
        <w:spacing w:line="300" w:lineRule="exact"/>
        <w:rPr>
          <w:rFonts w:ascii="Arial Bold" w:eastAsia="Arial Bold" w:hAnsi="Arial Bold" w:cs="Arial Bold"/>
        </w:rPr>
      </w:pPr>
      <w:proofErr w:type="gramStart"/>
      <w:r>
        <w:rPr>
          <w:rFonts w:ascii="Arial"/>
          <w:b/>
          <w:bCs/>
          <w:i/>
          <w:iCs/>
        </w:rPr>
        <w:t>Institutional Animal Care &amp; Use Committee</w:t>
      </w:r>
      <w:r>
        <w:rPr>
          <w:rFonts w:ascii="Arial" w:eastAsia="Arial" w:hAnsi="Arial" w:cs="Arial"/>
        </w:rPr>
        <w:tab/>
        <w:t xml:space="preserve">    </w:t>
      </w:r>
      <w:r>
        <w:rPr>
          <w:rFonts w:ascii="Arial" w:eastAsia="Arial" w:hAnsi="Arial" w:cs="Arial"/>
        </w:rPr>
        <w:tab/>
        <w:t xml:space="preserve">            ACUC APPROVAL NO.</w:t>
      </w:r>
      <w:proofErr w:type="gramEnd"/>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Bold"/>
          <w:sz w:val="28"/>
          <w:szCs w:val="28"/>
        </w:rPr>
        <w:t>13091-10</w:t>
      </w:r>
    </w:p>
    <w:p w14:paraId="0C974F3C" w14:textId="77777777" w:rsidR="005267D3" w:rsidRDefault="00DB181B">
      <w:pPr>
        <w:pStyle w:val="BodyA"/>
        <w:spacing w:line="280" w:lineRule="exact"/>
        <w:rPr>
          <w:rFonts w:ascii="Arial Bold" w:eastAsia="Arial Bold" w:hAnsi="Arial Bold" w:cs="Arial Bold"/>
        </w:rPr>
      </w:pPr>
      <w:r>
        <w:rPr>
          <w:rFonts w:ascii="Arial Bold"/>
        </w:rPr>
        <w:t xml:space="preserve"> </w:t>
      </w:r>
      <w:r>
        <w:rPr>
          <w:rFonts w:ascii="Arial Bold"/>
        </w:rPr>
        <w:tab/>
      </w:r>
      <w:r>
        <w:rPr>
          <w:rFonts w:ascii="Arial Bold"/>
        </w:rPr>
        <w:tab/>
      </w:r>
      <w:r>
        <w:rPr>
          <w:rFonts w:ascii="Arial Bold"/>
        </w:rPr>
        <w:tab/>
      </w:r>
      <w:r>
        <w:rPr>
          <w:rFonts w:ascii="Arial Bold"/>
        </w:rPr>
        <w:tab/>
      </w:r>
      <w:r>
        <w:rPr>
          <w:rFonts w:ascii="Arial Bold"/>
        </w:rPr>
        <w:tab/>
      </w:r>
      <w:r>
        <w:rPr>
          <w:rFonts w:ascii="Arial Bold"/>
        </w:rPr>
        <w:tab/>
      </w:r>
      <w:r>
        <w:rPr>
          <w:rFonts w:ascii="Arial Bold"/>
        </w:rPr>
        <w:tab/>
      </w:r>
      <w:r>
        <w:rPr>
          <w:rFonts w:ascii="Arial Bold"/>
        </w:rPr>
        <w:tab/>
      </w:r>
      <w:r>
        <w:rPr>
          <w:rFonts w:ascii="Arial Bold"/>
        </w:rPr>
        <w:tab/>
      </w:r>
      <w:r>
        <w:rPr>
          <w:rFonts w:ascii="Arial"/>
        </w:rPr>
        <w:t xml:space="preserve">Expiration Date </w:t>
      </w:r>
      <w:r>
        <w:rPr>
          <w:rFonts w:ascii="Arial Bold"/>
        </w:rPr>
        <w:t>10/7/2016</w:t>
      </w:r>
    </w:p>
    <w:p w14:paraId="23C75883" w14:textId="77777777" w:rsidR="005267D3" w:rsidRDefault="00DB181B">
      <w:pPr>
        <w:pStyle w:val="BodyA"/>
        <w:spacing w:line="280" w:lineRule="exact"/>
        <w:rPr>
          <w:rFonts w:ascii="Arial Bold" w:eastAsia="Arial Bold" w:hAnsi="Arial Bold" w:cs="Arial Bold"/>
        </w:rPr>
      </w:pP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Category    </w:t>
      </w:r>
      <w:r>
        <w:rPr>
          <w:rFonts w:ascii="Arial" w:eastAsia="Arial" w:hAnsi="Arial" w:cs="Arial"/>
        </w:rPr>
        <w:tab/>
      </w:r>
      <w:r>
        <w:rPr>
          <w:rFonts w:ascii="Arial Bold"/>
        </w:rPr>
        <w:t>C</w:t>
      </w:r>
    </w:p>
    <w:p w14:paraId="319B5768" w14:textId="77777777" w:rsidR="005267D3" w:rsidRDefault="005267D3">
      <w:pPr>
        <w:pStyle w:val="BodyA"/>
        <w:jc w:val="center"/>
        <w:rPr>
          <w:rFonts w:ascii="Arial" w:eastAsia="Arial" w:hAnsi="Arial" w:cs="Arial"/>
        </w:rPr>
      </w:pPr>
    </w:p>
    <w:p w14:paraId="2F750501" w14:textId="77777777" w:rsidR="005267D3" w:rsidRDefault="00DB181B">
      <w:pPr>
        <w:pStyle w:val="BodyA"/>
        <w:jc w:val="center"/>
        <w:rPr>
          <w:rFonts w:ascii="Arial" w:eastAsia="Arial" w:hAnsi="Arial" w:cs="Arial"/>
        </w:rPr>
      </w:pPr>
      <w:r>
        <w:rPr>
          <w:rFonts w:ascii="Arial"/>
        </w:rPr>
        <w:t xml:space="preserve">PROTOCOL FOR THE USE OF </w:t>
      </w:r>
      <w:r>
        <w:rPr>
          <w:rFonts w:ascii="Arial Bold"/>
        </w:rPr>
        <w:t>LIVE ANIMALS</w:t>
      </w:r>
      <w:r>
        <w:rPr>
          <w:rFonts w:ascii="Arial"/>
        </w:rPr>
        <w:t xml:space="preserve"> </w:t>
      </w:r>
    </w:p>
    <w:p w14:paraId="374DB122" w14:textId="77777777" w:rsidR="005267D3" w:rsidRDefault="00DB181B">
      <w:pPr>
        <w:pStyle w:val="BodyA"/>
        <w:jc w:val="center"/>
        <w:rPr>
          <w:rFonts w:ascii="Arial" w:eastAsia="Arial" w:hAnsi="Arial" w:cs="Arial"/>
        </w:rPr>
      </w:pPr>
      <w:r>
        <w:rPr>
          <w:rFonts w:ascii="Arial"/>
        </w:rPr>
        <w:t>FOR RESEARCH, TEACHING OR DEMONSTRATION</w:t>
      </w:r>
    </w:p>
    <w:p w14:paraId="3A9140EA" w14:textId="77777777" w:rsidR="005267D3" w:rsidRDefault="00DB181B">
      <w:pPr>
        <w:pStyle w:val="Heading4"/>
        <w:rPr>
          <w:rFonts w:ascii="Arial" w:eastAsia="Arial" w:hAnsi="Arial" w:cs="Arial"/>
          <w:sz w:val="20"/>
          <w:szCs w:val="20"/>
        </w:rPr>
      </w:pPr>
      <w:r>
        <w:rPr>
          <w:rFonts w:ascii="Arial"/>
          <w:sz w:val="20"/>
          <w:szCs w:val="20"/>
        </w:rPr>
        <w:t xml:space="preserve">Animal Use Form </w:t>
      </w:r>
    </w:p>
    <w:p w14:paraId="7174297F" w14:textId="77777777" w:rsidR="005267D3" w:rsidRDefault="005267D3">
      <w:pPr>
        <w:pStyle w:val="Footer"/>
        <w:tabs>
          <w:tab w:val="clear" w:pos="4320"/>
          <w:tab w:val="clear" w:pos="8640"/>
        </w:tabs>
        <w:rPr>
          <w:rFonts w:ascii="Arial" w:eastAsia="Arial" w:hAnsi="Arial" w:cs="Arial"/>
        </w:rPr>
      </w:pPr>
    </w:p>
    <w:p w14:paraId="1068DAD6" w14:textId="77777777" w:rsidR="005267D3" w:rsidRDefault="00DB181B">
      <w:pPr>
        <w:pStyle w:val="BodyText"/>
        <w:rPr>
          <w:rFonts w:ascii="Arial Bold" w:eastAsia="Arial Bold" w:hAnsi="Arial Bold" w:cs="Arial Bold"/>
          <w:sz w:val="20"/>
          <w:szCs w:val="20"/>
        </w:rPr>
      </w:pPr>
      <w:r>
        <w:rPr>
          <w:rFonts w:ascii="Arial"/>
          <w:sz w:val="20"/>
          <w:szCs w:val="20"/>
        </w:rPr>
        <w:t xml:space="preserve">A protocol can be reviewed only after all questions have been answered completely.  Do not refer to, or attach passages from grants.  </w:t>
      </w:r>
    </w:p>
    <w:p w14:paraId="219FF439" w14:textId="77777777" w:rsidR="005267D3" w:rsidRDefault="005267D3">
      <w:pPr>
        <w:pStyle w:val="Footer"/>
        <w:tabs>
          <w:tab w:val="clear" w:pos="4320"/>
          <w:tab w:val="clear" w:pos="8640"/>
        </w:tabs>
        <w:rPr>
          <w:rFonts w:ascii="Arial" w:eastAsia="Arial" w:hAnsi="Arial" w:cs="Arial"/>
        </w:rPr>
      </w:pPr>
    </w:p>
    <w:p w14:paraId="1068F631" w14:textId="77777777" w:rsidR="005267D3" w:rsidRDefault="00DB181B">
      <w:pPr>
        <w:pStyle w:val="BodyA"/>
        <w:rPr>
          <w:rFonts w:ascii="Arial" w:eastAsia="Arial" w:hAnsi="Arial" w:cs="Arial"/>
        </w:rPr>
      </w:pPr>
      <w:r>
        <w:rPr>
          <w:rFonts w:ascii="Arial Bold"/>
        </w:rPr>
        <w:t>Date Filed:</w:t>
      </w:r>
      <w:r>
        <w:rPr>
          <w:rFonts w:ascii="Arial"/>
          <w:u w:val="single"/>
        </w:rPr>
        <w:t xml:space="preserve"> September 27, 2013</w:t>
      </w:r>
    </w:p>
    <w:p w14:paraId="25B97438" w14:textId="77777777" w:rsidR="005267D3" w:rsidRDefault="00DB181B">
      <w:pPr>
        <w:pStyle w:val="BodyA"/>
        <w:rPr>
          <w:rFonts w:ascii="Arial" w:eastAsia="Arial" w:hAnsi="Arial" w:cs="Arial"/>
        </w:rPr>
      </w:pPr>
      <w:r>
        <w:rPr>
          <w:rFonts w:ascii="Arial Bold"/>
        </w:rPr>
        <w:t>TITLE OF PROTOCOL:</w:t>
      </w:r>
      <w:r>
        <w:rPr>
          <w:rFonts w:ascii="Arial"/>
        </w:rPr>
        <w:t xml:space="preserve"> (There may be multiple titles) Cardiac hypertrophy and regression in response to pregnancy and exercise; crosstalk between cardiac and skeletal muscle in response to exercise and pregnancy</w:t>
      </w:r>
    </w:p>
    <w:p w14:paraId="56AC4795" w14:textId="77777777" w:rsidR="005267D3" w:rsidRDefault="00DB181B">
      <w:pPr>
        <w:pStyle w:val="BodyA"/>
        <w:tabs>
          <w:tab w:val="left" w:pos="7050"/>
        </w:tabs>
        <w:rPr>
          <w:rFonts w:ascii="Arial Bold" w:eastAsia="Arial Bold" w:hAnsi="Arial Bold" w:cs="Arial Bold"/>
        </w:rPr>
      </w:pPr>
      <w:r>
        <w:rPr>
          <w:rFonts w:ascii="Arial Bold" w:eastAsia="Arial Bold" w:hAnsi="Arial Bold" w:cs="Arial Bold"/>
        </w:rPr>
        <w:tab/>
      </w:r>
    </w:p>
    <w:p w14:paraId="2A4304A9" w14:textId="77777777" w:rsidR="005267D3" w:rsidRDefault="00DB181B">
      <w:pPr>
        <w:pStyle w:val="BodyA"/>
        <w:rPr>
          <w:rFonts w:ascii="Arial" w:eastAsia="Arial" w:hAnsi="Arial" w:cs="Arial"/>
        </w:rPr>
      </w:pPr>
      <w:r>
        <w:rPr>
          <w:rFonts w:ascii="Arial Bold"/>
        </w:rPr>
        <w:t>Principal Investigator:</w:t>
      </w:r>
      <w:r>
        <w:rPr>
          <w:rFonts w:ascii="Arial"/>
          <w:lang w:val="de-DE"/>
        </w:rPr>
        <w:t xml:space="preserve"> Dr. Eunhee Chung</w:t>
      </w:r>
    </w:p>
    <w:p w14:paraId="68167F97" w14:textId="77777777" w:rsidR="005267D3" w:rsidRDefault="00DB181B">
      <w:pPr>
        <w:pStyle w:val="BodyA"/>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4229A689" w14:textId="77777777" w:rsidR="005267D3" w:rsidRDefault="00DB181B">
      <w:pPr>
        <w:pStyle w:val="BodyA"/>
        <w:rPr>
          <w:rFonts w:ascii="Arial" w:eastAsia="Arial" w:hAnsi="Arial" w:cs="Arial"/>
        </w:rPr>
      </w:pPr>
      <w:r>
        <w:rPr>
          <w:rFonts w:ascii="Arial Bold"/>
        </w:rPr>
        <w:t>Department:</w:t>
      </w:r>
      <w:r>
        <w:rPr>
          <w:rFonts w:ascii="Arial"/>
        </w:rPr>
        <w:t xml:space="preserve"> Health, Exercise, and Sport Sciences</w:t>
      </w:r>
      <w:r>
        <w:rPr>
          <w:rFonts w:ascii="Arial"/>
        </w:rPr>
        <w:tab/>
      </w:r>
      <w:r>
        <w:rPr>
          <w:rFonts w:ascii="Arial"/>
        </w:rPr>
        <w:tab/>
        <w:t xml:space="preserve"> </w:t>
      </w:r>
      <w:r>
        <w:rPr>
          <w:rFonts w:ascii="Arial"/>
        </w:rPr>
        <w:tab/>
      </w:r>
      <w:r>
        <w:rPr>
          <w:rFonts w:ascii="Arial Bold"/>
        </w:rPr>
        <w:t>Telephone Number:</w:t>
      </w:r>
      <w:r>
        <w:rPr>
          <w:rFonts w:ascii="Arial"/>
        </w:rPr>
        <w:t xml:space="preserve"> </w:t>
      </w:r>
      <w:r>
        <w:rPr>
          <w:rFonts w:ascii="Arial"/>
        </w:rPr>
        <w:tab/>
        <w:t>806-834-3392</w:t>
      </w:r>
      <w:r>
        <w:rPr>
          <w:rFonts w:ascii="Arial"/>
        </w:rPr>
        <w:tab/>
      </w:r>
      <w:r>
        <w:rPr>
          <w:rFonts w:ascii="Arial"/>
        </w:rPr>
        <w:tab/>
      </w:r>
    </w:p>
    <w:p w14:paraId="52E6B813" w14:textId="77777777" w:rsidR="005267D3" w:rsidRDefault="00DB181B">
      <w:pPr>
        <w:pStyle w:val="BodyA"/>
        <w:rPr>
          <w:rFonts w:ascii="Arial" w:eastAsia="Arial" w:hAnsi="Arial" w:cs="Arial"/>
        </w:rPr>
      </w:pPr>
      <w:r>
        <w:rPr>
          <w:rFonts w:ascii="Arial Bold"/>
        </w:rPr>
        <w:t xml:space="preserve">E-mail: </w:t>
      </w:r>
      <w:r>
        <w:rPr>
          <w:rFonts w:ascii="Arial Bold"/>
        </w:rPr>
        <w:tab/>
      </w:r>
      <w:r>
        <w:rPr>
          <w:rFonts w:ascii="Arial"/>
          <w:lang w:val="de-DE"/>
        </w:rPr>
        <w:t>eunhee.chung@ttu.edu</w:t>
      </w:r>
      <w:r>
        <w:rPr>
          <w:rFonts w:ascii="Arial"/>
          <w:lang w:val="de-DE"/>
        </w:rPr>
        <w:tab/>
      </w:r>
      <w:r>
        <w:rPr>
          <w:rFonts w:ascii="Arial"/>
          <w:lang w:val="de-DE"/>
        </w:rPr>
        <w:tab/>
      </w:r>
      <w:r>
        <w:rPr>
          <w:rFonts w:ascii="Arial"/>
          <w:lang w:val="de-DE"/>
        </w:rPr>
        <w:tab/>
      </w:r>
      <w:r>
        <w:rPr>
          <w:rFonts w:ascii="Arial"/>
          <w:lang w:val="de-DE"/>
        </w:rPr>
        <w:tab/>
      </w:r>
    </w:p>
    <w:p w14:paraId="783096BA" w14:textId="77777777" w:rsidR="005267D3" w:rsidRDefault="005267D3">
      <w:pPr>
        <w:pStyle w:val="BodyA"/>
        <w:rPr>
          <w:rFonts w:ascii="Arial" w:eastAsia="Arial" w:hAnsi="Arial" w:cs="Arial"/>
        </w:rPr>
      </w:pPr>
    </w:p>
    <w:p w14:paraId="7B135800" w14:textId="77777777" w:rsidR="005267D3" w:rsidRDefault="00DB181B">
      <w:pPr>
        <w:pStyle w:val="BodyA"/>
        <w:rPr>
          <w:rFonts w:ascii="Arial Bold" w:eastAsia="Arial Bold" w:hAnsi="Arial Bold" w:cs="Arial Bold"/>
        </w:rPr>
      </w:pPr>
      <w:r>
        <w:rPr>
          <w:rFonts w:ascii="Arial Bold"/>
        </w:rPr>
        <w:t xml:space="preserve">Emergency Contact Name: </w:t>
      </w:r>
      <w:r>
        <w:rPr>
          <w:rFonts w:ascii="Arial"/>
          <w:lang w:val="de-DE"/>
        </w:rPr>
        <w:t>Eunhee Chung</w:t>
      </w:r>
      <w:r>
        <w:rPr>
          <w:rFonts w:ascii="Arial Bold" w:eastAsia="Arial Bold" w:hAnsi="Arial Bold" w:cs="Arial Bold"/>
        </w:rPr>
        <w:tab/>
      </w:r>
      <w:r>
        <w:rPr>
          <w:rFonts w:ascii="Arial Bold" w:eastAsia="Arial Bold" w:hAnsi="Arial Bold" w:cs="Arial Bold"/>
        </w:rPr>
        <w:tab/>
        <w:t xml:space="preserve">Emergency Contact Phone Number: </w:t>
      </w:r>
      <w:r>
        <w:rPr>
          <w:rFonts w:ascii="Arial"/>
        </w:rPr>
        <w:t>303-345-4366</w:t>
      </w:r>
    </w:p>
    <w:p w14:paraId="3023F0B6" w14:textId="77777777" w:rsidR="005267D3" w:rsidRDefault="005267D3">
      <w:pPr>
        <w:pStyle w:val="BodyA"/>
        <w:rPr>
          <w:rFonts w:ascii="Arial Bold" w:eastAsia="Arial Bold" w:hAnsi="Arial Bold" w:cs="Arial Bold"/>
        </w:rPr>
      </w:pPr>
    </w:p>
    <w:p w14:paraId="6DD64191" w14:textId="77777777" w:rsidR="005267D3" w:rsidRDefault="00DB181B">
      <w:pPr>
        <w:pStyle w:val="BodyA"/>
        <w:rPr>
          <w:rFonts w:ascii="Arial" w:eastAsia="Arial" w:hAnsi="Arial" w:cs="Arial"/>
        </w:rPr>
      </w:pPr>
      <w:r>
        <w:rPr>
          <w:rFonts w:ascii="Arial Bold"/>
        </w:rPr>
        <w:t xml:space="preserve">Proposed funding source: </w:t>
      </w:r>
      <w:r>
        <w:rPr>
          <w:rFonts w:ascii="Arial"/>
        </w:rPr>
        <w:t>NIH and American Heart Association</w:t>
      </w:r>
      <w:r>
        <w:rPr>
          <w:rFonts w:ascii="Arial"/>
        </w:rPr>
        <w:tab/>
      </w:r>
    </w:p>
    <w:p w14:paraId="4F9E5481" w14:textId="77777777" w:rsidR="005267D3" w:rsidRDefault="005267D3">
      <w:pPr>
        <w:pStyle w:val="BodyA"/>
        <w:rPr>
          <w:rFonts w:ascii="Arial" w:eastAsia="Arial" w:hAnsi="Arial" w:cs="Arial"/>
        </w:rPr>
      </w:pPr>
    </w:p>
    <w:p w14:paraId="081CCA62" w14:textId="77777777" w:rsidR="005267D3" w:rsidRDefault="00DB181B">
      <w:pPr>
        <w:pStyle w:val="BodyA"/>
        <w:rPr>
          <w:rFonts w:ascii="Arial" w:eastAsia="Arial" w:hAnsi="Arial" w:cs="Arial"/>
        </w:rPr>
      </w:pPr>
      <w:r>
        <w:rPr>
          <w:rFonts w:ascii="Arial Bold"/>
        </w:rPr>
        <w:t xml:space="preserve">ORS Proposal Number: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538CCC32" w14:textId="77777777" w:rsidR="005267D3" w:rsidRDefault="00DB181B">
      <w:pPr>
        <w:pStyle w:val="Footer"/>
        <w:tabs>
          <w:tab w:val="clear" w:pos="4320"/>
          <w:tab w:val="clear" w:pos="8640"/>
        </w:tabs>
        <w:rPr>
          <w:rFonts w:ascii="Arial" w:eastAsia="Arial" w:hAnsi="Arial" w:cs="Arial"/>
        </w:rPr>
      </w:pPr>
      <w:r>
        <w:rPr>
          <w:rFonts w:ascii="Arial" w:eastAsia="Arial" w:hAnsi="Arial" w:cs="Arial"/>
        </w:rPr>
        <w:tab/>
      </w:r>
      <w:r>
        <w:rPr>
          <w:rFonts w:ascii="Arial" w:eastAsia="Arial" w:hAnsi="Arial" w:cs="Arial"/>
        </w:rPr>
        <w:tab/>
      </w:r>
    </w:p>
    <w:p w14:paraId="5B8275A6" w14:textId="77777777" w:rsidR="005267D3" w:rsidRDefault="00DB181B">
      <w:pPr>
        <w:pStyle w:val="BodyA"/>
        <w:spacing w:line="360" w:lineRule="auto"/>
        <w:rPr>
          <w:rFonts w:ascii="Arial" w:eastAsia="Arial" w:hAnsi="Arial" w:cs="Arial"/>
        </w:rPr>
      </w:pPr>
      <w:r>
        <w:rPr>
          <w:rFonts w:ascii="Arial Bold"/>
        </w:rPr>
        <w:t>Expected starting date of project:</w:t>
      </w:r>
      <w:r>
        <w:rPr>
          <w:rFonts w:ascii="Arial"/>
        </w:rPr>
        <w:t xml:space="preserve"> November, 2014</w:t>
      </w:r>
      <w:r>
        <w:rPr>
          <w:rFonts w:ascii="Arial"/>
        </w:rPr>
        <w:tab/>
        <w:t xml:space="preserve"> </w:t>
      </w:r>
      <w:r>
        <w:rPr>
          <w:rFonts w:ascii="Arial Bold"/>
        </w:rPr>
        <w:t>Expected completion date of project:</w:t>
      </w:r>
      <w:r>
        <w:rPr>
          <w:rFonts w:ascii="Arial" w:eastAsia="Arial" w:hAnsi="Arial" w:cs="Arial"/>
        </w:rPr>
        <w:tab/>
        <w:t>October, 2016</w:t>
      </w:r>
      <w:r>
        <w:rPr>
          <w:rFonts w:ascii="Arial" w:eastAsia="Arial" w:hAnsi="Arial" w:cs="Arial"/>
        </w:rPr>
        <w:tab/>
        <w:t xml:space="preserve"> </w:t>
      </w:r>
    </w:p>
    <w:p w14:paraId="36E85931" w14:textId="77777777" w:rsidR="005267D3" w:rsidRDefault="00DB181B">
      <w:pPr>
        <w:pStyle w:val="BodyA"/>
        <w:spacing w:before="120" w:line="360" w:lineRule="auto"/>
        <w:rPr>
          <w:rFonts w:ascii="Arial" w:eastAsia="Arial" w:hAnsi="Arial" w:cs="Arial"/>
        </w:rPr>
      </w:pPr>
      <w:r>
        <w:rPr>
          <w:rFonts w:ascii="Arial Bold"/>
        </w:rPr>
        <w:t xml:space="preserve">Project type: </w:t>
      </w:r>
      <w:r>
        <w:rPr>
          <w:rFonts w:ascii="Arial Bold"/>
        </w:rPr>
        <w:tab/>
        <w:t>Biomedical</w:t>
      </w:r>
      <w:r>
        <w:rPr>
          <w:rFonts w:ascii="Arial"/>
          <w:lang w:val="fr-FR"/>
        </w:rPr>
        <w:t xml:space="preserve"> x   </w:t>
      </w:r>
      <w:r>
        <w:rPr>
          <w:rFonts w:ascii="Arial Bold"/>
        </w:rPr>
        <w:t>Food/Fiber Production</w:t>
      </w:r>
      <w:r>
        <w:rPr>
          <w:rFonts w:ascii="Arial"/>
        </w:rPr>
        <w:t xml:space="preserve">     </w:t>
      </w:r>
      <w:r>
        <w:rPr>
          <w:rFonts w:ascii="Arial Bold"/>
        </w:rPr>
        <w:t xml:space="preserve">Teaching/Demonstration </w:t>
      </w:r>
      <w:r>
        <w:rPr>
          <w:rFonts w:ascii="Arial"/>
        </w:rPr>
        <w:t xml:space="preserve">    </w:t>
      </w:r>
      <w:r>
        <w:rPr>
          <w:rFonts w:ascii="Arial Bold"/>
        </w:rPr>
        <w:t>Wildlife</w:t>
      </w:r>
      <w:r>
        <w:rPr>
          <w:rFonts w:ascii="Arial"/>
        </w:rPr>
        <w:t xml:space="preserve">     </w:t>
      </w:r>
    </w:p>
    <w:p w14:paraId="0AB27842" w14:textId="77777777" w:rsidR="005267D3" w:rsidRDefault="00DB181B">
      <w:pPr>
        <w:pStyle w:val="BodyA"/>
        <w:spacing w:before="120" w:line="360" w:lineRule="auto"/>
        <w:ind w:left="1080" w:firstLine="360"/>
        <w:rPr>
          <w:rFonts w:ascii="Arial Bold" w:eastAsia="Arial Bold" w:hAnsi="Arial Bold" w:cs="Arial Bold"/>
        </w:rPr>
      </w:pPr>
      <w:r>
        <w:rPr>
          <w:rFonts w:ascii="Arial Bold"/>
        </w:rPr>
        <w:t>Aquatic Production</w:t>
      </w:r>
      <w:r>
        <w:rPr>
          <w:rFonts w:ascii="Arial"/>
        </w:rPr>
        <w:t xml:space="preserve">     </w:t>
      </w:r>
      <w:r>
        <w:rPr>
          <w:rFonts w:ascii="Arial Bold"/>
        </w:rPr>
        <w:t xml:space="preserve">Other </w:t>
      </w:r>
      <w:r>
        <w:rPr>
          <w:rFonts w:ascii="Arial"/>
        </w:rPr>
        <w:t>-</w:t>
      </w:r>
      <w:r>
        <w:rPr>
          <w:rFonts w:ascii="Arial Bold"/>
        </w:rPr>
        <w:t>please describe:</w:t>
      </w:r>
    </w:p>
    <w:p w14:paraId="7BBC2C14" w14:textId="77777777" w:rsidR="005267D3" w:rsidRDefault="00DB181B">
      <w:pPr>
        <w:pStyle w:val="BodyA"/>
        <w:spacing w:before="120"/>
        <w:rPr>
          <w:rFonts w:ascii="Arial Bold" w:eastAsia="Arial Bold" w:hAnsi="Arial Bold" w:cs="Arial Bold"/>
        </w:rPr>
      </w:pPr>
      <w:r>
        <w:rPr>
          <w:rFonts w:ascii="Arial Bold" w:eastAsia="Arial Bold" w:hAnsi="Arial Bold" w:cs="Arial Bold"/>
        </w:rPr>
        <w:br/>
      </w:r>
      <w:r>
        <w:rPr>
          <w:rFonts w:ascii="Arial Bold"/>
        </w:rPr>
        <w:t xml:space="preserve">Does this project involve human subjects and need IRB approval? </w:t>
      </w:r>
      <w:proofErr w:type="gramStart"/>
      <w:r>
        <w:rPr>
          <w:rFonts w:ascii="Arial Bold"/>
        </w:rPr>
        <w:t>Yes</w:t>
      </w:r>
      <w:r>
        <w:rPr>
          <w:rFonts w:ascii="Arial"/>
        </w:rPr>
        <w:t xml:space="preserve">  </w:t>
      </w:r>
      <w:r>
        <w:rPr>
          <w:rFonts w:ascii="Arial Bold"/>
        </w:rPr>
        <w:t>No</w:t>
      </w:r>
      <w:proofErr w:type="gramEnd"/>
      <w:r>
        <w:rPr>
          <w:rFonts w:ascii="Arial"/>
        </w:rPr>
        <w:t xml:space="preserve"> x</w:t>
      </w:r>
      <w:r>
        <w:rPr>
          <w:rFonts w:ascii="Arial Bold"/>
        </w:rPr>
        <w:t>1.</w:t>
      </w:r>
      <w:r>
        <w:rPr>
          <w:rFonts w:ascii="Arial Bold"/>
        </w:rPr>
        <w:tab/>
        <w:t>Animal model(s): mice</w:t>
      </w:r>
    </w:p>
    <w:p w14:paraId="7CF3ECA1" w14:textId="77777777" w:rsidR="005267D3" w:rsidRDefault="00DB181B" w:rsidP="00DC5799">
      <w:pPr>
        <w:pStyle w:val="BodyA"/>
        <w:numPr>
          <w:ilvl w:val="0"/>
          <w:numId w:val="10"/>
        </w:numPr>
        <w:tabs>
          <w:tab w:val="num" w:pos="1080"/>
        </w:tabs>
        <w:ind w:left="1080" w:hanging="360"/>
        <w:rPr>
          <w:rFonts w:ascii="Arial Bold" w:eastAsia="Arial Bold" w:hAnsi="Arial Bold" w:cs="Arial Bold"/>
        </w:rPr>
      </w:pPr>
      <w:r>
        <w:rPr>
          <w:rFonts w:ascii="Arial Bold"/>
        </w:rPr>
        <w:t>Common name, scientific name, sex, age: C57/Bl6 mice, Male and Female, 3 to 15 month age</w:t>
      </w:r>
    </w:p>
    <w:p w14:paraId="34C9D5F3" w14:textId="77777777" w:rsidR="005267D3" w:rsidRDefault="005267D3">
      <w:pPr>
        <w:pStyle w:val="BodyA"/>
        <w:ind w:left="720"/>
        <w:rPr>
          <w:rFonts w:ascii="Arial Bold" w:eastAsia="Arial Bold" w:hAnsi="Arial Bold" w:cs="Arial Bold"/>
        </w:rPr>
      </w:pPr>
    </w:p>
    <w:p w14:paraId="3E218FB0" w14:textId="77777777" w:rsidR="005267D3" w:rsidRDefault="00DB181B">
      <w:pPr>
        <w:pStyle w:val="BodyA"/>
        <w:ind w:left="720"/>
        <w:rPr>
          <w:rFonts w:ascii="Arial Bold" w:eastAsia="Arial Bold" w:hAnsi="Arial Bold" w:cs="Arial Bold"/>
        </w:rPr>
      </w:pPr>
      <w:r>
        <w:rPr>
          <w:rFonts w:ascii="Arial Bold"/>
        </w:rPr>
        <w:t>B.  Total number of animals requested for the entire project: 310</w:t>
      </w:r>
    </w:p>
    <w:p w14:paraId="2892268F" w14:textId="77777777" w:rsidR="005267D3" w:rsidRDefault="005267D3">
      <w:pPr>
        <w:pStyle w:val="BodyA"/>
        <w:ind w:left="720"/>
        <w:rPr>
          <w:rFonts w:ascii="Arial Bold" w:eastAsia="Arial Bold" w:hAnsi="Arial Bold" w:cs="Arial Bold"/>
        </w:rPr>
      </w:pPr>
    </w:p>
    <w:p w14:paraId="09DE0AB4" w14:textId="77777777" w:rsidR="005267D3" w:rsidRDefault="00DB181B">
      <w:pPr>
        <w:pStyle w:val="BodyA"/>
        <w:ind w:firstLine="720"/>
        <w:rPr>
          <w:rFonts w:ascii="Arial Bold" w:eastAsia="Arial Bold" w:hAnsi="Arial Bold" w:cs="Arial Bold"/>
        </w:rPr>
      </w:pPr>
      <w:r>
        <w:rPr>
          <w:rFonts w:ascii="Arial Bold"/>
        </w:rPr>
        <w:t>Number of Animals in Year 1 _387____+ Year 2 _____ + Year 3 ___ = Total Requested _387____</w:t>
      </w:r>
    </w:p>
    <w:p w14:paraId="264D4B32" w14:textId="77777777" w:rsidR="005267D3" w:rsidRDefault="00DB181B">
      <w:pPr>
        <w:pStyle w:val="BodyA"/>
        <w:ind w:firstLine="720"/>
        <w:rPr>
          <w:rFonts w:ascii="Arial Bold" w:eastAsia="Arial Bold" w:hAnsi="Arial Bold" w:cs="Arial Bold"/>
        </w:rPr>
      </w:pPr>
      <w:r>
        <w:rPr>
          <w:rFonts w:ascii="Arial Bold"/>
        </w:rPr>
        <w:lastRenderedPageBreak/>
        <w:t xml:space="preserve">*If animals will be carried over from year-to-year then they only need to be counted the first year they are implemented into the study. </w:t>
      </w:r>
    </w:p>
    <w:p w14:paraId="7E4A92A7" w14:textId="77777777" w:rsidR="005267D3" w:rsidRDefault="00DB181B">
      <w:pPr>
        <w:pStyle w:val="BodyA"/>
        <w:tabs>
          <w:tab w:val="left" w:pos="720"/>
        </w:tabs>
        <w:ind w:left="720"/>
        <w:rPr>
          <w:rFonts w:ascii="Arial" w:eastAsia="Arial" w:hAnsi="Arial" w:cs="Arial"/>
        </w:rPr>
      </w:pPr>
      <w:r>
        <w:rPr>
          <w:rFonts w:ascii="Arial" w:eastAsia="Arial" w:hAnsi="Arial" w:cs="Arial"/>
        </w:rPr>
        <w:tab/>
      </w:r>
    </w:p>
    <w:p w14:paraId="0DE91A8A" w14:textId="77777777" w:rsidR="005267D3" w:rsidRDefault="00DB181B">
      <w:pPr>
        <w:pStyle w:val="BodyA"/>
        <w:ind w:left="720"/>
        <w:rPr>
          <w:rFonts w:ascii="Arial" w:eastAsia="Arial" w:hAnsi="Arial" w:cs="Arial"/>
        </w:rPr>
      </w:pPr>
      <w:r>
        <w:rPr>
          <w:rFonts w:ascii="Arial Bold"/>
        </w:rPr>
        <w:t xml:space="preserve">C.  Location of animals and project: </w:t>
      </w:r>
      <w:r>
        <w:rPr>
          <w:rFonts w:ascii="Arial"/>
        </w:rPr>
        <w:t>Biological Science 617BF (housing)/Experimental Science Animal Facility (euthanasia)</w:t>
      </w:r>
    </w:p>
    <w:p w14:paraId="42ABDC00" w14:textId="77777777" w:rsidR="005267D3" w:rsidRDefault="005267D3">
      <w:pPr>
        <w:pStyle w:val="Heading6"/>
        <w:tabs>
          <w:tab w:val="clear" w:pos="720"/>
        </w:tabs>
        <w:ind w:left="720" w:firstLine="0"/>
        <w:rPr>
          <w:rFonts w:ascii="Arial Bold" w:eastAsia="Arial Bold" w:hAnsi="Arial Bold" w:cs="Arial Bold"/>
        </w:rPr>
      </w:pPr>
    </w:p>
    <w:p w14:paraId="5623CADC" w14:textId="77777777" w:rsidR="005267D3" w:rsidRDefault="00DB181B">
      <w:pPr>
        <w:pStyle w:val="Heading6"/>
        <w:tabs>
          <w:tab w:val="clear" w:pos="720"/>
        </w:tabs>
        <w:ind w:left="720" w:firstLine="0"/>
        <w:rPr>
          <w:rFonts w:ascii="Arial Bold" w:eastAsia="Arial Bold" w:hAnsi="Arial Bold" w:cs="Arial Bold"/>
        </w:rPr>
      </w:pPr>
      <w:r>
        <w:rPr>
          <w:rFonts w:ascii="Arial Bold"/>
        </w:rPr>
        <w:t xml:space="preserve">D.  The animals will be maintained in what type of caging/housing? </w:t>
      </w:r>
    </w:p>
    <w:p w14:paraId="362A321D" w14:textId="77777777" w:rsidR="005267D3" w:rsidRDefault="00DB181B">
      <w:pPr>
        <w:pStyle w:val="BodyA"/>
        <w:rPr>
          <w:rFonts w:ascii="Arial" w:eastAsia="Arial" w:hAnsi="Arial" w:cs="Arial"/>
        </w:rPr>
      </w:pPr>
      <w:r>
        <w:rPr>
          <w:rFonts w:ascii="Arial" w:eastAsia="Arial" w:hAnsi="Arial" w:cs="Arial"/>
        </w:rPr>
        <w:tab/>
        <w:t xml:space="preserve"> </w:t>
      </w:r>
    </w:p>
    <w:p w14:paraId="0BD1545C" w14:textId="77777777" w:rsidR="005267D3" w:rsidRDefault="00DB181B">
      <w:pPr>
        <w:pStyle w:val="BodyA"/>
        <w:rPr>
          <w:rFonts w:ascii="Arial" w:eastAsia="Arial" w:hAnsi="Arial" w:cs="Arial"/>
        </w:rPr>
      </w:pPr>
      <w:r>
        <w:rPr>
          <w:rFonts w:ascii="Arial" w:eastAsia="Arial" w:hAnsi="Arial" w:cs="Arial"/>
        </w:rPr>
        <w:tab/>
        <w:t>Cage type for both group housing and individual housing will be micro-isolator cages.</w:t>
      </w:r>
    </w:p>
    <w:p w14:paraId="789E0E62" w14:textId="77777777" w:rsidR="005267D3" w:rsidRDefault="00DB181B">
      <w:pPr>
        <w:pStyle w:val="BodyA"/>
        <w:tabs>
          <w:tab w:val="left" w:pos="720"/>
        </w:tabs>
        <w:ind w:left="720"/>
        <w:rPr>
          <w:rFonts w:ascii="Arial" w:eastAsia="Arial" w:hAnsi="Arial" w:cs="Arial"/>
        </w:rPr>
      </w:pPr>
      <w:r>
        <w:rPr>
          <w:rFonts w:ascii="Arial"/>
        </w:rPr>
        <w:t xml:space="preserve">The mice will be initially group-housed (5 per cage) in micro-isolator cages, before being used for the experiments.  </w:t>
      </w:r>
    </w:p>
    <w:p w14:paraId="629AB1F2" w14:textId="77777777" w:rsidR="005267D3" w:rsidRDefault="00DB181B" w:rsidP="00DC5799">
      <w:pPr>
        <w:pStyle w:val="BodyA"/>
        <w:numPr>
          <w:ilvl w:val="0"/>
          <w:numId w:val="11"/>
        </w:numPr>
        <w:tabs>
          <w:tab w:val="num" w:pos="1080"/>
        </w:tabs>
        <w:ind w:left="1080" w:hanging="360"/>
        <w:rPr>
          <w:rFonts w:ascii="Arial" w:eastAsia="Arial" w:hAnsi="Arial" w:cs="Arial"/>
        </w:rPr>
      </w:pPr>
      <w:r>
        <w:rPr>
          <w:rFonts w:ascii="Arial"/>
          <w:b/>
          <w:bCs/>
          <w:i/>
          <w:iCs/>
        </w:rPr>
        <w:t>Cardiac regression after exercise cessation</w:t>
      </w:r>
      <w:r>
        <w:rPr>
          <w:rFonts w:ascii="Arial"/>
        </w:rPr>
        <w:t xml:space="preserve">: Each mouse subjected to voluntary wheel running will be placed in a clear plastic cage that contained a free wheel for either 3 weeks or 5 weeks. Each mouse will be housed individually because total running distance, speed, and duration of running per day will be used for normalization of body characteristics (such as body weight change and heart weight change per total running distance).  Animals in detraining groups will be given voluntary wheel running either for 3 weeks or 5 weeks, and then will be taken out from the wheel cage and housed by group so that they will be remained sedentary for certain time periods (3- , 5-, 14- and 21days). </w:t>
      </w:r>
    </w:p>
    <w:p w14:paraId="63A983ED" w14:textId="77777777" w:rsidR="005267D3" w:rsidRDefault="00DB181B" w:rsidP="00DC5799">
      <w:pPr>
        <w:pStyle w:val="BodyA"/>
        <w:numPr>
          <w:ilvl w:val="0"/>
          <w:numId w:val="11"/>
        </w:numPr>
        <w:tabs>
          <w:tab w:val="num" w:pos="1080"/>
        </w:tabs>
        <w:ind w:left="1080" w:hanging="360"/>
        <w:rPr>
          <w:rFonts w:ascii="Arial Bold" w:eastAsia="Arial Bold" w:hAnsi="Arial Bold" w:cs="Arial Bold"/>
        </w:rPr>
      </w:pPr>
      <w:r>
        <w:rPr>
          <w:rFonts w:ascii="Arial Bold"/>
        </w:rPr>
        <w:t>Pregnancy and postpartum</w:t>
      </w:r>
      <w:r>
        <w:rPr>
          <w:rFonts w:ascii="Arial"/>
        </w:rPr>
        <w:t xml:space="preserve">: Mice becoming pregnant on the same day will be housed together in micro-isolator cages.   </w:t>
      </w:r>
      <w:r>
        <w:rPr>
          <w:rFonts w:ascii="Arial"/>
        </w:rPr>
        <w:tab/>
      </w:r>
      <w:r>
        <w:rPr>
          <w:rFonts w:ascii="Arial"/>
        </w:rPr>
        <w:tab/>
      </w:r>
      <w:r>
        <w:rPr>
          <w:rFonts w:ascii="Arial"/>
        </w:rPr>
        <w:tab/>
      </w:r>
      <w:r>
        <w:rPr>
          <w:rFonts w:ascii="Arial"/>
        </w:rPr>
        <w:tab/>
      </w:r>
    </w:p>
    <w:p w14:paraId="79371454" w14:textId="77777777" w:rsidR="005267D3" w:rsidRDefault="005267D3">
      <w:pPr>
        <w:pStyle w:val="BodyA"/>
        <w:ind w:left="720"/>
        <w:rPr>
          <w:rFonts w:ascii="Arial Bold" w:eastAsia="Arial Bold" w:hAnsi="Arial Bold" w:cs="Arial Bold"/>
        </w:rPr>
      </w:pPr>
    </w:p>
    <w:p w14:paraId="5113D6AC" w14:textId="77777777" w:rsidR="005267D3" w:rsidRDefault="00DB181B">
      <w:pPr>
        <w:pStyle w:val="BodyA"/>
        <w:ind w:left="720"/>
        <w:rPr>
          <w:rFonts w:ascii="Arial Bold" w:eastAsia="Arial Bold" w:hAnsi="Arial Bold" w:cs="Arial Bold"/>
        </w:rPr>
      </w:pPr>
      <w:r>
        <w:rPr>
          <w:rFonts w:ascii="Arial Bold"/>
        </w:rPr>
        <w:t>E.  Source of animals (e.g., purchased, institutionally bred, captured from wild):</w:t>
      </w:r>
    </w:p>
    <w:p w14:paraId="011F5D94" w14:textId="77777777" w:rsidR="005267D3" w:rsidRDefault="00DB181B">
      <w:pPr>
        <w:pStyle w:val="BodyA"/>
        <w:tabs>
          <w:tab w:val="left" w:pos="720"/>
        </w:tabs>
        <w:ind w:left="720"/>
        <w:rPr>
          <w:rFonts w:ascii="Arial" w:eastAsia="Arial" w:hAnsi="Arial" w:cs="Arial"/>
        </w:rPr>
      </w:pPr>
      <w:r>
        <w:rPr>
          <w:rFonts w:ascii="Arial" w:eastAsia="Arial" w:hAnsi="Arial" w:cs="Arial"/>
        </w:rPr>
        <w:tab/>
      </w:r>
    </w:p>
    <w:p w14:paraId="2B55A91E" w14:textId="77777777" w:rsidR="005267D3" w:rsidRDefault="00DB181B">
      <w:pPr>
        <w:pStyle w:val="BodyA"/>
        <w:tabs>
          <w:tab w:val="left" w:pos="720"/>
        </w:tabs>
        <w:ind w:left="720"/>
        <w:rPr>
          <w:rFonts w:ascii="Arial" w:eastAsia="Arial" w:hAnsi="Arial" w:cs="Arial"/>
        </w:rPr>
      </w:pPr>
      <w:r>
        <w:rPr>
          <w:rFonts w:ascii="Arial"/>
        </w:rPr>
        <w:t>All mice will be purchased from Taconic.</w:t>
      </w:r>
    </w:p>
    <w:p w14:paraId="1045C024" w14:textId="77777777" w:rsidR="005267D3" w:rsidRDefault="005267D3">
      <w:pPr>
        <w:pStyle w:val="BodyA"/>
        <w:rPr>
          <w:rFonts w:ascii="Arial" w:eastAsia="Arial" w:hAnsi="Arial" w:cs="Arial"/>
        </w:rPr>
      </w:pPr>
    </w:p>
    <w:p w14:paraId="5EE8D4B2" w14:textId="77777777" w:rsidR="005267D3" w:rsidRDefault="00DB181B" w:rsidP="00DC5799">
      <w:pPr>
        <w:pStyle w:val="BodyA"/>
        <w:numPr>
          <w:ilvl w:val="0"/>
          <w:numId w:val="12"/>
        </w:numPr>
        <w:tabs>
          <w:tab w:val="num" w:pos="720"/>
        </w:tabs>
        <w:ind w:left="1080" w:hanging="1080"/>
        <w:rPr>
          <w:rFonts w:ascii="Arial" w:eastAsia="Arial" w:hAnsi="Arial" w:cs="Arial"/>
        </w:rPr>
      </w:pPr>
      <w:r>
        <w:rPr>
          <w:rFonts w:ascii="Arial Bold"/>
        </w:rPr>
        <w:t>Does this project involve wild-captured animals?</w:t>
      </w:r>
      <w:r>
        <w:rPr>
          <w:rFonts w:ascii="Arial"/>
        </w:rPr>
        <w:t xml:space="preserve">  </w:t>
      </w:r>
      <w:r>
        <w:rPr>
          <w:rFonts w:ascii="Arial Bold"/>
        </w:rPr>
        <w:t>Yes</w:t>
      </w:r>
      <w:r>
        <w:rPr>
          <w:rFonts w:ascii="Arial"/>
        </w:rPr>
        <w:t xml:space="preserve">  </w:t>
      </w:r>
      <w:r>
        <w:rPr>
          <w:rFonts w:ascii="Arial Bold"/>
        </w:rPr>
        <w:t>No</w:t>
      </w:r>
      <w:r>
        <w:rPr>
          <w:rFonts w:ascii="Arial"/>
        </w:rPr>
        <w:t xml:space="preserve"> x</w:t>
      </w:r>
    </w:p>
    <w:p w14:paraId="253487EC" w14:textId="77777777" w:rsidR="005267D3" w:rsidRDefault="005267D3">
      <w:pPr>
        <w:pStyle w:val="BodyA"/>
        <w:ind w:left="360"/>
        <w:rPr>
          <w:rFonts w:ascii="Arial" w:eastAsia="Arial" w:hAnsi="Arial" w:cs="Arial"/>
        </w:rPr>
      </w:pPr>
    </w:p>
    <w:p w14:paraId="6B4F1D08" w14:textId="77777777" w:rsidR="005267D3" w:rsidRDefault="00DB181B" w:rsidP="00DC5799">
      <w:pPr>
        <w:pStyle w:val="BodyA"/>
        <w:numPr>
          <w:ilvl w:val="0"/>
          <w:numId w:val="13"/>
        </w:numPr>
        <w:tabs>
          <w:tab w:val="num" w:pos="1080"/>
        </w:tabs>
        <w:ind w:left="1080" w:hanging="360"/>
        <w:rPr>
          <w:rFonts w:ascii="Arial Bold" w:eastAsia="Arial Bold" w:hAnsi="Arial Bold" w:cs="Arial Bold"/>
        </w:rPr>
      </w:pPr>
      <w:r>
        <w:rPr>
          <w:rFonts w:ascii="Arial Bold"/>
        </w:rPr>
        <w:t>If yes, have required permits been obtained?   Yes</w:t>
      </w:r>
      <w:r>
        <w:rPr>
          <w:rFonts w:ascii="Arial"/>
        </w:rPr>
        <w:t xml:space="preserve">  </w:t>
      </w:r>
      <w:r>
        <w:rPr>
          <w:rFonts w:ascii="Arial Bold"/>
        </w:rPr>
        <w:t>No</w:t>
      </w:r>
      <w:r>
        <w:rPr>
          <w:rFonts w:ascii="Arial"/>
        </w:rPr>
        <w:t xml:space="preserve"> </w:t>
      </w:r>
      <w:r>
        <w:rPr>
          <w:rFonts w:ascii="Arial Bold"/>
        </w:rPr>
        <w:t xml:space="preserve">  Not Applicable</w:t>
      </w:r>
      <w:r>
        <w:rPr>
          <w:rFonts w:ascii="Arial"/>
        </w:rPr>
        <w:t xml:space="preserve"> </w:t>
      </w:r>
    </w:p>
    <w:p w14:paraId="5519B3DE" w14:textId="77777777" w:rsidR="005267D3" w:rsidRDefault="005267D3">
      <w:pPr>
        <w:pStyle w:val="BodyA"/>
        <w:ind w:left="720" w:firstLine="720"/>
        <w:rPr>
          <w:rFonts w:ascii="Arial" w:eastAsia="Arial" w:hAnsi="Arial" w:cs="Arial"/>
        </w:rPr>
      </w:pPr>
    </w:p>
    <w:p w14:paraId="56161E25" w14:textId="77777777" w:rsidR="005267D3" w:rsidRDefault="00DB181B" w:rsidP="00DC5799">
      <w:pPr>
        <w:pStyle w:val="BodyA"/>
        <w:numPr>
          <w:ilvl w:val="2"/>
          <w:numId w:val="14"/>
        </w:numPr>
        <w:tabs>
          <w:tab w:val="num" w:pos="2160"/>
        </w:tabs>
        <w:ind w:left="2160" w:hanging="286"/>
        <w:rPr>
          <w:rFonts w:ascii="Arial Bold" w:eastAsia="Arial Bold" w:hAnsi="Arial Bold" w:cs="Arial Bold"/>
        </w:rPr>
      </w:pPr>
      <w:r>
        <w:rPr>
          <w:rFonts w:ascii="Arial Bold"/>
        </w:rPr>
        <w:t xml:space="preserve">Please provide permit numbers for appropriate state, federal, or international permits under which these animals are being used. </w:t>
      </w:r>
    </w:p>
    <w:p w14:paraId="298F4AC2" w14:textId="77777777" w:rsidR="005267D3" w:rsidRDefault="005267D3">
      <w:pPr>
        <w:pStyle w:val="BodyA"/>
        <w:rPr>
          <w:rFonts w:ascii="Arial Bold" w:eastAsia="Arial Bold" w:hAnsi="Arial Bold" w:cs="Arial Bold"/>
        </w:rPr>
      </w:pPr>
    </w:p>
    <w:p w14:paraId="7933BBBB" w14:textId="77777777" w:rsidR="005267D3" w:rsidRDefault="00DB181B" w:rsidP="00DC5799">
      <w:pPr>
        <w:pStyle w:val="BodyA"/>
        <w:numPr>
          <w:ilvl w:val="2"/>
          <w:numId w:val="15"/>
        </w:numPr>
        <w:tabs>
          <w:tab w:val="num" w:pos="2160"/>
        </w:tabs>
        <w:ind w:left="2160" w:hanging="284"/>
        <w:rPr>
          <w:rFonts w:ascii="Arial" w:eastAsia="Arial" w:hAnsi="Arial" w:cs="Arial"/>
        </w:rPr>
      </w:pPr>
      <w:r>
        <w:rPr>
          <w:rFonts w:ascii="Arial Bold"/>
        </w:rPr>
        <w:t xml:space="preserve">If permits are not required, please explain: </w:t>
      </w:r>
    </w:p>
    <w:p w14:paraId="50B5EB2B" w14:textId="77777777" w:rsidR="005267D3" w:rsidRDefault="005267D3">
      <w:pPr>
        <w:pStyle w:val="Footer"/>
        <w:tabs>
          <w:tab w:val="clear" w:pos="4320"/>
          <w:tab w:val="clear" w:pos="8640"/>
        </w:tabs>
        <w:rPr>
          <w:rFonts w:ascii="Arial" w:eastAsia="Arial" w:hAnsi="Arial" w:cs="Arial"/>
        </w:rPr>
      </w:pPr>
    </w:p>
    <w:p w14:paraId="6E0BC2BC" w14:textId="77777777" w:rsidR="005267D3" w:rsidRDefault="00DB181B">
      <w:pPr>
        <w:pStyle w:val="BodyA"/>
        <w:rPr>
          <w:rFonts w:ascii="Arial Bold" w:eastAsia="Arial Bold" w:hAnsi="Arial Bold" w:cs="Arial Bold"/>
        </w:rPr>
      </w:pPr>
      <w:r>
        <w:rPr>
          <w:rFonts w:ascii="Arial Bold"/>
        </w:rPr>
        <w:t>3.</w:t>
      </w:r>
      <w:r>
        <w:rPr>
          <w:rFonts w:ascii="Arial Bold"/>
        </w:rPr>
        <w:tab/>
        <w:t xml:space="preserve">Will animals or humans be exposed </w:t>
      </w:r>
      <w:proofErr w:type="gramStart"/>
      <w:r>
        <w:rPr>
          <w:rFonts w:ascii="Arial Bold"/>
        </w:rPr>
        <w:t>to:</w:t>
      </w:r>
      <w:proofErr w:type="gramEnd"/>
    </w:p>
    <w:p w14:paraId="543A98A3" w14:textId="77777777" w:rsidR="005267D3" w:rsidRDefault="00DB181B">
      <w:pPr>
        <w:pStyle w:val="BodyA"/>
        <w:ind w:left="360"/>
        <w:rPr>
          <w:rFonts w:ascii="Arial" w:eastAsia="Arial" w:hAnsi="Arial" w:cs="Arial"/>
        </w:rPr>
      </w:pPr>
      <w:r>
        <w:rPr>
          <w:rFonts w:ascii="Arial"/>
        </w:rPr>
        <w:t xml:space="preserve"> </w:t>
      </w:r>
      <w:r>
        <w:rPr>
          <w:rFonts w:ascii="Arial"/>
        </w:rPr>
        <w:tab/>
      </w:r>
    </w:p>
    <w:p w14:paraId="66FE863F" w14:textId="77777777" w:rsidR="005267D3" w:rsidRDefault="00DB181B">
      <w:pPr>
        <w:pStyle w:val="BodyA"/>
        <w:ind w:left="720"/>
        <w:rPr>
          <w:rFonts w:ascii="Arial" w:eastAsia="Arial" w:hAnsi="Arial" w:cs="Arial"/>
        </w:rPr>
      </w:pPr>
      <w:r>
        <w:rPr>
          <w:rFonts w:ascii="Arial Bold"/>
        </w:rPr>
        <w:t xml:space="preserve">A.  Radiation or radioactive materials?    </w:t>
      </w:r>
      <w:proofErr w:type="gramStart"/>
      <w:r>
        <w:rPr>
          <w:rFonts w:ascii="Arial Bold"/>
        </w:rPr>
        <w:t>Yes</w:t>
      </w:r>
      <w:r>
        <w:rPr>
          <w:rFonts w:ascii="Arial"/>
        </w:rPr>
        <w:t xml:space="preserve">  </w:t>
      </w:r>
      <w:r>
        <w:rPr>
          <w:rFonts w:ascii="Arial Bold"/>
        </w:rPr>
        <w:t>No</w:t>
      </w:r>
      <w:proofErr w:type="gramEnd"/>
      <w:r>
        <w:rPr>
          <w:rFonts w:ascii="Arial"/>
          <w:lang w:val="fr-FR"/>
        </w:rPr>
        <w:t xml:space="preserve"> x  </w:t>
      </w:r>
    </w:p>
    <w:p w14:paraId="4D710158" w14:textId="77777777" w:rsidR="005267D3" w:rsidRDefault="005267D3">
      <w:pPr>
        <w:pStyle w:val="BodyA"/>
        <w:ind w:left="720"/>
        <w:rPr>
          <w:rFonts w:ascii="Arial" w:eastAsia="Arial" w:hAnsi="Arial" w:cs="Arial"/>
        </w:rPr>
      </w:pPr>
    </w:p>
    <w:p w14:paraId="034D5A60" w14:textId="77777777" w:rsidR="005267D3" w:rsidRDefault="00DB181B">
      <w:pPr>
        <w:pStyle w:val="BodyA"/>
        <w:ind w:left="720"/>
        <w:rPr>
          <w:rFonts w:ascii="Arial" w:eastAsia="Arial" w:hAnsi="Arial" w:cs="Arial"/>
        </w:rPr>
      </w:pPr>
      <w:r>
        <w:rPr>
          <w:rFonts w:ascii="Arial Bold"/>
        </w:rPr>
        <w:t xml:space="preserve">If yes, are you licensed to use material?  </w:t>
      </w:r>
      <w:proofErr w:type="gramStart"/>
      <w:r>
        <w:rPr>
          <w:rFonts w:ascii="Arial Bold"/>
        </w:rPr>
        <w:t>Yes</w:t>
      </w:r>
      <w:r>
        <w:rPr>
          <w:rFonts w:ascii="Arial"/>
        </w:rPr>
        <w:t xml:space="preserve">  </w:t>
      </w:r>
      <w:r>
        <w:rPr>
          <w:rFonts w:ascii="Arial Bold"/>
        </w:rPr>
        <w:t>No</w:t>
      </w:r>
      <w:proofErr w:type="gramEnd"/>
      <w:r>
        <w:rPr>
          <w:rFonts w:ascii="Arial"/>
        </w:rPr>
        <w:t xml:space="preserve"> </w:t>
      </w:r>
      <w:r>
        <w:rPr>
          <w:rFonts w:ascii="Arial Bold"/>
        </w:rPr>
        <w:t xml:space="preserve">  Not Applicable</w:t>
      </w:r>
      <w:r>
        <w:rPr>
          <w:rFonts w:ascii="Arial"/>
        </w:rPr>
        <w:t xml:space="preserve"> </w:t>
      </w:r>
    </w:p>
    <w:p w14:paraId="4990BA57" w14:textId="77777777" w:rsidR="005267D3" w:rsidRDefault="00DB181B">
      <w:pPr>
        <w:pStyle w:val="BodyA"/>
        <w:ind w:left="720"/>
        <w:rPr>
          <w:rFonts w:ascii="Arial" w:eastAsia="Arial" w:hAnsi="Arial" w:cs="Arial"/>
        </w:rPr>
      </w:pPr>
      <w:r>
        <w:rPr>
          <w:rFonts w:ascii="Arial"/>
        </w:rPr>
        <w:t>NOTE: Protocols that include use of radioactive materials must have prior approval from the Radiation/Laboratory Safety Manager.</w:t>
      </w:r>
    </w:p>
    <w:p w14:paraId="50496E8E" w14:textId="77777777" w:rsidR="005267D3" w:rsidRDefault="005267D3">
      <w:pPr>
        <w:pStyle w:val="BodyA"/>
        <w:ind w:firstLine="720"/>
        <w:rPr>
          <w:rFonts w:ascii="Arial Bold" w:eastAsia="Arial Bold" w:hAnsi="Arial Bold" w:cs="Arial Bold"/>
        </w:rPr>
      </w:pPr>
    </w:p>
    <w:p w14:paraId="2C230AFD" w14:textId="77777777" w:rsidR="005267D3" w:rsidRDefault="00DB181B">
      <w:pPr>
        <w:pStyle w:val="BodyA"/>
        <w:ind w:firstLine="720"/>
        <w:rPr>
          <w:rFonts w:ascii="Arial" w:eastAsia="Arial" w:hAnsi="Arial" w:cs="Arial"/>
        </w:rPr>
      </w:pPr>
      <w:r>
        <w:rPr>
          <w:rFonts w:ascii="Arial Bold"/>
        </w:rPr>
        <w:t xml:space="preserve">B.  Recombinant DNA or BSL 2 or 3 organisms? </w:t>
      </w:r>
      <w:r>
        <w:rPr>
          <w:rFonts w:ascii="Arial"/>
        </w:rPr>
        <w:t xml:space="preserve"> </w:t>
      </w:r>
      <w:proofErr w:type="gramStart"/>
      <w:r>
        <w:rPr>
          <w:rFonts w:ascii="Arial Bold"/>
        </w:rPr>
        <w:t>Yes</w:t>
      </w:r>
      <w:r>
        <w:rPr>
          <w:rFonts w:ascii="Arial"/>
        </w:rPr>
        <w:t xml:space="preserve">  </w:t>
      </w:r>
      <w:r>
        <w:rPr>
          <w:rFonts w:ascii="Arial Bold"/>
        </w:rPr>
        <w:t>No</w:t>
      </w:r>
      <w:proofErr w:type="gramEnd"/>
      <w:r>
        <w:rPr>
          <w:rFonts w:ascii="Arial"/>
        </w:rPr>
        <w:t xml:space="preserve"> x</w:t>
      </w:r>
    </w:p>
    <w:p w14:paraId="576957BD" w14:textId="77777777" w:rsidR="005267D3" w:rsidRDefault="00DB181B">
      <w:pPr>
        <w:pStyle w:val="BodyA"/>
        <w:ind w:left="720"/>
        <w:rPr>
          <w:rFonts w:ascii="Arial" w:eastAsia="Arial" w:hAnsi="Arial" w:cs="Arial"/>
        </w:rPr>
      </w:pPr>
      <w:r>
        <w:rPr>
          <w:rFonts w:ascii="Arial"/>
        </w:rPr>
        <w:t>NOTE: Protocols that include use of any Recombinant DNA or BSL 2 or 3 organisms must have prior approval from the Institutional Biosafety Committee.</w:t>
      </w:r>
    </w:p>
    <w:p w14:paraId="7F57C09A" w14:textId="77777777" w:rsidR="005267D3" w:rsidRDefault="005267D3">
      <w:pPr>
        <w:pStyle w:val="BodyA"/>
        <w:ind w:left="720"/>
        <w:rPr>
          <w:rFonts w:ascii="Arial" w:eastAsia="Arial" w:hAnsi="Arial" w:cs="Arial"/>
        </w:rPr>
      </w:pPr>
    </w:p>
    <w:p w14:paraId="6484D711" w14:textId="77777777" w:rsidR="005267D3" w:rsidRDefault="005267D3">
      <w:pPr>
        <w:pStyle w:val="BodyA"/>
        <w:ind w:left="720"/>
        <w:rPr>
          <w:rFonts w:ascii="Arial" w:eastAsia="Arial" w:hAnsi="Arial" w:cs="Arial"/>
        </w:rPr>
      </w:pPr>
    </w:p>
    <w:p w14:paraId="573BA295" w14:textId="77777777" w:rsidR="005267D3" w:rsidRDefault="00DB181B">
      <w:pPr>
        <w:pStyle w:val="BodyA"/>
        <w:ind w:left="720"/>
        <w:rPr>
          <w:rFonts w:ascii="Arial" w:eastAsia="Arial" w:hAnsi="Arial" w:cs="Arial"/>
        </w:rPr>
      </w:pPr>
      <w:r>
        <w:rPr>
          <w:rFonts w:ascii="Arial Bold"/>
        </w:rPr>
        <w:t xml:space="preserve">C.  Hazardous chemical, carcinogens, toxins or noxious agents?   </w:t>
      </w:r>
      <w:proofErr w:type="gramStart"/>
      <w:r>
        <w:rPr>
          <w:rFonts w:ascii="Arial Bold"/>
        </w:rPr>
        <w:t>Yes</w:t>
      </w:r>
      <w:r>
        <w:rPr>
          <w:rFonts w:ascii="Arial"/>
        </w:rPr>
        <w:t xml:space="preserve">  </w:t>
      </w:r>
      <w:r>
        <w:rPr>
          <w:rFonts w:ascii="Arial Bold"/>
        </w:rPr>
        <w:t>No</w:t>
      </w:r>
      <w:proofErr w:type="gramEnd"/>
      <w:r>
        <w:rPr>
          <w:rFonts w:ascii="Arial"/>
          <w:lang w:val="fr-FR"/>
        </w:rPr>
        <w:t xml:space="preserve"> x </w:t>
      </w:r>
    </w:p>
    <w:p w14:paraId="25D90E30" w14:textId="77777777" w:rsidR="005267D3" w:rsidRDefault="005267D3">
      <w:pPr>
        <w:pStyle w:val="BodyA"/>
        <w:ind w:left="720"/>
        <w:rPr>
          <w:rFonts w:ascii="Arial Bold" w:eastAsia="Arial Bold" w:hAnsi="Arial Bold" w:cs="Arial Bold"/>
        </w:rPr>
      </w:pPr>
    </w:p>
    <w:p w14:paraId="13021C09" w14:textId="77777777" w:rsidR="005267D3" w:rsidRDefault="00DB181B" w:rsidP="00DC5799">
      <w:pPr>
        <w:pStyle w:val="BodyA"/>
        <w:numPr>
          <w:ilvl w:val="0"/>
          <w:numId w:val="16"/>
        </w:numPr>
        <w:tabs>
          <w:tab w:val="num" w:pos="2160"/>
        </w:tabs>
        <w:ind w:left="2160" w:hanging="466"/>
        <w:rPr>
          <w:rFonts w:ascii="Arial Bold" w:eastAsia="Arial Bold" w:hAnsi="Arial Bold" w:cs="Arial Bold"/>
        </w:rPr>
      </w:pPr>
      <w:r>
        <w:rPr>
          <w:rFonts w:ascii="Arial Bold"/>
        </w:rPr>
        <w:lastRenderedPageBreak/>
        <w:t>If yes list the agent(s):</w:t>
      </w:r>
    </w:p>
    <w:p w14:paraId="52FA3B84" w14:textId="77777777" w:rsidR="005267D3" w:rsidRDefault="00DB181B" w:rsidP="00DC5799">
      <w:pPr>
        <w:pStyle w:val="BodyA"/>
        <w:numPr>
          <w:ilvl w:val="0"/>
          <w:numId w:val="16"/>
        </w:numPr>
        <w:tabs>
          <w:tab w:val="num" w:pos="2160"/>
        </w:tabs>
        <w:ind w:left="2160" w:hanging="466"/>
        <w:rPr>
          <w:rFonts w:ascii="Arial Bold" w:eastAsia="Arial Bold" w:hAnsi="Arial Bold" w:cs="Arial Bold"/>
        </w:rPr>
      </w:pPr>
      <w:r>
        <w:rPr>
          <w:rFonts w:ascii="Arial Bold"/>
        </w:rPr>
        <w:t>Has EH&amp;S been consulted on the use of the agent(s)?   Yes</w:t>
      </w:r>
      <w:r>
        <w:rPr>
          <w:rFonts w:ascii="Arial"/>
        </w:rPr>
        <w:t xml:space="preserve">  </w:t>
      </w:r>
      <w:r>
        <w:rPr>
          <w:rFonts w:ascii="Arial Bold"/>
        </w:rPr>
        <w:t>No</w:t>
      </w:r>
      <w:r>
        <w:rPr>
          <w:rFonts w:ascii="Arial"/>
        </w:rPr>
        <w:t xml:space="preserve">   </w:t>
      </w:r>
      <w:r>
        <w:rPr>
          <w:rFonts w:ascii="Arial Bold"/>
        </w:rPr>
        <w:t>Not Applicable</w:t>
      </w:r>
      <w:r>
        <w:rPr>
          <w:rFonts w:ascii="Arial"/>
        </w:rPr>
        <w:t xml:space="preserve"> </w:t>
      </w:r>
    </w:p>
    <w:p w14:paraId="64CA2446" w14:textId="77777777" w:rsidR="005267D3" w:rsidRDefault="005267D3">
      <w:pPr>
        <w:pStyle w:val="BodyA"/>
        <w:ind w:left="2160"/>
        <w:rPr>
          <w:rFonts w:ascii="Arial Bold" w:eastAsia="Arial Bold" w:hAnsi="Arial Bold" w:cs="Arial Bold"/>
        </w:rPr>
      </w:pPr>
    </w:p>
    <w:p w14:paraId="39DE6BCB" w14:textId="77777777" w:rsidR="005267D3" w:rsidRDefault="00DB181B">
      <w:pPr>
        <w:pStyle w:val="BodyA"/>
        <w:ind w:left="2160"/>
        <w:rPr>
          <w:rFonts w:ascii="Arial Bold" w:eastAsia="Arial Bold" w:hAnsi="Arial Bold" w:cs="Arial Bold"/>
        </w:rPr>
      </w:pPr>
      <w:r>
        <w:rPr>
          <w:rFonts w:ascii="Arial Bold"/>
          <w:lang w:val="fr-FR"/>
        </w:rPr>
        <w:t>EH&amp;S Personnel Contact:______________________________   Date:____________________</w:t>
      </w:r>
    </w:p>
    <w:p w14:paraId="24DA26D6" w14:textId="77777777" w:rsidR="005267D3" w:rsidRDefault="005267D3">
      <w:pPr>
        <w:pStyle w:val="BodyA"/>
        <w:ind w:left="2160"/>
        <w:rPr>
          <w:rFonts w:ascii="Arial Bold" w:eastAsia="Arial Bold" w:hAnsi="Arial Bold" w:cs="Arial Bold"/>
        </w:rPr>
      </w:pPr>
    </w:p>
    <w:p w14:paraId="60109C48" w14:textId="77777777" w:rsidR="005267D3" w:rsidRDefault="00DB181B">
      <w:pPr>
        <w:pStyle w:val="BodyA"/>
        <w:ind w:left="2160"/>
        <w:rPr>
          <w:rFonts w:ascii="Arial Bold" w:eastAsia="Arial Bold" w:hAnsi="Arial Bold" w:cs="Arial Bold"/>
        </w:rPr>
      </w:pPr>
      <w:r>
        <w:rPr>
          <w:rFonts w:ascii="Arial Bold"/>
          <w:lang w:val="pt-PT"/>
        </w:rPr>
        <w:t>Outcome:_____________________________________________________________________</w:t>
      </w:r>
    </w:p>
    <w:p w14:paraId="78486D5D" w14:textId="77777777" w:rsidR="005267D3" w:rsidRDefault="00DB181B">
      <w:pPr>
        <w:pStyle w:val="BodyA"/>
        <w:ind w:left="720"/>
        <w:rPr>
          <w:rFonts w:ascii="Arial Bold" w:eastAsia="Arial Bold" w:hAnsi="Arial Bold" w:cs="Arial Bold"/>
        </w:rPr>
      </w:pPr>
      <w:r>
        <w:rPr>
          <w:rFonts w:ascii="Arial Bold" w:eastAsia="Arial Bold" w:hAnsi="Arial Bold" w:cs="Arial Bold"/>
        </w:rPr>
        <w:br/>
      </w:r>
    </w:p>
    <w:p w14:paraId="0D98889E" w14:textId="77777777" w:rsidR="005267D3" w:rsidRDefault="00DB181B">
      <w:pPr>
        <w:pStyle w:val="BodyA"/>
        <w:ind w:left="720"/>
        <w:rPr>
          <w:rFonts w:ascii="Arial" w:eastAsia="Arial" w:hAnsi="Arial" w:cs="Arial"/>
        </w:rPr>
      </w:pPr>
      <w:r>
        <w:rPr>
          <w:rFonts w:ascii="Arial Bold"/>
        </w:rPr>
        <w:t xml:space="preserve">D.  Has use of radioactive </w:t>
      </w:r>
      <w:proofErr w:type="spellStart"/>
      <w:r>
        <w:rPr>
          <w:rFonts w:ascii="Arial Bold"/>
        </w:rPr>
        <w:t>substancesor</w:t>
      </w:r>
      <w:proofErr w:type="spellEnd"/>
      <w:r>
        <w:rPr>
          <w:rFonts w:ascii="Arial Bold"/>
        </w:rPr>
        <w:t xml:space="preserve"> recombinant DNA received approval from the appropriate Safety Committee?  </w:t>
      </w:r>
      <w:proofErr w:type="gramStart"/>
      <w:r>
        <w:rPr>
          <w:rFonts w:ascii="Arial Bold"/>
        </w:rPr>
        <w:t>Yes</w:t>
      </w:r>
      <w:r>
        <w:rPr>
          <w:rFonts w:ascii="Arial"/>
        </w:rPr>
        <w:t xml:space="preserve">  </w:t>
      </w:r>
      <w:r>
        <w:rPr>
          <w:rFonts w:ascii="Arial Bold"/>
        </w:rPr>
        <w:t>No</w:t>
      </w:r>
      <w:proofErr w:type="gramEnd"/>
      <w:r>
        <w:rPr>
          <w:rFonts w:ascii="Arial"/>
        </w:rPr>
        <w:t xml:space="preserve">   </w:t>
      </w:r>
      <w:r>
        <w:rPr>
          <w:rFonts w:ascii="Arial Bold"/>
        </w:rPr>
        <w:t>Not Applicable</w:t>
      </w:r>
      <w:r>
        <w:rPr>
          <w:rFonts w:ascii="Arial"/>
        </w:rPr>
        <w:t xml:space="preserve"> x</w:t>
      </w:r>
    </w:p>
    <w:p w14:paraId="2FBDC461" w14:textId="77777777" w:rsidR="005267D3" w:rsidRDefault="00DB181B">
      <w:pPr>
        <w:pStyle w:val="BodyA"/>
        <w:ind w:left="720"/>
        <w:rPr>
          <w:rFonts w:ascii="Arial" w:eastAsia="Arial" w:hAnsi="Arial" w:cs="Arial"/>
        </w:rPr>
      </w:pPr>
      <w:r>
        <w:rPr>
          <w:rFonts w:ascii="Arial"/>
        </w:rPr>
        <w:t>NOTE: Animal Use Protocols will not be approved until the IACUC receives notification of approval from appropriate Safety Committee(s).</w:t>
      </w:r>
    </w:p>
    <w:p w14:paraId="1E2392CF" w14:textId="77777777" w:rsidR="005267D3" w:rsidRDefault="005267D3">
      <w:pPr>
        <w:pStyle w:val="BodyA"/>
        <w:ind w:left="720"/>
        <w:rPr>
          <w:rFonts w:ascii="Arial Bold" w:eastAsia="Arial Bold" w:hAnsi="Arial Bold" w:cs="Arial Bold"/>
        </w:rPr>
      </w:pPr>
    </w:p>
    <w:p w14:paraId="55C3D34F" w14:textId="77777777" w:rsidR="005267D3" w:rsidRDefault="00DB181B">
      <w:pPr>
        <w:pStyle w:val="BodyA"/>
        <w:ind w:left="720"/>
        <w:rPr>
          <w:rFonts w:ascii="Arial" w:eastAsia="Arial" w:hAnsi="Arial" w:cs="Arial"/>
        </w:rPr>
      </w:pPr>
      <w:r>
        <w:rPr>
          <w:rFonts w:ascii="Arial Bold"/>
        </w:rPr>
        <w:t>Approval Number:</w:t>
      </w:r>
      <w:r>
        <w:rPr>
          <w:rFonts w:ascii="Arial Bold"/>
          <w:u w:val="single"/>
        </w:rPr>
        <w:t xml:space="preserve">                           </w:t>
      </w:r>
      <w:r>
        <w:rPr>
          <w:rFonts w:ascii="Arial Bold"/>
        </w:rPr>
        <w:t xml:space="preserve">   Date of approval from the appropriate Safety Committee:</w:t>
      </w:r>
      <w:r>
        <w:rPr>
          <w:rFonts w:ascii="Arial"/>
        </w:rPr>
        <w:t xml:space="preserve"> </w:t>
      </w:r>
      <w:r>
        <w:rPr>
          <w:rFonts w:ascii="Arial Bold"/>
        </w:rPr>
        <w:t>_____</w:t>
      </w:r>
    </w:p>
    <w:p w14:paraId="548E5BCF" w14:textId="77777777" w:rsidR="005267D3" w:rsidRDefault="005267D3">
      <w:pPr>
        <w:pStyle w:val="BodyA"/>
        <w:ind w:left="720"/>
        <w:rPr>
          <w:rFonts w:ascii="Arial" w:eastAsia="Arial" w:hAnsi="Arial" w:cs="Arial"/>
        </w:rPr>
      </w:pPr>
    </w:p>
    <w:p w14:paraId="7464F36E" w14:textId="77777777" w:rsidR="005267D3" w:rsidRDefault="00DB181B">
      <w:pPr>
        <w:pStyle w:val="BodyA"/>
        <w:ind w:left="720"/>
        <w:rPr>
          <w:rFonts w:ascii="Arial" w:eastAsia="Arial" w:hAnsi="Arial" w:cs="Arial"/>
        </w:rPr>
      </w:pPr>
      <w:r>
        <w:rPr>
          <w:rFonts w:ascii="Arial Bold"/>
        </w:rPr>
        <w:t>E</w:t>
      </w:r>
      <w:r>
        <w:rPr>
          <w:rFonts w:ascii="Arial"/>
        </w:rPr>
        <w:t xml:space="preserve">. </w:t>
      </w:r>
      <w:r>
        <w:rPr>
          <w:rFonts w:ascii="Arial Bold"/>
        </w:rPr>
        <w:t xml:space="preserve">Will this project necessitate use of DEA Controlled Substances?  </w:t>
      </w:r>
      <w:r>
        <w:rPr>
          <w:rFonts w:ascii="Arial Bold"/>
        </w:rPr>
        <w:tab/>
      </w:r>
      <w:proofErr w:type="gramStart"/>
      <w:r>
        <w:rPr>
          <w:rFonts w:ascii="Arial Bold"/>
        </w:rPr>
        <w:t>Yes</w:t>
      </w:r>
      <w:r>
        <w:rPr>
          <w:rFonts w:ascii="Arial"/>
        </w:rPr>
        <w:t xml:space="preserve">  </w:t>
      </w:r>
      <w:r>
        <w:rPr>
          <w:rFonts w:ascii="Arial Bold"/>
        </w:rPr>
        <w:t>No</w:t>
      </w:r>
      <w:proofErr w:type="gramEnd"/>
      <w:r>
        <w:rPr>
          <w:rFonts w:ascii="Arial"/>
        </w:rPr>
        <w:t xml:space="preserve"> X</w:t>
      </w:r>
    </w:p>
    <w:p w14:paraId="5FDBBDFE" w14:textId="77777777" w:rsidR="005267D3" w:rsidRDefault="005267D3">
      <w:pPr>
        <w:pStyle w:val="BodyA"/>
        <w:ind w:left="720"/>
        <w:rPr>
          <w:rFonts w:ascii="Arial Bold" w:eastAsia="Arial Bold" w:hAnsi="Arial Bold" w:cs="Arial Bold"/>
        </w:rPr>
      </w:pPr>
    </w:p>
    <w:p w14:paraId="0C149D02" w14:textId="77777777" w:rsidR="005267D3" w:rsidRDefault="00DB181B">
      <w:pPr>
        <w:pStyle w:val="BodyA"/>
        <w:ind w:left="720"/>
        <w:rPr>
          <w:rFonts w:ascii="Arial" w:eastAsia="Arial" w:hAnsi="Arial" w:cs="Arial"/>
        </w:rPr>
      </w:pPr>
      <w:r>
        <w:rPr>
          <w:rFonts w:ascii="Arial Bold"/>
        </w:rPr>
        <w:t xml:space="preserve">If yes, have you obtained a Federal and State DEA License?  </w:t>
      </w:r>
      <w:r>
        <w:rPr>
          <w:rFonts w:ascii="Arial Bold"/>
        </w:rPr>
        <w:tab/>
      </w:r>
      <w:r>
        <w:rPr>
          <w:rFonts w:ascii="Arial Bold"/>
        </w:rPr>
        <w:tab/>
      </w:r>
      <w:proofErr w:type="gramStart"/>
      <w:r>
        <w:rPr>
          <w:rFonts w:ascii="Arial Bold"/>
        </w:rPr>
        <w:t>Yes</w:t>
      </w:r>
      <w:r>
        <w:rPr>
          <w:rFonts w:ascii="Arial"/>
        </w:rPr>
        <w:t xml:space="preserve">  </w:t>
      </w:r>
      <w:r>
        <w:rPr>
          <w:rFonts w:ascii="Arial Bold"/>
          <w:lang w:val="pt-PT"/>
        </w:rPr>
        <w:t>No</w:t>
      </w:r>
      <w:proofErr w:type="gramEnd"/>
      <w:r>
        <w:rPr>
          <w:rFonts w:ascii="Arial Bold"/>
          <w:lang w:val="pt-PT"/>
        </w:rPr>
        <w:t xml:space="preserve"> </w:t>
      </w:r>
      <w:r>
        <w:rPr>
          <w:rFonts w:ascii="Arial"/>
        </w:rPr>
        <w:t xml:space="preserve"> </w:t>
      </w:r>
      <w:r>
        <w:rPr>
          <w:rFonts w:ascii="Arial Bold"/>
        </w:rPr>
        <w:t>Not Applicable</w:t>
      </w:r>
      <w:r>
        <w:rPr>
          <w:rFonts w:ascii="Arial"/>
        </w:rPr>
        <w:t xml:space="preserve"> </w:t>
      </w:r>
    </w:p>
    <w:p w14:paraId="0DD80024" w14:textId="77777777" w:rsidR="005267D3" w:rsidRDefault="00DB181B">
      <w:pPr>
        <w:pStyle w:val="BodyA"/>
        <w:ind w:left="720"/>
        <w:rPr>
          <w:rFonts w:ascii="Arial" w:eastAsia="Arial" w:hAnsi="Arial" w:cs="Arial"/>
        </w:rPr>
      </w:pPr>
      <w:r>
        <w:rPr>
          <w:rFonts w:ascii="Arial"/>
        </w:rPr>
        <w:t xml:space="preserve">Instructions for obtaining Federal and State DEA License can be obtained from </w:t>
      </w:r>
      <w:hyperlink r:id="rId41" w:history="1">
        <w:r>
          <w:rPr>
            <w:rStyle w:val="Hyperlink3"/>
          </w:rPr>
          <w:t>http://www.iacuc.ttu.edu</w:t>
        </w:r>
      </w:hyperlink>
      <w:r>
        <w:rPr>
          <w:rFonts w:ascii="Arial"/>
        </w:rPr>
        <w:t>.</w:t>
      </w:r>
    </w:p>
    <w:p w14:paraId="328A1136" w14:textId="77777777" w:rsidR="005267D3" w:rsidRDefault="005267D3">
      <w:pPr>
        <w:pStyle w:val="BodyA"/>
        <w:ind w:left="720" w:hanging="720"/>
        <w:rPr>
          <w:rFonts w:ascii="Arial Bold" w:eastAsia="Arial Bold" w:hAnsi="Arial Bold" w:cs="Arial Bold"/>
        </w:rPr>
      </w:pPr>
    </w:p>
    <w:p w14:paraId="75C31DEE" w14:textId="77777777" w:rsidR="005267D3" w:rsidRDefault="005267D3">
      <w:pPr>
        <w:pStyle w:val="BodyA"/>
        <w:ind w:left="720" w:hanging="720"/>
        <w:rPr>
          <w:rFonts w:ascii="Arial Bold" w:eastAsia="Arial Bold" w:hAnsi="Arial Bold" w:cs="Arial Bold"/>
        </w:rPr>
      </w:pPr>
    </w:p>
    <w:p w14:paraId="59602114" w14:textId="77777777" w:rsidR="005267D3" w:rsidRDefault="00DB181B">
      <w:pPr>
        <w:pStyle w:val="BodyA"/>
        <w:ind w:left="720" w:hanging="720"/>
        <w:rPr>
          <w:rFonts w:ascii="Arial" w:eastAsia="Arial" w:hAnsi="Arial" w:cs="Arial"/>
        </w:rPr>
      </w:pPr>
      <w:r>
        <w:rPr>
          <w:rFonts w:ascii="Arial Bold"/>
        </w:rPr>
        <w:t>4.</w:t>
      </w:r>
      <w:r>
        <w:rPr>
          <w:rFonts w:ascii="Arial Bold"/>
        </w:rPr>
        <w:tab/>
        <w:t>Pharmaceutical grade chemicals and other substances should be used for all animal-related procedures. (</w:t>
      </w:r>
      <w:proofErr w:type="gramStart"/>
      <w:r>
        <w:rPr>
          <w:rFonts w:ascii="Arial Bold"/>
        </w:rPr>
        <w:t>please</w:t>
      </w:r>
      <w:proofErr w:type="gramEnd"/>
      <w:r>
        <w:rPr>
          <w:rFonts w:ascii="Arial Bold"/>
        </w:rPr>
        <w:t xml:space="preserve"> see proposed </w:t>
      </w:r>
      <w:r>
        <w:rPr>
          <w:rFonts w:ascii="Arial"/>
          <w:b/>
          <w:bCs/>
          <w:i/>
          <w:iCs/>
        </w:rPr>
        <w:t>TTU IACUC Policy and Guidelines for the Use of Non-Pharmaceutical Compounds in Animal Studies</w:t>
      </w:r>
      <w:r>
        <w:rPr>
          <w:rFonts w:ascii="Arial Bold"/>
        </w:rPr>
        <w:t>):</w:t>
      </w:r>
      <w:r>
        <w:rPr>
          <w:rFonts w:ascii="Arial"/>
        </w:rPr>
        <w:t xml:space="preserve">  </w:t>
      </w:r>
    </w:p>
    <w:p w14:paraId="57E1F294" w14:textId="77777777" w:rsidR="005267D3" w:rsidRDefault="005267D3">
      <w:pPr>
        <w:pStyle w:val="BodyA"/>
        <w:ind w:left="720" w:hanging="720"/>
        <w:rPr>
          <w:rFonts w:ascii="Arial Bold" w:eastAsia="Arial Bold" w:hAnsi="Arial Bold" w:cs="Arial Bold"/>
        </w:rPr>
      </w:pPr>
    </w:p>
    <w:p w14:paraId="1223EA57" w14:textId="77777777" w:rsidR="005267D3" w:rsidRDefault="00DB181B">
      <w:pPr>
        <w:pStyle w:val="BodyA"/>
        <w:ind w:left="720"/>
        <w:rPr>
          <w:rFonts w:ascii="Arial" w:eastAsia="Arial" w:hAnsi="Arial" w:cs="Arial"/>
        </w:rPr>
      </w:pPr>
      <w:r>
        <w:rPr>
          <w:rFonts w:ascii="Arial Bold"/>
        </w:rPr>
        <w:t xml:space="preserve">Does this proposed project involve exposure of animals to non-pharmaceutical grade chemicals or substances?  </w:t>
      </w:r>
      <w:proofErr w:type="gramStart"/>
      <w:r>
        <w:rPr>
          <w:rFonts w:ascii="Arial Bold"/>
        </w:rPr>
        <w:t>Yes</w:t>
      </w:r>
      <w:r>
        <w:rPr>
          <w:rFonts w:ascii="Arial"/>
        </w:rPr>
        <w:t xml:space="preserve">  </w:t>
      </w:r>
      <w:r>
        <w:rPr>
          <w:rFonts w:ascii="Arial Bold"/>
        </w:rPr>
        <w:t>No</w:t>
      </w:r>
      <w:proofErr w:type="gramEnd"/>
      <w:r>
        <w:rPr>
          <w:rFonts w:ascii="Arial"/>
        </w:rPr>
        <w:t xml:space="preserve"> X</w:t>
      </w:r>
    </w:p>
    <w:p w14:paraId="06E1C587" w14:textId="77777777" w:rsidR="005267D3" w:rsidRDefault="005267D3">
      <w:pPr>
        <w:pStyle w:val="BodyA"/>
        <w:ind w:left="720"/>
        <w:rPr>
          <w:rFonts w:ascii="Arial" w:eastAsia="Arial" w:hAnsi="Arial" w:cs="Arial"/>
        </w:rPr>
      </w:pPr>
    </w:p>
    <w:p w14:paraId="1E638F2E" w14:textId="77777777" w:rsidR="005267D3" w:rsidRDefault="00DB181B">
      <w:pPr>
        <w:pStyle w:val="BodyA"/>
        <w:ind w:left="720"/>
        <w:rPr>
          <w:rFonts w:ascii="Arial Bold" w:eastAsia="Arial Bold" w:hAnsi="Arial Bold" w:cs="Arial Bold"/>
        </w:rPr>
      </w:pPr>
      <w:r>
        <w:rPr>
          <w:rFonts w:ascii="Arial Bold"/>
        </w:rPr>
        <w:t xml:space="preserve">If yes, plans to use non-pharmaceutical grade chemicals or substances should be described and justified. For example, the use of a non-pharmaceutical-grade chemical or substance may be necessary to meet the scientific goals of a project or when a veterinary or human pharmaceutical-grade product is unavailable. Consideration should be given to the grade, purity, sterility, pH, </w:t>
      </w:r>
      <w:proofErr w:type="spellStart"/>
      <w:r>
        <w:rPr>
          <w:rFonts w:ascii="Arial Bold"/>
        </w:rPr>
        <w:t>pyrogenicity</w:t>
      </w:r>
      <w:proofErr w:type="spellEnd"/>
      <w:r>
        <w:rPr>
          <w:rFonts w:ascii="Arial Bold"/>
        </w:rPr>
        <w:t>, osmolality, stability, site and route of administration, formulation, compatibility, and pharmacokinetics of the chemical or substance to be administered, as well as animal welfare and scientific issues relating to its use.</w:t>
      </w:r>
    </w:p>
    <w:p w14:paraId="6C78A7F5" w14:textId="77777777" w:rsidR="005267D3" w:rsidRDefault="00DB181B">
      <w:pPr>
        <w:pStyle w:val="BodyA"/>
        <w:ind w:left="720" w:hanging="720"/>
        <w:rPr>
          <w:rFonts w:ascii="Arial Bold" w:eastAsia="Arial Bold" w:hAnsi="Arial Bold" w:cs="Arial Bold"/>
        </w:rPr>
      </w:pPr>
      <w:r>
        <w:rPr>
          <w:rFonts w:ascii="Arial Bold" w:eastAsia="Arial Bold" w:hAnsi="Arial Bold" w:cs="Arial Bold"/>
        </w:rPr>
        <w:tab/>
      </w:r>
    </w:p>
    <w:p w14:paraId="6BD05072" w14:textId="77777777" w:rsidR="005267D3" w:rsidRDefault="00DB181B">
      <w:pPr>
        <w:pStyle w:val="BodyA"/>
        <w:ind w:left="720"/>
        <w:rPr>
          <w:rFonts w:ascii="Arial Bold" w:eastAsia="Arial Bold" w:hAnsi="Arial Bold" w:cs="Arial Bold"/>
        </w:rPr>
      </w:pPr>
      <w:r>
        <w:rPr>
          <w:rFonts w:ascii="Arial Bold"/>
        </w:rPr>
        <w:t>Non-Pharmaceutical Grade</w:t>
      </w:r>
    </w:p>
    <w:p w14:paraId="31AB1BBA" w14:textId="77777777" w:rsidR="005267D3" w:rsidRDefault="00DB181B">
      <w:pPr>
        <w:pStyle w:val="BodyA"/>
        <w:ind w:left="720"/>
        <w:rPr>
          <w:rFonts w:ascii="Arial Bold" w:eastAsia="Arial Bold" w:hAnsi="Arial Bold" w:cs="Arial Bold"/>
        </w:rPr>
      </w:pPr>
      <w:r>
        <w:rPr>
          <w:rFonts w:ascii="Arial Bold"/>
        </w:rPr>
        <w:t xml:space="preserve"> Chemical/Substance</w:t>
      </w:r>
      <w:r>
        <w:rPr>
          <w:rFonts w:ascii="Arial Bold"/>
        </w:rPr>
        <w:tab/>
      </w:r>
      <w:r>
        <w:rPr>
          <w:rFonts w:ascii="Arial Bold"/>
        </w:rPr>
        <w:tab/>
      </w:r>
      <w:r>
        <w:rPr>
          <w:rFonts w:ascii="Arial Bold"/>
        </w:rPr>
        <w:tab/>
      </w:r>
      <w:r>
        <w:rPr>
          <w:rFonts w:ascii="Arial Bold"/>
        </w:rPr>
        <w:tab/>
      </w:r>
      <w:r>
        <w:rPr>
          <w:rFonts w:ascii="Arial Bold"/>
        </w:rPr>
        <w:tab/>
      </w:r>
      <w:r>
        <w:rPr>
          <w:rFonts w:ascii="Arial Bold"/>
        </w:rPr>
        <w:tab/>
        <w:t>Description/Justification for Use</w:t>
      </w:r>
    </w:p>
    <w:tbl>
      <w:tblPr>
        <w:tblW w:w="8347"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64"/>
        <w:gridCol w:w="4783"/>
      </w:tblGrid>
      <w:tr w:rsidR="005267D3" w14:paraId="280F76D0" w14:textId="77777777" w:rsidTr="000A3E60">
        <w:trPr>
          <w:trHeight w:val="260"/>
        </w:trPr>
        <w:tc>
          <w:tcPr>
            <w:tcW w:w="3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38138" w14:textId="77777777" w:rsidR="005267D3" w:rsidRDefault="005267D3"/>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1023A" w14:textId="77777777" w:rsidR="005267D3" w:rsidRDefault="005267D3"/>
        </w:tc>
      </w:tr>
      <w:tr w:rsidR="005267D3" w14:paraId="4729AD15" w14:textId="77777777" w:rsidTr="000A3E60">
        <w:trPr>
          <w:trHeight w:val="260"/>
        </w:trPr>
        <w:tc>
          <w:tcPr>
            <w:tcW w:w="3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DDA42" w14:textId="77777777" w:rsidR="005267D3" w:rsidRDefault="005267D3"/>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B07DE" w14:textId="77777777" w:rsidR="005267D3" w:rsidRDefault="005267D3"/>
        </w:tc>
      </w:tr>
      <w:tr w:rsidR="005267D3" w14:paraId="72BD3CC6" w14:textId="77777777" w:rsidTr="000A3E60">
        <w:trPr>
          <w:trHeight w:val="260"/>
        </w:trPr>
        <w:tc>
          <w:tcPr>
            <w:tcW w:w="3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1EBE0" w14:textId="77777777" w:rsidR="005267D3" w:rsidRDefault="005267D3"/>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2C3C6" w14:textId="77777777" w:rsidR="005267D3" w:rsidRDefault="005267D3"/>
        </w:tc>
      </w:tr>
      <w:tr w:rsidR="005267D3" w14:paraId="36720CBD" w14:textId="77777777" w:rsidTr="000A3E60">
        <w:trPr>
          <w:trHeight w:val="260"/>
        </w:trPr>
        <w:tc>
          <w:tcPr>
            <w:tcW w:w="3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15A75" w14:textId="77777777" w:rsidR="005267D3" w:rsidRDefault="005267D3"/>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8354F" w14:textId="77777777" w:rsidR="005267D3" w:rsidRDefault="005267D3"/>
        </w:tc>
      </w:tr>
    </w:tbl>
    <w:p w14:paraId="505F7DDC" w14:textId="77777777" w:rsidR="005267D3" w:rsidRDefault="005267D3">
      <w:pPr>
        <w:pStyle w:val="BodyA"/>
        <w:ind w:left="720"/>
        <w:rPr>
          <w:rFonts w:ascii="Arial Bold" w:eastAsia="Arial Bold" w:hAnsi="Arial Bold" w:cs="Arial Bold"/>
        </w:rPr>
      </w:pPr>
    </w:p>
    <w:p w14:paraId="7A6C3A88" w14:textId="77777777" w:rsidR="005267D3" w:rsidRDefault="005267D3">
      <w:pPr>
        <w:pStyle w:val="BodyA"/>
        <w:ind w:left="828" w:hanging="108"/>
        <w:rPr>
          <w:rFonts w:ascii="Arial Bold" w:eastAsia="Arial Bold" w:hAnsi="Arial Bold" w:cs="Arial Bold"/>
        </w:rPr>
      </w:pPr>
    </w:p>
    <w:p w14:paraId="250E7CE7" w14:textId="77777777" w:rsidR="005267D3" w:rsidRDefault="00DB181B">
      <w:pPr>
        <w:pStyle w:val="BodyA"/>
        <w:ind w:left="720" w:hanging="720"/>
        <w:rPr>
          <w:rFonts w:ascii="Arial" w:eastAsia="Arial" w:hAnsi="Arial" w:cs="Arial"/>
        </w:rPr>
      </w:pPr>
      <w:r>
        <w:rPr>
          <w:rFonts w:ascii="Arial Bold" w:eastAsia="Arial Bold" w:hAnsi="Arial Bold" w:cs="Arial Bold"/>
        </w:rPr>
        <w:tab/>
      </w:r>
      <w:r>
        <w:rPr>
          <w:rFonts w:ascii="Arial"/>
        </w:rPr>
        <w:t>Refer to IACUC Policy and Guidelines</w:t>
      </w:r>
    </w:p>
    <w:p w14:paraId="37DA6962" w14:textId="77777777" w:rsidR="005267D3" w:rsidRDefault="00DB181B">
      <w:pPr>
        <w:pStyle w:val="BodyA"/>
        <w:ind w:left="720" w:hanging="720"/>
        <w:rPr>
          <w:rFonts w:ascii="Arial" w:eastAsia="Arial" w:hAnsi="Arial" w:cs="Arial"/>
        </w:rPr>
      </w:pPr>
      <w:r>
        <w:rPr>
          <w:rFonts w:ascii="Arial" w:eastAsia="Arial" w:hAnsi="Arial" w:cs="Arial"/>
        </w:rPr>
        <w:tab/>
        <w:t>Expand table as necessary to accommodate all non-pharmaceutical chemicals/substances to which animals will be exposed</w:t>
      </w:r>
    </w:p>
    <w:p w14:paraId="5109A8AC" w14:textId="77777777" w:rsidR="005267D3" w:rsidRDefault="005267D3">
      <w:pPr>
        <w:pStyle w:val="BodyA"/>
        <w:ind w:left="720"/>
        <w:rPr>
          <w:rFonts w:ascii="Arial Bold" w:eastAsia="Arial Bold" w:hAnsi="Arial Bold" w:cs="Arial Bold"/>
        </w:rPr>
      </w:pPr>
    </w:p>
    <w:p w14:paraId="7A98A0AD" w14:textId="77777777" w:rsidR="005267D3" w:rsidRDefault="00DB181B">
      <w:pPr>
        <w:pStyle w:val="BodyTextIndent2"/>
        <w:spacing w:line="240" w:lineRule="auto"/>
        <w:rPr>
          <w:rFonts w:ascii="Arial Bold" w:eastAsia="Arial Bold" w:hAnsi="Arial Bold" w:cs="Arial Bold"/>
          <w:sz w:val="20"/>
          <w:szCs w:val="20"/>
        </w:rPr>
      </w:pPr>
      <w:r>
        <w:rPr>
          <w:rFonts w:ascii="Arial Bold"/>
          <w:sz w:val="20"/>
          <w:szCs w:val="20"/>
        </w:rPr>
        <w:t>5.</w:t>
      </w:r>
      <w:r>
        <w:rPr>
          <w:rFonts w:ascii="Arial Bold"/>
          <w:sz w:val="20"/>
          <w:szCs w:val="20"/>
        </w:rPr>
        <w:tab/>
        <w:t>Provide the rationale and purpose of the proposed use of this animal species.  State why living vertebrates, and specifically the species you are using, are required rather than some alternative model:</w:t>
      </w:r>
    </w:p>
    <w:p w14:paraId="4C591704" w14:textId="77777777" w:rsidR="005267D3" w:rsidRDefault="00DB181B">
      <w:pPr>
        <w:pStyle w:val="BodyTextIndent2"/>
        <w:spacing w:line="240" w:lineRule="auto"/>
        <w:rPr>
          <w:rFonts w:ascii="Arial" w:eastAsia="Arial" w:hAnsi="Arial" w:cs="Arial"/>
          <w:sz w:val="20"/>
          <w:szCs w:val="20"/>
        </w:rPr>
      </w:pPr>
      <w:r>
        <w:rPr>
          <w:rFonts w:ascii="Arial Bold" w:eastAsia="Arial Bold" w:hAnsi="Arial Bold" w:cs="Arial Bold"/>
          <w:sz w:val="20"/>
          <w:szCs w:val="20"/>
        </w:rPr>
        <w:tab/>
      </w:r>
      <w:r>
        <w:rPr>
          <w:rFonts w:ascii="Arial"/>
          <w:sz w:val="20"/>
          <w:szCs w:val="20"/>
        </w:rPr>
        <w:t>This proposal is to investigate the molecular and biochemical mechanisms underlying cardiac regression following pregnancy and exercise. This study cannot be simulated by computer or cell culture. Cell culture cannot be used since pregnancy-and exercise-induced cardiac hypertrophy are associated with volume overload, such as increases in heart rate and blood volume.  The mouse is the lowest vertebrate that resembles the physiological features in human exercise and pregnancy including cardiac hypertrophy and regression following the cessation of stimuli. In addition, the use of mouse models compared to cell culture models allows us to examine the integrated response of whole organism as well as signaling pathways responsible for cardiac regression.</w:t>
      </w:r>
    </w:p>
    <w:p w14:paraId="10D4CC33" w14:textId="77777777" w:rsidR="005267D3" w:rsidRDefault="00DB181B">
      <w:pPr>
        <w:pStyle w:val="BodyA"/>
        <w:rPr>
          <w:rFonts w:ascii="Arial Bold" w:eastAsia="Arial Bold" w:hAnsi="Arial Bold" w:cs="Arial Bold"/>
        </w:rPr>
      </w:pPr>
      <w:r>
        <w:rPr>
          <w:rFonts w:ascii="Arial Bold"/>
        </w:rPr>
        <w:t>6.</w:t>
      </w:r>
      <w:r>
        <w:rPr>
          <w:rFonts w:ascii="Arial Bold"/>
        </w:rPr>
        <w:tab/>
        <w:t xml:space="preserve">Provide justification of the number of animals requested: </w:t>
      </w:r>
    </w:p>
    <w:p w14:paraId="4EAA688A" w14:textId="77777777" w:rsidR="005267D3" w:rsidRDefault="005267D3">
      <w:pPr>
        <w:pStyle w:val="BodyA"/>
        <w:rPr>
          <w:rFonts w:ascii="Arial Bold" w:eastAsia="Arial Bold" w:hAnsi="Arial Bold" w:cs="Arial Bold"/>
        </w:rPr>
      </w:pPr>
    </w:p>
    <w:p w14:paraId="7A794FD2" w14:textId="77777777" w:rsidR="005267D3" w:rsidRDefault="00DB181B">
      <w:pPr>
        <w:pStyle w:val="BodyTextIndent3"/>
        <w:spacing w:line="240" w:lineRule="auto"/>
        <w:rPr>
          <w:rFonts w:ascii="Arial Bold" w:eastAsia="Arial Bold" w:hAnsi="Arial Bold" w:cs="Arial Bold"/>
          <w:sz w:val="20"/>
          <w:szCs w:val="20"/>
        </w:rPr>
      </w:pPr>
      <w:r>
        <w:rPr>
          <w:rFonts w:ascii="Arial Bold"/>
          <w:sz w:val="20"/>
          <w:szCs w:val="20"/>
        </w:rPr>
        <w:t>A.  Explain all treatment and /or study groups.  (Example:  5 animals/treatment group X 5 treatment groups/study group X 4 study groups = 100 animals required)</w:t>
      </w:r>
    </w:p>
    <w:p w14:paraId="1AF81564" w14:textId="77777777" w:rsidR="005267D3" w:rsidRDefault="005267D3">
      <w:pPr>
        <w:pStyle w:val="BodyTextIndent3"/>
        <w:spacing w:line="240" w:lineRule="auto"/>
        <w:rPr>
          <w:rFonts w:ascii="Arial" w:eastAsia="Arial" w:hAnsi="Arial" w:cs="Arial"/>
          <w:sz w:val="20"/>
          <w:szCs w:val="20"/>
        </w:rPr>
      </w:pPr>
    </w:p>
    <w:p w14:paraId="3A595899" w14:textId="77777777" w:rsidR="005267D3" w:rsidRDefault="00DB181B">
      <w:pPr>
        <w:pStyle w:val="BodyA"/>
        <w:tabs>
          <w:tab w:val="left" w:pos="720"/>
        </w:tabs>
        <w:ind w:left="720"/>
        <w:rPr>
          <w:rFonts w:ascii="Arial" w:eastAsia="Arial" w:hAnsi="Arial" w:cs="Arial"/>
        </w:rPr>
      </w:pPr>
      <w:proofErr w:type="spellStart"/>
      <w:r>
        <w:rPr>
          <w:rFonts w:ascii="Arial"/>
        </w:rPr>
        <w:t>i</w:t>
      </w:r>
      <w:proofErr w:type="spellEnd"/>
      <w:r>
        <w:rPr>
          <w:rFonts w:ascii="Arial Bold"/>
        </w:rPr>
        <w:t>. For the study of cardiac regression following pregnancy, we will use 12 weeks old mice.</w:t>
      </w:r>
    </w:p>
    <w:p w14:paraId="10A8B310" w14:textId="77777777" w:rsidR="005267D3" w:rsidRDefault="00DB181B">
      <w:pPr>
        <w:pStyle w:val="BodyA"/>
        <w:tabs>
          <w:tab w:val="left" w:pos="720"/>
        </w:tabs>
        <w:ind w:left="720"/>
        <w:rPr>
          <w:rFonts w:ascii="Arial" w:eastAsia="Arial" w:hAnsi="Arial" w:cs="Arial"/>
        </w:rPr>
      </w:pPr>
      <w:r>
        <w:rPr>
          <w:rFonts w:ascii="Arial"/>
        </w:rPr>
        <w:t>[13 mice per group x 7 time course (non-pregnant control, late pregnancy, 1 day postpartum, 7 days postpartum, 14 days of postpartum, at the time of weaning, 21days after weaning)] + (13 x 6 (pregnant time points) x40%) extra for failing pregnancy = 123.</w:t>
      </w:r>
    </w:p>
    <w:p w14:paraId="32EA193F" w14:textId="77777777" w:rsidR="005267D3" w:rsidRDefault="005267D3">
      <w:pPr>
        <w:pStyle w:val="BodyA"/>
        <w:tabs>
          <w:tab w:val="left" w:pos="720"/>
        </w:tabs>
        <w:ind w:left="720"/>
        <w:rPr>
          <w:rFonts w:ascii="Arial" w:eastAsia="Arial" w:hAnsi="Arial" w:cs="Arial"/>
        </w:rPr>
      </w:pPr>
    </w:p>
    <w:p w14:paraId="59D754B6" w14:textId="77777777" w:rsidR="005267D3" w:rsidRDefault="00DB181B">
      <w:pPr>
        <w:pStyle w:val="BodyA"/>
        <w:tabs>
          <w:tab w:val="left" w:pos="720"/>
        </w:tabs>
        <w:ind w:left="720"/>
        <w:rPr>
          <w:rFonts w:ascii="Arial Bold" w:eastAsia="Arial Bold" w:hAnsi="Arial Bold" w:cs="Arial Bold"/>
        </w:rPr>
      </w:pPr>
      <w:r>
        <w:rPr>
          <w:rFonts w:ascii="Arial Bold"/>
        </w:rPr>
        <w:t xml:space="preserve">ii. Aging effect on pregnancy, we will use young (12 weeks old) and old (12-14 month old) group </w:t>
      </w:r>
    </w:p>
    <w:p w14:paraId="34D9A741" w14:textId="77777777" w:rsidR="005267D3" w:rsidRDefault="00DB181B">
      <w:pPr>
        <w:pStyle w:val="BodyA"/>
        <w:tabs>
          <w:tab w:val="left" w:pos="720"/>
        </w:tabs>
        <w:ind w:left="720"/>
        <w:rPr>
          <w:rFonts w:ascii="Arial" w:eastAsia="Arial" w:hAnsi="Arial" w:cs="Arial"/>
        </w:rPr>
      </w:pPr>
      <w:r>
        <w:rPr>
          <w:rFonts w:ascii="Arial"/>
        </w:rPr>
        <w:t xml:space="preserve">[13 mice per group x 2 age group (young and old) x 2 time course (non-pregnant control, 21 days of weaning)] + 20 (10 mice for expect to fail to pregnant/ age group (have </w:t>
      </w:r>
      <w:proofErr w:type="spellStart"/>
      <w:r>
        <w:rPr>
          <w:rFonts w:ascii="Arial"/>
        </w:rPr>
        <w:t>copulatroy</w:t>
      </w:r>
      <w:proofErr w:type="spellEnd"/>
      <w:r>
        <w:rPr>
          <w:rFonts w:ascii="Arial"/>
        </w:rPr>
        <w:t xml:space="preserve"> plug but reabsorb the pups)) = 72 </w:t>
      </w:r>
    </w:p>
    <w:p w14:paraId="1CF239FD" w14:textId="77777777" w:rsidR="005267D3" w:rsidRDefault="005267D3">
      <w:pPr>
        <w:pStyle w:val="BodyA"/>
        <w:tabs>
          <w:tab w:val="left" w:pos="720"/>
        </w:tabs>
        <w:ind w:left="720"/>
        <w:rPr>
          <w:rFonts w:ascii="Arial" w:eastAsia="Arial" w:hAnsi="Arial" w:cs="Arial"/>
        </w:rPr>
      </w:pPr>
    </w:p>
    <w:p w14:paraId="13A75C6E" w14:textId="77777777" w:rsidR="005267D3" w:rsidRDefault="00DB181B">
      <w:pPr>
        <w:pStyle w:val="BodyA"/>
        <w:tabs>
          <w:tab w:val="left" w:pos="720"/>
        </w:tabs>
        <w:ind w:left="720"/>
        <w:rPr>
          <w:rFonts w:ascii="Arial" w:eastAsia="Arial" w:hAnsi="Arial" w:cs="Arial"/>
        </w:rPr>
      </w:pPr>
      <w:r>
        <w:rPr>
          <w:rFonts w:ascii="Arial Bold"/>
        </w:rPr>
        <w:t>iii. Male mice for mating (2-3 month old)</w:t>
      </w:r>
      <w:r>
        <w:rPr>
          <w:rFonts w:ascii="Arial"/>
        </w:rPr>
        <w:t xml:space="preserve"> =10 mice throughout the study</w:t>
      </w:r>
    </w:p>
    <w:p w14:paraId="1691A04F" w14:textId="77777777" w:rsidR="005267D3" w:rsidRDefault="005267D3">
      <w:pPr>
        <w:pStyle w:val="BodyA"/>
        <w:tabs>
          <w:tab w:val="left" w:pos="720"/>
        </w:tabs>
        <w:ind w:left="720"/>
        <w:rPr>
          <w:rFonts w:ascii="Arial" w:eastAsia="Arial" w:hAnsi="Arial" w:cs="Arial"/>
        </w:rPr>
      </w:pPr>
    </w:p>
    <w:p w14:paraId="6BBFC0F3" w14:textId="77777777" w:rsidR="005267D3" w:rsidRDefault="00DB181B">
      <w:pPr>
        <w:pStyle w:val="BodyA"/>
        <w:tabs>
          <w:tab w:val="left" w:pos="720"/>
        </w:tabs>
        <w:ind w:left="720"/>
        <w:rPr>
          <w:rFonts w:ascii="Arial Bold" w:eastAsia="Arial Bold" w:hAnsi="Arial Bold" w:cs="Arial Bold"/>
        </w:rPr>
      </w:pPr>
      <w:r>
        <w:rPr>
          <w:rFonts w:ascii="Arial Bold"/>
        </w:rPr>
        <w:t xml:space="preserve">iv. </w:t>
      </w:r>
      <w:proofErr w:type="gramStart"/>
      <w:r>
        <w:rPr>
          <w:rFonts w:ascii="Arial Bold"/>
        </w:rPr>
        <w:t>For</w:t>
      </w:r>
      <w:proofErr w:type="gramEnd"/>
      <w:r>
        <w:rPr>
          <w:rFonts w:ascii="Arial Bold"/>
        </w:rPr>
        <w:t xml:space="preserve"> the study of cardiac regression following exercise cessation:</w:t>
      </w:r>
    </w:p>
    <w:p w14:paraId="365A2AB5" w14:textId="77777777" w:rsidR="005267D3" w:rsidRDefault="00DB181B">
      <w:pPr>
        <w:pStyle w:val="BodyA"/>
        <w:tabs>
          <w:tab w:val="left" w:pos="720"/>
        </w:tabs>
        <w:ind w:left="720"/>
        <w:rPr>
          <w:rFonts w:ascii="Arial" w:eastAsia="Arial" w:hAnsi="Arial" w:cs="Arial"/>
        </w:rPr>
      </w:pPr>
      <w:r>
        <w:rPr>
          <w:rFonts w:ascii="Arial"/>
        </w:rPr>
        <w:t>13 mice per group x 2 sexes (male and female) x 7 time course (controls, 3 weeks of exercise, 5 weeks of exercise, 3 days of detraining, 5 days of detraining, 14 days of detraining, and 21days of detraining)= 182</w:t>
      </w:r>
    </w:p>
    <w:p w14:paraId="3C25221E" w14:textId="77777777" w:rsidR="005267D3" w:rsidRDefault="005267D3">
      <w:pPr>
        <w:pStyle w:val="BodyA"/>
        <w:tabs>
          <w:tab w:val="left" w:pos="720"/>
        </w:tabs>
        <w:ind w:left="720"/>
        <w:rPr>
          <w:rFonts w:ascii="Arial" w:eastAsia="Arial" w:hAnsi="Arial" w:cs="Arial"/>
        </w:rPr>
      </w:pPr>
    </w:p>
    <w:p w14:paraId="779AB3DC" w14:textId="77777777" w:rsidR="005267D3" w:rsidRDefault="00DB181B">
      <w:pPr>
        <w:pStyle w:val="BodyTextIndent3"/>
        <w:spacing w:line="240" w:lineRule="auto"/>
        <w:rPr>
          <w:rFonts w:ascii="Arial Bold" w:eastAsia="Arial Bold" w:hAnsi="Arial Bold" w:cs="Arial Bold"/>
          <w:sz w:val="20"/>
          <w:szCs w:val="20"/>
        </w:rPr>
      </w:pPr>
      <w:r>
        <w:rPr>
          <w:rFonts w:ascii="Arial Bold"/>
          <w:sz w:val="20"/>
          <w:szCs w:val="20"/>
        </w:rPr>
        <w:t>B.  Explain how you determined the total number of animals requested.  Whenever possible, the number of animals requested should be justified statistically (research projects only).  Two methods are commonly used to statistically justify the numbers of animals:  (1) a power test or (2) peer reviewed publication of methods.  It is important to include all animals for pilot studies and any expected losses:</w:t>
      </w:r>
    </w:p>
    <w:p w14:paraId="04F2EC65" w14:textId="77777777" w:rsidR="005267D3" w:rsidRDefault="00DB181B">
      <w:pPr>
        <w:pStyle w:val="BodyA"/>
        <w:tabs>
          <w:tab w:val="left" w:pos="720"/>
        </w:tabs>
        <w:ind w:left="720"/>
        <w:rPr>
          <w:rFonts w:ascii="Arial" w:eastAsia="Arial" w:hAnsi="Arial" w:cs="Arial"/>
        </w:rPr>
      </w:pPr>
      <w:r>
        <w:rPr>
          <w:rFonts w:ascii="Arial"/>
        </w:rPr>
        <w:t xml:space="preserve">Sample size for each study is carefully monitored to assure that no excess animals are used. Using an alpha probability of 0.05, a power of 0.8, and an effect size of 1.2 X SD, </w:t>
      </w:r>
      <w:r>
        <w:rPr>
          <w:rFonts w:ascii="Arial"/>
        </w:rPr>
        <w:lastRenderedPageBreak/>
        <w:t>the sample size to detect a statistical difference would be 13 per group. Assuring this power analysis, most previous studies</w:t>
      </w:r>
      <w:r>
        <w:rPr>
          <w:rFonts w:ascii="Arial" w:eastAsia="Arial" w:hAnsi="Arial" w:cs="Arial"/>
          <w:vertAlign w:val="superscript"/>
        </w:rPr>
        <w:fldChar w:fldCharType="begin"/>
      </w:r>
      <w:r>
        <w:rPr>
          <w:rFonts w:ascii="Arial" w:eastAsia="Arial" w:hAnsi="Arial" w:cs="Arial"/>
          <w:vertAlign w:val="superscript"/>
        </w:rPr>
        <w:instrText xml:space="preserve"> ADDIN EN.CITE &lt;EndNote&gt;&lt;Cite&gt;&lt;DisplayText&gt;1-4&lt;/DisplayText&gt;&lt;record&gt;&lt;/record&gt;&lt;/Cite&gt;&lt;/EndNote&gt;</w:instrText>
      </w:r>
      <w:r>
        <w:rPr>
          <w:rFonts w:ascii="Arial" w:eastAsia="Arial" w:hAnsi="Arial" w:cs="Arial"/>
          <w:vertAlign w:val="superscript"/>
        </w:rPr>
        <w:fldChar w:fldCharType="separate"/>
      </w:r>
      <w:r>
        <w:rPr>
          <w:rFonts w:ascii="Arial"/>
          <w:vertAlign w:val="superscript"/>
        </w:rPr>
        <w:t>1-4</w:t>
      </w:r>
      <w:r>
        <w:rPr>
          <w:rFonts w:ascii="Arial" w:eastAsia="Arial" w:hAnsi="Arial" w:cs="Arial"/>
          <w:vertAlign w:val="superscript"/>
        </w:rPr>
        <w:fldChar w:fldCharType="end"/>
      </w:r>
      <w:r>
        <w:rPr>
          <w:rFonts w:ascii="Arial"/>
        </w:rPr>
        <w:t xml:space="preserve"> used 9-18 mice/group for pregnancy study. However, from my previous experience about 30-40% of C57Bl/6 mice reabsorb the pups with the presence of </w:t>
      </w:r>
      <w:proofErr w:type="spellStart"/>
      <w:r>
        <w:rPr>
          <w:rFonts w:ascii="Arial"/>
        </w:rPr>
        <w:t>copulatory</w:t>
      </w:r>
      <w:proofErr w:type="spellEnd"/>
      <w:r>
        <w:rPr>
          <w:rFonts w:ascii="Arial"/>
        </w:rPr>
        <w:t xml:space="preserve"> plug, and these mice (pregnant but fail to successfully maintain pregnancy) will not be used from study since many cardiac hypertrophy signaling pathways are already activated. Thus, we will add 40% for expected losses in pregnant study.</w:t>
      </w:r>
    </w:p>
    <w:p w14:paraId="7663A0B3" w14:textId="77777777" w:rsidR="005267D3" w:rsidRDefault="005267D3">
      <w:pPr>
        <w:pStyle w:val="BodyTextIndent"/>
        <w:rPr>
          <w:rFonts w:ascii="Arial Bold" w:eastAsia="Arial Bold" w:hAnsi="Arial Bold" w:cs="Arial Bold"/>
          <w:sz w:val="20"/>
          <w:szCs w:val="20"/>
        </w:rPr>
      </w:pPr>
    </w:p>
    <w:p w14:paraId="6718F434" w14:textId="77777777" w:rsidR="005267D3" w:rsidRDefault="00DB181B">
      <w:pPr>
        <w:pStyle w:val="BodyTextIndent"/>
        <w:rPr>
          <w:rFonts w:ascii="Arial Bold" w:eastAsia="Arial Bold" w:hAnsi="Arial Bold" w:cs="Arial Bold"/>
          <w:sz w:val="20"/>
          <w:szCs w:val="20"/>
        </w:rPr>
      </w:pPr>
      <w:r>
        <w:rPr>
          <w:rFonts w:ascii="Arial Bold"/>
          <w:sz w:val="20"/>
          <w:szCs w:val="20"/>
        </w:rPr>
        <w:t>7.</w:t>
      </w:r>
      <w:r>
        <w:rPr>
          <w:rFonts w:ascii="Arial Bold"/>
          <w:sz w:val="20"/>
          <w:szCs w:val="20"/>
        </w:rPr>
        <w:tab/>
        <w:t xml:space="preserve">Perform a literature/database search to address the following issues: </w:t>
      </w:r>
      <w:r>
        <w:rPr>
          <w:rFonts w:ascii="Arial"/>
          <w:b/>
          <w:bCs/>
          <w:sz w:val="20"/>
          <w:szCs w:val="20"/>
        </w:rPr>
        <w:t>(contact an IACUC member for assistance or clarifications on performing the literature/database search)</w:t>
      </w:r>
    </w:p>
    <w:p w14:paraId="435D4E6D" w14:textId="77777777" w:rsidR="005267D3" w:rsidRDefault="005267D3">
      <w:pPr>
        <w:pStyle w:val="BodyTextIndent"/>
        <w:rPr>
          <w:rFonts w:ascii="Arial Bold" w:eastAsia="Arial Bold" w:hAnsi="Arial Bold" w:cs="Arial Bold"/>
          <w:sz w:val="20"/>
          <w:szCs w:val="20"/>
        </w:rPr>
      </w:pPr>
    </w:p>
    <w:p w14:paraId="6D9675C6" w14:textId="77777777" w:rsidR="005267D3" w:rsidRDefault="00DB181B" w:rsidP="00DC5799">
      <w:pPr>
        <w:pStyle w:val="BodyA"/>
        <w:numPr>
          <w:ilvl w:val="0"/>
          <w:numId w:val="17"/>
        </w:numPr>
        <w:tabs>
          <w:tab w:val="num" w:pos="990"/>
        </w:tabs>
        <w:spacing w:after="200" w:line="276" w:lineRule="auto"/>
        <w:ind w:left="720"/>
        <w:rPr>
          <w:rFonts w:ascii="Arial Bold" w:eastAsia="Arial Bold" w:hAnsi="Arial Bold" w:cs="Arial Bold"/>
        </w:rPr>
      </w:pPr>
      <w:r>
        <w:rPr>
          <w:rFonts w:ascii="Arial Bold"/>
        </w:rPr>
        <w:t xml:space="preserve">Determine if the proposed use of animals will result in unnecessary duplication of experiments:  </w:t>
      </w:r>
    </w:p>
    <w:p w14:paraId="40312664" w14:textId="77777777" w:rsidR="005267D3" w:rsidRDefault="00DB181B" w:rsidP="00DC5799">
      <w:pPr>
        <w:pStyle w:val="BodyA"/>
        <w:numPr>
          <w:ilvl w:val="2"/>
          <w:numId w:val="18"/>
        </w:numPr>
        <w:tabs>
          <w:tab w:val="left" w:pos="990"/>
          <w:tab w:val="num" w:pos="2160"/>
        </w:tabs>
        <w:spacing w:after="200" w:line="276" w:lineRule="auto"/>
        <w:ind w:left="2160" w:hanging="286"/>
        <w:rPr>
          <w:rFonts w:ascii="Arial Bold" w:eastAsia="Arial Bold" w:hAnsi="Arial Bold" w:cs="Arial Bold"/>
        </w:rPr>
      </w:pPr>
      <w:r>
        <w:rPr>
          <w:rFonts w:ascii="Arial Bold"/>
        </w:rPr>
        <w:t>Is the proposed use of animals duplicative?  Yes</w:t>
      </w:r>
      <w:r>
        <w:rPr>
          <w:rFonts w:ascii="Arial"/>
        </w:rPr>
        <w:t xml:space="preserve"> </w:t>
      </w:r>
      <w:r>
        <w:rPr>
          <w:rFonts w:ascii="Arial Bold"/>
        </w:rPr>
        <w:t xml:space="preserve">No </w:t>
      </w:r>
      <w:r>
        <w:rPr>
          <w:rFonts w:ascii="Arial"/>
        </w:rPr>
        <w:t>X</w:t>
      </w:r>
    </w:p>
    <w:p w14:paraId="389A8EBD" w14:textId="77777777" w:rsidR="005267D3" w:rsidRDefault="00DB181B" w:rsidP="00DC5799">
      <w:pPr>
        <w:pStyle w:val="BodyA"/>
        <w:numPr>
          <w:ilvl w:val="2"/>
          <w:numId w:val="18"/>
        </w:numPr>
        <w:tabs>
          <w:tab w:val="left" w:pos="990"/>
          <w:tab w:val="num" w:pos="2160"/>
        </w:tabs>
        <w:spacing w:after="200" w:line="276" w:lineRule="auto"/>
        <w:ind w:left="2160" w:hanging="286"/>
        <w:rPr>
          <w:rFonts w:ascii="Arial Bold" w:eastAsia="Arial Bold" w:hAnsi="Arial Bold" w:cs="Arial Bold"/>
        </w:rPr>
      </w:pPr>
      <w:r>
        <w:rPr>
          <w:rFonts w:ascii="Arial Bold"/>
        </w:rPr>
        <w:t>If yes, list the reference(s) and justify the need for duplication</w:t>
      </w:r>
    </w:p>
    <w:p w14:paraId="1C62BC48" w14:textId="77777777" w:rsidR="005267D3" w:rsidRDefault="00DB181B" w:rsidP="00DC5799">
      <w:pPr>
        <w:pStyle w:val="BodyA"/>
        <w:numPr>
          <w:ilvl w:val="0"/>
          <w:numId w:val="17"/>
        </w:numPr>
        <w:tabs>
          <w:tab w:val="num" w:pos="990"/>
        </w:tabs>
        <w:spacing w:after="200" w:line="276" w:lineRule="auto"/>
        <w:ind w:left="720"/>
        <w:rPr>
          <w:rFonts w:ascii="Arial Bold" w:eastAsia="Arial Bold" w:hAnsi="Arial Bold" w:cs="Arial Bold"/>
        </w:rPr>
      </w:pPr>
      <w:r>
        <w:rPr>
          <w:rFonts w:ascii="Arial Bold"/>
        </w:rPr>
        <w:t xml:space="preserve">If the procedures described do, or could possibly result in more than momentary pain or distress to animals </w:t>
      </w:r>
      <w:r>
        <w:rPr>
          <w:rFonts w:ascii="Arial"/>
          <w:b/>
          <w:bCs/>
          <w:i/>
          <w:iCs/>
          <w:u w:val="single"/>
        </w:rPr>
        <w:t>you must search for alternatives to those procedures</w:t>
      </w:r>
      <w:r>
        <w:rPr>
          <w:rFonts w:ascii="Arial Bold"/>
        </w:rPr>
        <w:t xml:space="preserve">.  Alternatives may include use of less-invasive procedures, lower species, isolated organ preparation, cell or tissue culture, or computer simulation.  Your search must include the word </w:t>
      </w:r>
      <w:r>
        <w:t>“</w:t>
      </w:r>
      <w:r>
        <w:rPr>
          <w:rFonts w:ascii="Arial Bold"/>
        </w:rPr>
        <w:t>alternative</w:t>
      </w:r>
      <w:r>
        <w:t>”</w:t>
      </w:r>
      <w:r>
        <w:t xml:space="preserve"> </w:t>
      </w:r>
      <w:r>
        <w:rPr>
          <w:rFonts w:ascii="Arial Bold"/>
        </w:rPr>
        <w:t>plus key words describing the painful or distress-causing procedure, and your particular animal model.</w:t>
      </w:r>
    </w:p>
    <w:p w14:paraId="12DDE4E9" w14:textId="77777777" w:rsidR="005267D3" w:rsidRDefault="00DB181B" w:rsidP="00DC5799">
      <w:pPr>
        <w:pStyle w:val="BodyA"/>
        <w:numPr>
          <w:ilvl w:val="2"/>
          <w:numId w:val="19"/>
        </w:numPr>
        <w:tabs>
          <w:tab w:val="left" w:pos="990"/>
          <w:tab w:val="num" w:pos="2160"/>
        </w:tabs>
        <w:spacing w:after="200" w:line="276" w:lineRule="auto"/>
        <w:ind w:left="2160" w:hanging="286"/>
        <w:rPr>
          <w:rFonts w:ascii="Arial Bold" w:eastAsia="Arial Bold" w:hAnsi="Arial Bold" w:cs="Arial Bold"/>
        </w:rPr>
      </w:pPr>
      <w:r>
        <w:rPr>
          <w:rFonts w:ascii="Arial Bold"/>
        </w:rPr>
        <w:t>Were alternative, less invasive procedures, other species, isolated organ preparation, cell or tissue culture, or computer simulation identified in your search?</w:t>
      </w:r>
    </w:p>
    <w:p w14:paraId="65A36E72" w14:textId="77777777" w:rsidR="005267D3" w:rsidRDefault="00DB181B">
      <w:pPr>
        <w:pStyle w:val="BodyA"/>
        <w:tabs>
          <w:tab w:val="left" w:pos="990"/>
        </w:tabs>
        <w:spacing w:after="200" w:line="276" w:lineRule="auto"/>
        <w:ind w:left="2160"/>
        <w:rPr>
          <w:rFonts w:ascii="Arial Bold" w:eastAsia="Arial Bold" w:hAnsi="Arial Bold" w:cs="Arial Bold"/>
          <w:u w:val="single"/>
        </w:rPr>
      </w:pPr>
      <w:proofErr w:type="gramStart"/>
      <w:r>
        <w:rPr>
          <w:rFonts w:ascii="Arial Bold"/>
        </w:rPr>
        <w:t>Yes</w:t>
      </w:r>
      <w:r>
        <w:rPr>
          <w:rFonts w:ascii="Arial"/>
        </w:rPr>
        <w:t xml:space="preserve">  </w:t>
      </w:r>
      <w:r>
        <w:rPr>
          <w:rFonts w:ascii="Arial Bold"/>
        </w:rPr>
        <w:t>No</w:t>
      </w:r>
      <w:proofErr w:type="gramEnd"/>
      <w:r>
        <w:rPr>
          <w:rFonts w:ascii="Arial"/>
        </w:rPr>
        <w:t xml:space="preserve">  </w:t>
      </w:r>
      <w:r>
        <w:rPr>
          <w:rFonts w:ascii="Arial Bold"/>
        </w:rPr>
        <w:t xml:space="preserve"> Not Applicable X</w:t>
      </w:r>
      <w:r>
        <w:rPr>
          <w:rFonts w:ascii="Arial Bold"/>
          <w:u w:val="single"/>
        </w:rPr>
        <w:t xml:space="preserve">  </w:t>
      </w:r>
    </w:p>
    <w:p w14:paraId="49D10745" w14:textId="77777777" w:rsidR="005267D3" w:rsidRDefault="00DB181B" w:rsidP="00DC5799">
      <w:pPr>
        <w:pStyle w:val="BodyTextIndent"/>
        <w:numPr>
          <w:ilvl w:val="2"/>
          <w:numId w:val="20"/>
        </w:numPr>
        <w:tabs>
          <w:tab w:val="clear" w:pos="2215"/>
          <w:tab w:val="left" w:pos="990"/>
          <w:tab w:val="num" w:pos="2281"/>
        </w:tabs>
        <w:ind w:left="2281" w:hanging="397"/>
        <w:rPr>
          <w:rFonts w:ascii="Arial Bold" w:eastAsia="Arial Bold" w:hAnsi="Arial Bold" w:cs="Arial Bold"/>
          <w:sz w:val="20"/>
          <w:szCs w:val="20"/>
        </w:rPr>
      </w:pPr>
      <w:r>
        <w:rPr>
          <w:rFonts w:ascii="Arial Bold"/>
          <w:sz w:val="20"/>
          <w:szCs w:val="20"/>
        </w:rPr>
        <w:t xml:space="preserve">If yes, list the reference(s) and database(s) used: </w:t>
      </w:r>
    </w:p>
    <w:p w14:paraId="7310C592" w14:textId="77777777" w:rsidR="005267D3" w:rsidRDefault="005267D3">
      <w:pPr>
        <w:pStyle w:val="BodyA"/>
        <w:tabs>
          <w:tab w:val="left" w:pos="990"/>
        </w:tabs>
        <w:spacing w:after="200" w:line="276" w:lineRule="auto"/>
        <w:ind w:left="2160"/>
        <w:rPr>
          <w:rFonts w:ascii="Arial Bold" w:eastAsia="Arial Bold" w:hAnsi="Arial Bold" w:cs="Arial Bold"/>
        </w:rPr>
      </w:pPr>
    </w:p>
    <w:p w14:paraId="65785445" w14:textId="77777777" w:rsidR="005267D3" w:rsidRDefault="00DB181B" w:rsidP="00DC5799">
      <w:pPr>
        <w:pStyle w:val="BodyA"/>
        <w:numPr>
          <w:ilvl w:val="2"/>
          <w:numId w:val="21"/>
        </w:numPr>
        <w:tabs>
          <w:tab w:val="left" w:pos="990"/>
          <w:tab w:val="num" w:pos="2160"/>
        </w:tabs>
        <w:spacing w:after="200" w:line="276" w:lineRule="auto"/>
        <w:ind w:left="2160" w:hanging="286"/>
        <w:rPr>
          <w:rFonts w:ascii="Arial Bold" w:eastAsia="Arial Bold" w:hAnsi="Arial Bold" w:cs="Arial Bold"/>
        </w:rPr>
      </w:pPr>
      <w:r>
        <w:rPr>
          <w:rFonts w:ascii="Arial Bold"/>
        </w:rPr>
        <w:t>If the alternative will not be used, please justify:</w:t>
      </w:r>
    </w:p>
    <w:p w14:paraId="5445BA00" w14:textId="77777777" w:rsidR="005267D3" w:rsidRDefault="00DB181B">
      <w:pPr>
        <w:pStyle w:val="BodyA"/>
        <w:ind w:left="720"/>
        <w:rPr>
          <w:rFonts w:ascii="Arial Bold" w:eastAsia="Arial Bold" w:hAnsi="Arial Bold" w:cs="Arial Bold"/>
        </w:rPr>
      </w:pPr>
      <w:r>
        <w:rPr>
          <w:rFonts w:ascii="Arial Bold"/>
        </w:rPr>
        <w:t xml:space="preserve">You must provide details of your search.  List the methods and sources used to determine whether alternative procedures are available and do not unnecessarily duplicate previous experiments.  Description of methods must include the key words (the word </w:t>
      </w:r>
      <w:r>
        <w:t>“</w:t>
      </w:r>
      <w:r>
        <w:rPr>
          <w:rFonts w:ascii="Arial Bold"/>
        </w:rPr>
        <w:t>alternative</w:t>
      </w:r>
      <w:r>
        <w:t>”</w:t>
      </w:r>
      <w:r>
        <w:t xml:space="preserve"> </w:t>
      </w:r>
      <w:r>
        <w:rPr>
          <w:rFonts w:ascii="Arial Bold"/>
        </w:rPr>
        <w:t xml:space="preserve">plus key word is required) used in the search.  Sources can be databases, such as biological abstracts, Index </w:t>
      </w:r>
      <w:proofErr w:type="spellStart"/>
      <w:r>
        <w:rPr>
          <w:rFonts w:ascii="Arial Bold"/>
        </w:rPr>
        <w:t>Medicus</w:t>
      </w:r>
      <w:proofErr w:type="spellEnd"/>
      <w:r>
        <w:rPr>
          <w:rFonts w:ascii="Arial Bold"/>
        </w:rPr>
        <w:t xml:space="preserve">, Current Research Information Service, Animal Welfare Information Center, etc., or specific references can be cited.  Details of your search should include: </w:t>
      </w:r>
      <w:r>
        <w:rPr>
          <w:rFonts w:ascii="Arial Bold" w:eastAsia="Arial Bold" w:hAnsi="Arial Bold" w:cs="Arial Bold"/>
        </w:rPr>
        <w:br/>
      </w:r>
    </w:p>
    <w:p w14:paraId="11FD7129" w14:textId="77777777" w:rsidR="005267D3" w:rsidRDefault="00DB181B" w:rsidP="00DC5799">
      <w:pPr>
        <w:pStyle w:val="BodyA"/>
        <w:numPr>
          <w:ilvl w:val="0"/>
          <w:numId w:val="17"/>
        </w:numPr>
        <w:tabs>
          <w:tab w:val="num" w:pos="990"/>
        </w:tabs>
        <w:spacing w:before="240" w:after="200" w:line="276" w:lineRule="auto"/>
        <w:ind w:left="720"/>
        <w:rPr>
          <w:rFonts w:ascii="Arial Bold" w:eastAsia="Arial Bold" w:hAnsi="Arial Bold" w:cs="Arial Bold"/>
        </w:rPr>
      </w:pPr>
      <w:r>
        <w:rPr>
          <w:rFonts w:ascii="Arial Bold"/>
        </w:rPr>
        <w:t xml:space="preserve">Sources or databases searched or other sources consulted: PubMEd.gov </w:t>
      </w:r>
    </w:p>
    <w:p w14:paraId="42EAFF98" w14:textId="77777777" w:rsidR="005267D3" w:rsidRDefault="00DB181B" w:rsidP="00DC5799">
      <w:pPr>
        <w:pStyle w:val="BodyA"/>
        <w:numPr>
          <w:ilvl w:val="0"/>
          <w:numId w:val="17"/>
        </w:numPr>
        <w:tabs>
          <w:tab w:val="num" w:pos="990"/>
        </w:tabs>
        <w:spacing w:before="240" w:after="200" w:line="276" w:lineRule="auto"/>
        <w:ind w:left="720"/>
        <w:rPr>
          <w:rFonts w:ascii="Arial Bold" w:eastAsia="Arial Bold" w:hAnsi="Arial Bold" w:cs="Arial Bold"/>
        </w:rPr>
      </w:pPr>
      <w:r>
        <w:rPr>
          <w:rFonts w:ascii="Arial Bold"/>
        </w:rPr>
        <w:t>Date the search was performed: Aug. 20, 2013</w:t>
      </w:r>
    </w:p>
    <w:p w14:paraId="4C5C51EB" w14:textId="77777777" w:rsidR="005267D3" w:rsidRDefault="00DB181B" w:rsidP="00DC5799">
      <w:pPr>
        <w:pStyle w:val="BodyA"/>
        <w:numPr>
          <w:ilvl w:val="0"/>
          <w:numId w:val="17"/>
        </w:numPr>
        <w:tabs>
          <w:tab w:val="num" w:pos="990"/>
        </w:tabs>
        <w:spacing w:before="240" w:after="200" w:line="276" w:lineRule="auto"/>
        <w:ind w:left="720"/>
        <w:rPr>
          <w:rFonts w:ascii="Arial Bold" w:eastAsia="Arial Bold" w:hAnsi="Arial Bold" w:cs="Arial Bold"/>
        </w:rPr>
      </w:pPr>
      <w:r>
        <w:rPr>
          <w:rFonts w:ascii="Arial Bold"/>
        </w:rPr>
        <w:lastRenderedPageBreak/>
        <w:t xml:space="preserve">Years covered by the search methodology </w:t>
      </w:r>
      <w:r>
        <w:rPr>
          <w:rFonts w:ascii="Arial"/>
        </w:rPr>
        <w:t xml:space="preserve">(e.g., 1965 </w:t>
      </w:r>
      <w:r>
        <w:t>–</w:t>
      </w:r>
      <w:r>
        <w:t xml:space="preserve"> </w:t>
      </w:r>
      <w:r>
        <w:rPr>
          <w:rFonts w:ascii="Arial"/>
        </w:rPr>
        <w:t>2012)</w:t>
      </w:r>
      <w:r>
        <w:rPr>
          <w:rFonts w:ascii="Arial Bold"/>
        </w:rPr>
        <w:t>: not restricted by year</w:t>
      </w:r>
    </w:p>
    <w:p w14:paraId="0CBF8D33" w14:textId="77777777" w:rsidR="005267D3" w:rsidRDefault="00DB181B" w:rsidP="00DC5799">
      <w:pPr>
        <w:pStyle w:val="BodyA"/>
        <w:numPr>
          <w:ilvl w:val="0"/>
          <w:numId w:val="17"/>
        </w:numPr>
        <w:tabs>
          <w:tab w:val="num" w:pos="990"/>
        </w:tabs>
        <w:spacing w:before="240" w:after="200" w:line="276" w:lineRule="auto"/>
        <w:ind w:left="720"/>
        <w:rPr>
          <w:rFonts w:ascii="Arial Bold" w:eastAsia="Arial Bold" w:hAnsi="Arial Bold" w:cs="Arial Bold"/>
        </w:rPr>
      </w:pPr>
      <w:r>
        <w:rPr>
          <w:rFonts w:ascii="Arial Bold"/>
        </w:rPr>
        <w:t>Key words, key word strings, and (or) search strategy used (use the following format for all key words):</w:t>
      </w:r>
    </w:p>
    <w:p w14:paraId="2B98956D" w14:textId="77777777" w:rsidR="005267D3" w:rsidRDefault="00DB181B">
      <w:pPr>
        <w:pStyle w:val="BodyA"/>
        <w:ind w:left="720"/>
        <w:rPr>
          <w:rFonts w:ascii="Arial Bold" w:eastAsia="Arial Bold" w:hAnsi="Arial Bold" w:cs="Arial Bold"/>
          <w:u w:val="single"/>
        </w:rPr>
      </w:pPr>
      <w:r>
        <w:rPr>
          <w:u w:val="single"/>
        </w:rPr>
        <w:t>“</w:t>
      </w:r>
      <w:proofErr w:type="gramStart"/>
      <w:r>
        <w:rPr>
          <w:rFonts w:ascii="Arial Bold"/>
          <w:u w:val="single"/>
        </w:rPr>
        <w:t>alternative</w:t>
      </w:r>
      <w:proofErr w:type="gramEnd"/>
      <w:r>
        <w:rPr>
          <w:u w:val="single"/>
        </w:rPr>
        <w:t>”</w:t>
      </w:r>
      <w:r>
        <w:rPr>
          <w:u w:val="single"/>
        </w:rPr>
        <w:t xml:space="preserve"> </w:t>
      </w:r>
      <w:r>
        <w:rPr>
          <w:rFonts w:ascii="Arial Bold"/>
          <w:u w:val="single"/>
        </w:rPr>
        <w:t>+ (key word):</w:t>
      </w:r>
      <w:r>
        <w:rPr>
          <w:rFonts w:ascii="Arial Bold"/>
        </w:rPr>
        <w:t xml:space="preserve"> </w:t>
      </w:r>
      <w:r>
        <w:rPr>
          <w:rFonts w:ascii="Arial Bold"/>
        </w:rPr>
        <w:tab/>
      </w:r>
      <w:r>
        <w:rPr>
          <w:rFonts w:ascii="Arial Bold"/>
        </w:rPr>
        <w:tab/>
      </w:r>
      <w:r>
        <w:rPr>
          <w:rFonts w:ascii="Arial Bold"/>
        </w:rPr>
        <w:tab/>
      </w:r>
      <w:r>
        <w:rPr>
          <w:rFonts w:ascii="Arial Bold"/>
          <w:u w:val="single"/>
        </w:rPr>
        <w:t>Number of Hits:</w:t>
      </w:r>
      <w:r>
        <w:rPr>
          <w:rFonts w:ascii="Arial Bold" w:eastAsia="Arial Bold" w:hAnsi="Arial Bold" w:cs="Arial Bold"/>
        </w:rPr>
        <w:tab/>
      </w:r>
      <w:r>
        <w:rPr>
          <w:rFonts w:ascii="Arial Bold"/>
          <w:u w:val="single"/>
          <w:lang w:val="nl-NL"/>
        </w:rPr>
        <w:t>Relevance:</w:t>
      </w:r>
      <w:r>
        <w:rPr>
          <w:rFonts w:ascii="Arial Bold" w:eastAsia="Arial Bold" w:hAnsi="Arial Bold" w:cs="Arial Bold"/>
        </w:rPr>
        <w:tab/>
      </w:r>
    </w:p>
    <w:p w14:paraId="17A93D68" w14:textId="77777777" w:rsidR="005267D3" w:rsidRDefault="00DB181B">
      <w:pPr>
        <w:pStyle w:val="BodyA"/>
        <w:rPr>
          <w:rFonts w:ascii="Arial Bold" w:eastAsia="Arial Bold" w:hAnsi="Arial Bold" w:cs="Arial Bold"/>
        </w:rPr>
      </w:pPr>
      <w:r>
        <w:rPr>
          <w:rFonts w:ascii="Arial Bold"/>
          <w:lang w:val="it-IT"/>
        </w:rPr>
        <w:t>Cardiac regression, exercise, signaling pathways</w:t>
      </w:r>
      <w:r>
        <w:rPr>
          <w:rFonts w:ascii="Arial Bold"/>
          <w:lang w:val="it-IT"/>
        </w:rPr>
        <w:tab/>
        <w:t>2</w:t>
      </w:r>
      <w:r>
        <w:rPr>
          <w:rFonts w:ascii="Arial Bold"/>
          <w:lang w:val="it-IT"/>
        </w:rPr>
        <w:tab/>
        <w:t xml:space="preserve">               none</w:t>
      </w:r>
    </w:p>
    <w:p w14:paraId="52A58B35" w14:textId="77777777" w:rsidR="005267D3" w:rsidRDefault="00DB181B">
      <w:pPr>
        <w:pStyle w:val="BodyA"/>
        <w:ind w:left="5760" w:hanging="5760"/>
        <w:rPr>
          <w:rFonts w:ascii="Arial Bold" w:eastAsia="Arial Bold" w:hAnsi="Arial Bold" w:cs="Arial Bold"/>
        </w:rPr>
      </w:pPr>
      <w:r>
        <w:rPr>
          <w:rFonts w:ascii="Arial Bold"/>
          <w:lang w:val="de-DE"/>
        </w:rPr>
        <w:t>Detraining, heart, cardiac remodeling</w:t>
      </w:r>
      <w:r>
        <w:rPr>
          <w:rFonts w:ascii="Arial Bold"/>
          <w:lang w:val="de-DE"/>
        </w:rPr>
        <w:tab/>
        <w:t>5</w:t>
      </w:r>
      <w:r>
        <w:rPr>
          <w:rFonts w:ascii="Arial Bold"/>
          <w:lang w:val="de-DE"/>
        </w:rPr>
        <w:tab/>
        <w:t xml:space="preserve">human study (2) and </w:t>
      </w:r>
      <w:r>
        <w:rPr>
          <w:rFonts w:ascii="Arial Bold"/>
          <w:lang w:val="de-DE"/>
        </w:rPr>
        <w:tab/>
        <w:t>hypertensive model</w:t>
      </w:r>
    </w:p>
    <w:p w14:paraId="33DA5495" w14:textId="77777777" w:rsidR="005267D3" w:rsidRDefault="00DB181B">
      <w:pPr>
        <w:pStyle w:val="BodyA"/>
        <w:ind w:left="5760" w:hanging="5760"/>
        <w:rPr>
          <w:rFonts w:ascii="Arial Bold" w:eastAsia="Arial Bold" w:hAnsi="Arial Bold" w:cs="Arial Bold"/>
        </w:rPr>
      </w:pPr>
      <w:r>
        <w:rPr>
          <w:rFonts w:ascii="Arial Bold"/>
        </w:rPr>
        <w:t>Pregnancy, cardiac regression, signaling pathway</w:t>
      </w:r>
      <w:r>
        <w:rPr>
          <w:rFonts w:ascii="Arial Bold"/>
        </w:rPr>
        <w:tab/>
        <w:t>1</w:t>
      </w:r>
      <w:r>
        <w:rPr>
          <w:rFonts w:ascii="Arial Bold"/>
        </w:rPr>
        <w:tab/>
        <w:t>my previous study-only studied immediate postpartum.</w:t>
      </w:r>
    </w:p>
    <w:p w14:paraId="59EBBA49" w14:textId="77777777" w:rsidR="005267D3" w:rsidRDefault="00DB181B">
      <w:pPr>
        <w:pStyle w:val="BodyA"/>
        <w:ind w:left="5760" w:hanging="5760"/>
        <w:rPr>
          <w:rFonts w:ascii="Arial Bold" w:eastAsia="Arial Bold" w:hAnsi="Arial Bold" w:cs="Arial Bold"/>
        </w:rPr>
      </w:pPr>
      <w:r>
        <w:rPr>
          <w:rFonts w:ascii="Arial Bold"/>
          <w:lang w:val="da-DK"/>
        </w:rPr>
        <w:t>Pregnancy, hypertrophy, signaling, postpartum</w:t>
      </w:r>
      <w:r>
        <w:rPr>
          <w:rFonts w:ascii="Arial Bold"/>
          <w:lang w:val="da-DK"/>
        </w:rPr>
        <w:tab/>
        <w:t>8</w:t>
      </w:r>
      <w:r>
        <w:rPr>
          <w:rFonts w:ascii="Arial Bold"/>
          <w:lang w:val="da-DK"/>
        </w:rPr>
        <w:tab/>
      </w:r>
      <w:r>
        <w:rPr>
          <w:rFonts w:ascii="Arial Bold"/>
          <w:lang w:val="da-DK"/>
        </w:rPr>
        <w:tab/>
        <w:t>4 relevance</w:t>
      </w:r>
    </w:p>
    <w:p w14:paraId="43565A69" w14:textId="77777777" w:rsidR="005267D3" w:rsidRDefault="00DB181B">
      <w:pPr>
        <w:pStyle w:val="BodyA"/>
        <w:ind w:left="5760" w:hanging="5760"/>
        <w:rPr>
          <w:rFonts w:ascii="Arial Bold" w:eastAsia="Arial Bold" w:hAnsi="Arial Bold" w:cs="Arial Bold"/>
        </w:rPr>
      </w:pPr>
      <w:proofErr w:type="spellStart"/>
      <w:r>
        <w:rPr>
          <w:rFonts w:ascii="Arial Bold"/>
        </w:rPr>
        <w:t>Eghbali</w:t>
      </w:r>
      <w:proofErr w:type="spellEnd"/>
      <w:r>
        <w:rPr>
          <w:rFonts w:ascii="Arial Bold"/>
        </w:rPr>
        <w:t xml:space="preserve"> </w:t>
      </w:r>
      <w:proofErr w:type="spellStart"/>
      <w:r>
        <w:rPr>
          <w:rFonts w:ascii="Arial Bold"/>
        </w:rPr>
        <w:t>Mansoureh</w:t>
      </w:r>
      <w:proofErr w:type="spellEnd"/>
      <w:r>
        <w:rPr>
          <w:rFonts w:ascii="Arial Bold"/>
        </w:rPr>
        <w:t xml:space="preserve"> (author name), pregnancy</w:t>
      </w:r>
      <w:r>
        <w:rPr>
          <w:rFonts w:ascii="Arial Bold"/>
        </w:rPr>
        <w:tab/>
        <w:t>15</w:t>
      </w:r>
      <w:r>
        <w:rPr>
          <w:rFonts w:ascii="Arial Bold"/>
        </w:rPr>
        <w:tab/>
      </w:r>
      <w:proofErr w:type="spellStart"/>
      <w:r>
        <w:rPr>
          <w:rFonts w:ascii="Arial Bold"/>
        </w:rPr>
        <w:t>Eghbali</w:t>
      </w:r>
      <w:proofErr w:type="spellEnd"/>
      <w:r>
        <w:rPr>
          <w:rFonts w:ascii="Arial Bold"/>
        </w:rPr>
        <w:t xml:space="preserve"> group do similar study (4 papers are relevant); however, </w:t>
      </w:r>
      <w:proofErr w:type="spellStart"/>
      <w:r>
        <w:rPr>
          <w:rFonts w:ascii="Arial Bold"/>
        </w:rPr>
        <w:t>Eghbali</w:t>
      </w:r>
      <w:proofErr w:type="spellEnd"/>
      <w:r>
        <w:rPr>
          <w:rFonts w:ascii="Arial Bold"/>
        </w:rPr>
        <w:t xml:space="preserve"> group did not include the effect of lactation for cardiac hypertrophy and regression</w:t>
      </w:r>
    </w:p>
    <w:p w14:paraId="62D74A74" w14:textId="77777777" w:rsidR="005267D3" w:rsidRDefault="00DB181B">
      <w:pPr>
        <w:pStyle w:val="BodyA"/>
        <w:ind w:left="5760" w:hanging="5760"/>
        <w:rPr>
          <w:rFonts w:ascii="Arial Bold" w:eastAsia="Arial Bold" w:hAnsi="Arial Bold" w:cs="Arial Bold"/>
        </w:rPr>
      </w:pPr>
      <w:r>
        <w:rPr>
          <w:rFonts w:ascii="Arial Bold"/>
        </w:rPr>
        <w:t>Sex differences, exercise, regression, signaling</w:t>
      </w:r>
      <w:r>
        <w:rPr>
          <w:rFonts w:ascii="Arial Bold"/>
        </w:rPr>
        <w:tab/>
        <w:t>2</w:t>
      </w:r>
      <w:r>
        <w:rPr>
          <w:rFonts w:ascii="Arial Bold"/>
        </w:rPr>
        <w:tab/>
      </w:r>
      <w:r>
        <w:rPr>
          <w:rFonts w:ascii="Arial Bold"/>
        </w:rPr>
        <w:tab/>
        <w:t>not relevant</w:t>
      </w:r>
      <w:r>
        <w:rPr>
          <w:rFonts w:ascii="Arial Bold"/>
        </w:rPr>
        <w:tab/>
      </w:r>
    </w:p>
    <w:p w14:paraId="78503BF3" w14:textId="77777777" w:rsidR="005267D3" w:rsidRDefault="005267D3">
      <w:pPr>
        <w:pStyle w:val="BodyA"/>
        <w:ind w:left="720" w:hanging="720"/>
        <w:rPr>
          <w:rFonts w:ascii="Arial Bold" w:eastAsia="Arial Bold" w:hAnsi="Arial Bold" w:cs="Arial Bold"/>
        </w:rPr>
      </w:pPr>
    </w:p>
    <w:p w14:paraId="3918C420" w14:textId="77777777" w:rsidR="005267D3" w:rsidRDefault="00DB181B">
      <w:pPr>
        <w:pStyle w:val="BodyA"/>
        <w:ind w:left="720" w:hanging="720"/>
        <w:rPr>
          <w:rFonts w:ascii="Arial Bold" w:eastAsia="Arial Bold" w:hAnsi="Arial Bold" w:cs="Arial Bold"/>
        </w:rPr>
      </w:pPr>
      <w:r>
        <w:rPr>
          <w:rFonts w:ascii="Arial Bold"/>
        </w:rPr>
        <w:t>8.</w:t>
      </w:r>
      <w:r>
        <w:rPr>
          <w:rFonts w:ascii="Arial Bold"/>
        </w:rPr>
        <w:tab/>
        <w:t xml:space="preserve">Provide a </w:t>
      </w:r>
      <w:r>
        <w:rPr>
          <w:rFonts w:ascii="Arial Bold"/>
          <w:u w:val="single"/>
        </w:rPr>
        <w:t>complete, concise, sequential description</w:t>
      </w:r>
      <w:r>
        <w:rPr>
          <w:rFonts w:ascii="Arial Bold"/>
        </w:rPr>
        <w:t xml:space="preserve"> of procedures involving the use of the animals that will be easily understood by all members of the committee, which includes non-scientists.  Begin your description at the point in which live animals enter the protocol through the time they exit it.  Describe EXACTLY what you will do to the animals </w:t>
      </w:r>
      <w:r>
        <w:rPr>
          <w:rFonts w:ascii="Arial Bold"/>
          <w:u w:val="single"/>
        </w:rPr>
        <w:t>while they are alive</w:t>
      </w:r>
      <w:r>
        <w:rPr>
          <w:rFonts w:ascii="Arial Bold"/>
        </w:rPr>
        <w:t xml:space="preserve">.  Include </w:t>
      </w:r>
      <w:r>
        <w:rPr>
          <w:rFonts w:ascii="Arial Bold"/>
          <w:u w:val="single"/>
        </w:rPr>
        <w:t>all procedures/treatments in</w:t>
      </w:r>
      <w:r>
        <w:rPr>
          <w:rFonts w:ascii="Arial Bold"/>
        </w:rPr>
        <w:t xml:space="preserve"> your project that will be imposed on the live animals.  If animals are to be transported during the project, include a description of animal care during transport (references to SOP are appropriate).  If the project involves survival surgery complete question 10.</w:t>
      </w:r>
    </w:p>
    <w:p w14:paraId="0628DA5E" w14:textId="77777777" w:rsidR="005267D3" w:rsidRDefault="00DB181B">
      <w:pPr>
        <w:pStyle w:val="BodyA"/>
        <w:ind w:left="720" w:hanging="720"/>
        <w:rPr>
          <w:rFonts w:ascii="Arial" w:eastAsia="Arial" w:hAnsi="Arial" w:cs="Arial"/>
        </w:rPr>
      </w:pPr>
      <w:r>
        <w:rPr>
          <w:rFonts w:ascii="Arial" w:eastAsia="Arial" w:hAnsi="Arial" w:cs="Arial"/>
        </w:rPr>
        <w:tab/>
        <w:t xml:space="preserve">We will order mice from Taconic around 8-11 weeks old for the studies of regression following pregnancy and exercise, and around 1 year old mice for aging effect of pregnancy. Previously, we found that phenotypes (body weight and heart weight) of inbred C57Bl/6 mice were different depending on the vendors; we will order mice from Taconic to compare the results from my previous studies. Mice will be acclimated for 1 week before being used for experiments. Mice will be group housed on a 12h/12h light/dark cycle with access to food and water </w:t>
      </w:r>
      <w:r>
        <w:rPr>
          <w:rFonts w:ascii="Arial"/>
          <w:i/>
          <w:iCs/>
        </w:rPr>
        <w:t xml:space="preserve">ad libitum </w:t>
      </w:r>
      <w:r>
        <w:rPr>
          <w:rFonts w:ascii="Arial"/>
        </w:rPr>
        <w:t xml:space="preserve">until experiments begin. For pregnancy study, three month old virgin female C57Bl/6 mice will be mated with a proven breeder male C57Bl/6 mouse. The presence of a </w:t>
      </w:r>
      <w:proofErr w:type="spellStart"/>
      <w:r>
        <w:rPr>
          <w:rFonts w:ascii="Arial"/>
        </w:rPr>
        <w:t>copulatory</w:t>
      </w:r>
      <w:proofErr w:type="spellEnd"/>
      <w:r>
        <w:rPr>
          <w:rFonts w:ascii="Arial"/>
        </w:rPr>
        <w:t xml:space="preserve"> plug will be counted as day 1 of pregnancy, and birth most often occurs at day 20. The male mouse will be removed once a </w:t>
      </w:r>
      <w:proofErr w:type="spellStart"/>
      <w:r>
        <w:rPr>
          <w:rFonts w:ascii="Arial"/>
        </w:rPr>
        <w:t>copulatory</w:t>
      </w:r>
      <w:proofErr w:type="spellEnd"/>
      <w:r>
        <w:rPr>
          <w:rFonts w:ascii="Arial"/>
        </w:rPr>
        <w:t xml:space="preserve"> plug is detected, and mice becoming pregnant on the same day will be housed together in a cage. If we found only one mouse is pregnant on certain day, the mouse will be housed alone. It is critical for us to know the exact time points of pregnancy, so housing will be accommodated. </w:t>
      </w:r>
    </w:p>
    <w:p w14:paraId="684DFA59" w14:textId="77777777" w:rsidR="005267D3" w:rsidRDefault="00DB181B">
      <w:pPr>
        <w:pStyle w:val="BodyA"/>
        <w:ind w:left="720" w:firstLine="720"/>
        <w:rPr>
          <w:rFonts w:ascii="Arial" w:eastAsia="Arial" w:hAnsi="Arial" w:cs="Arial"/>
        </w:rPr>
      </w:pPr>
      <w:r>
        <w:rPr>
          <w:rFonts w:ascii="Arial"/>
        </w:rPr>
        <w:t>Pregnant mice will be euthanized at 17-18 days of gestation (late stage of pregnancy), 1 day postpartum, 7 days postpartum, 14 days of postpartum, at the time of weaning, and 21days after weaning.  For older mice group, the mating process will be the same, and will be euthanized 21 days after weaning. We checked estrus cycle by the appearance of the vagina</w:t>
      </w:r>
      <w:r>
        <w:rPr>
          <w:rFonts w:ascii="Arial"/>
          <w:vertAlign w:val="superscript"/>
        </w:rPr>
        <w:t>5</w:t>
      </w:r>
      <w:r>
        <w:rPr>
          <w:rFonts w:ascii="Arial"/>
        </w:rPr>
        <w:t xml:space="preserve"> and </w:t>
      </w:r>
      <w:proofErr w:type="spellStart"/>
      <w:r>
        <w:rPr>
          <w:rFonts w:ascii="Arial"/>
        </w:rPr>
        <w:t>diestrus</w:t>
      </w:r>
      <w:proofErr w:type="spellEnd"/>
      <w:r>
        <w:rPr>
          <w:rFonts w:ascii="Arial"/>
        </w:rPr>
        <w:t xml:space="preserve"> cycle virgin female mice served as non-pregnant </w:t>
      </w:r>
      <w:r>
        <w:rPr>
          <w:rFonts w:ascii="Arial"/>
        </w:rPr>
        <w:lastRenderedPageBreak/>
        <w:t>controls (NP) since estradiol level is an important mediator of cardiac morphology and function</w:t>
      </w:r>
      <w:r>
        <w:rPr>
          <w:rFonts w:ascii="Arial" w:eastAsia="Arial" w:hAnsi="Arial" w:cs="Arial"/>
          <w:vertAlign w:val="superscript"/>
        </w:rPr>
        <w:fldChar w:fldCharType="begin"/>
      </w:r>
      <w:r>
        <w:rPr>
          <w:rFonts w:ascii="Arial" w:eastAsia="Arial" w:hAnsi="Arial" w:cs="Arial"/>
          <w:vertAlign w:val="superscript"/>
        </w:rPr>
        <w:instrText xml:space="preserve"> ADDIN EN.CITE &lt;EndNote&gt;&lt;Cite&gt;&lt;DisplayText&gt;6&lt;/DisplayText&gt;&lt;record&gt;&lt;/record&gt;&lt;/Cite&gt;&lt;/EndNote&gt;</w:instrText>
      </w:r>
      <w:r>
        <w:rPr>
          <w:rFonts w:ascii="Arial" w:eastAsia="Arial" w:hAnsi="Arial" w:cs="Arial"/>
          <w:vertAlign w:val="superscript"/>
        </w:rPr>
        <w:fldChar w:fldCharType="separate"/>
      </w:r>
      <w:r>
        <w:rPr>
          <w:rFonts w:ascii="Arial"/>
          <w:vertAlign w:val="superscript"/>
        </w:rPr>
        <w:t>6</w:t>
      </w:r>
      <w:r>
        <w:rPr>
          <w:rFonts w:ascii="Arial" w:eastAsia="Arial" w:hAnsi="Arial" w:cs="Arial"/>
          <w:vertAlign w:val="superscript"/>
        </w:rPr>
        <w:fldChar w:fldCharType="end"/>
      </w:r>
      <w:r>
        <w:rPr>
          <w:rFonts w:ascii="Arial"/>
        </w:rPr>
        <w:t xml:space="preserve">. Mice with reabsorbed pups will be excluded from the study. </w:t>
      </w:r>
    </w:p>
    <w:p w14:paraId="128A1D00" w14:textId="77777777" w:rsidR="005267D3" w:rsidRDefault="00DB181B">
      <w:pPr>
        <w:pStyle w:val="BodyA"/>
        <w:ind w:left="720" w:firstLine="720"/>
        <w:rPr>
          <w:rFonts w:ascii="Arial" w:eastAsia="Arial" w:hAnsi="Arial" w:cs="Arial"/>
        </w:rPr>
      </w:pPr>
      <w:r>
        <w:rPr>
          <w:rFonts w:ascii="Arial"/>
        </w:rPr>
        <w:t xml:space="preserve">At a given time point, mice will be euthanized in Experimental Science animal facility because this facility is equipped with </w:t>
      </w:r>
      <w:proofErr w:type="spellStart"/>
      <w:r>
        <w:rPr>
          <w:rFonts w:ascii="Arial"/>
        </w:rPr>
        <w:t>isoflurane</w:t>
      </w:r>
      <w:proofErr w:type="spellEnd"/>
      <w:r>
        <w:rPr>
          <w:rFonts w:ascii="Arial"/>
        </w:rPr>
        <w:t>-induction machine. When taking the mice to the Experimental Science building, they will be placed on a cart, and covered with a sheet or some sort of cover (</w:t>
      </w:r>
      <w:proofErr w:type="spellStart"/>
      <w:r>
        <w:rPr>
          <w:rFonts w:ascii="Arial"/>
        </w:rPr>
        <w:t>i.e</w:t>
      </w:r>
      <w:proofErr w:type="spellEnd"/>
      <w:r>
        <w:rPr>
          <w:rFonts w:ascii="Arial"/>
        </w:rPr>
        <w:t xml:space="preserve">, big cardboard box) as not to be visible to the public. </w:t>
      </w:r>
    </w:p>
    <w:p w14:paraId="5787355B" w14:textId="77777777" w:rsidR="005267D3" w:rsidRDefault="00DB181B">
      <w:pPr>
        <w:pStyle w:val="BodyA"/>
        <w:ind w:left="720" w:firstLine="720"/>
        <w:rPr>
          <w:rFonts w:ascii="Arial" w:eastAsia="Arial" w:hAnsi="Arial" w:cs="Arial"/>
        </w:rPr>
      </w:pPr>
      <w:r>
        <w:rPr>
          <w:rFonts w:ascii="Arial"/>
        </w:rPr>
        <w:t xml:space="preserve">Mice will be weighed and euthanized by placing mice in </w:t>
      </w:r>
      <w:proofErr w:type="spellStart"/>
      <w:r>
        <w:rPr>
          <w:rFonts w:ascii="Arial"/>
        </w:rPr>
        <w:t>isoflurane</w:t>
      </w:r>
      <w:proofErr w:type="spellEnd"/>
      <w:r>
        <w:rPr>
          <w:rFonts w:ascii="Arial"/>
        </w:rPr>
        <w:t xml:space="preserve">-induction machine, followed by cervical dislocation. We chose </w:t>
      </w:r>
      <w:proofErr w:type="spellStart"/>
      <w:r>
        <w:rPr>
          <w:rFonts w:ascii="Arial"/>
        </w:rPr>
        <w:t>isoflurane</w:t>
      </w:r>
      <w:proofErr w:type="spellEnd"/>
      <w:r>
        <w:rPr>
          <w:rFonts w:ascii="Arial"/>
        </w:rPr>
        <w:t xml:space="preserve"> as euthanizing method to compare our results with my previous studies. Hearts will be rapidly excised and washed in PBS to allow blood to be pumped out of the cardiac chambers and coronary vessels. The hearts will be trimmed of connective tissue, vascular tissue and atria.  The ventricles will be blotted dry and weighed. After right ventricle removal, the left ventricle will be weighed, immediately frozen in liquid nitrogen, and stored at -80</w:t>
      </w:r>
      <w:r>
        <w:t>°</w:t>
      </w:r>
      <w:r>
        <w:rPr>
          <w:rFonts w:ascii="Arial"/>
        </w:rPr>
        <w:t xml:space="preserve">C for RNA or protein extraction. After collect the heart, skeletal muscles (soleus, gastrocnemius, </w:t>
      </w:r>
      <w:proofErr w:type="spellStart"/>
      <w:r>
        <w:rPr>
          <w:rFonts w:ascii="Arial"/>
        </w:rPr>
        <w:t>Tibialis</w:t>
      </w:r>
      <w:proofErr w:type="spellEnd"/>
      <w:r>
        <w:rPr>
          <w:rFonts w:ascii="Arial"/>
        </w:rPr>
        <w:t xml:space="preserve"> anterior, extensor </w:t>
      </w:r>
      <w:proofErr w:type="spellStart"/>
      <w:r>
        <w:rPr>
          <w:rFonts w:ascii="Arial"/>
        </w:rPr>
        <w:t>digitorum</w:t>
      </w:r>
      <w:proofErr w:type="spellEnd"/>
      <w:r>
        <w:rPr>
          <w:rFonts w:ascii="Arial"/>
        </w:rPr>
        <w:t xml:space="preserve"> </w:t>
      </w:r>
      <w:proofErr w:type="spellStart"/>
      <w:r>
        <w:rPr>
          <w:rFonts w:ascii="Arial"/>
        </w:rPr>
        <w:t>longus</w:t>
      </w:r>
      <w:proofErr w:type="spellEnd"/>
      <w:r>
        <w:rPr>
          <w:rFonts w:ascii="Arial"/>
        </w:rPr>
        <w:t xml:space="preserve">, </w:t>
      </w:r>
      <w:proofErr w:type="spellStart"/>
      <w:r>
        <w:rPr>
          <w:rFonts w:ascii="Arial"/>
        </w:rPr>
        <w:t>plantarius</w:t>
      </w:r>
      <w:proofErr w:type="spellEnd"/>
      <w:r>
        <w:rPr>
          <w:rFonts w:ascii="Arial"/>
        </w:rPr>
        <w:t xml:space="preserve">) will be collected. Carcasses will be placed in the freezer and disposed of by ACS staff. </w:t>
      </w:r>
    </w:p>
    <w:p w14:paraId="7916D246" w14:textId="77777777" w:rsidR="005267D3" w:rsidRDefault="00DB181B">
      <w:pPr>
        <w:pStyle w:val="BodyA"/>
        <w:ind w:left="720" w:firstLine="720"/>
        <w:rPr>
          <w:rFonts w:ascii="Arial" w:eastAsia="Arial" w:hAnsi="Arial" w:cs="Arial"/>
        </w:rPr>
      </w:pPr>
      <w:r>
        <w:rPr>
          <w:rFonts w:ascii="Arial"/>
        </w:rPr>
        <w:t>Mice that are excluded from study and mice that are weaned from the mother will be euthanized by CO</w:t>
      </w:r>
      <w:r>
        <w:rPr>
          <w:rFonts w:ascii="Arial"/>
          <w:vertAlign w:val="subscript"/>
        </w:rPr>
        <w:t>2</w:t>
      </w:r>
      <w:r>
        <w:rPr>
          <w:rFonts w:ascii="Arial"/>
        </w:rPr>
        <w:t xml:space="preserve"> inhalation and used for snake food. The pups from the mice that are killed at the late stage of pregnancy, 1-, 7-, and 14 days of postpartum, will be euthanized via decapitation with sharp scissors because CO</w:t>
      </w:r>
      <w:r>
        <w:rPr>
          <w:rFonts w:ascii="Arial"/>
          <w:vertAlign w:val="subscript"/>
        </w:rPr>
        <w:t xml:space="preserve">2 </w:t>
      </w:r>
      <w:r>
        <w:rPr>
          <w:rFonts w:ascii="Arial"/>
        </w:rPr>
        <w:t xml:space="preserve">is not effective for pups. </w:t>
      </w:r>
    </w:p>
    <w:p w14:paraId="7B8DCF0C" w14:textId="77777777" w:rsidR="005267D3" w:rsidRDefault="005267D3">
      <w:pPr>
        <w:pStyle w:val="BodyA"/>
        <w:ind w:left="720" w:firstLine="720"/>
        <w:rPr>
          <w:rFonts w:ascii="Arial" w:eastAsia="Arial" w:hAnsi="Arial" w:cs="Arial"/>
        </w:rPr>
      </w:pPr>
    </w:p>
    <w:p w14:paraId="0A4CF6E0" w14:textId="77777777" w:rsidR="005267D3" w:rsidRDefault="00DB181B" w:rsidP="00DC5799">
      <w:pPr>
        <w:pStyle w:val="BodyA"/>
        <w:numPr>
          <w:ilvl w:val="0"/>
          <w:numId w:val="22"/>
        </w:numPr>
        <w:tabs>
          <w:tab w:val="num" w:pos="1440"/>
        </w:tabs>
        <w:ind w:left="720"/>
        <w:rPr>
          <w:rFonts w:ascii="Arial Bold" w:eastAsia="Arial Bold" w:hAnsi="Arial Bold" w:cs="Arial Bold"/>
        </w:rPr>
      </w:pPr>
      <w:r>
        <w:rPr>
          <w:rFonts w:ascii="Arial"/>
          <w:b/>
          <w:bCs/>
          <w:i/>
          <w:iCs/>
        </w:rPr>
        <w:t>Cardiac regression after exercise cessation:</w:t>
      </w:r>
      <w:r>
        <w:rPr>
          <w:rFonts w:ascii="Arial"/>
        </w:rPr>
        <w:t xml:space="preserve"> Each mouse subjected to voluntary wheel running will be placed in a clear plastic micro-isolator cage that contained a free wheel for either 3 weeks or 5 weeks. Mouse-sized metal cage wheels with a diameter of 11.5cm (model no. 6208; </w:t>
      </w:r>
      <w:proofErr w:type="spellStart"/>
      <w:r>
        <w:rPr>
          <w:rFonts w:ascii="Arial"/>
        </w:rPr>
        <w:t>PetSmart</w:t>
      </w:r>
      <w:proofErr w:type="spellEnd"/>
      <w:r>
        <w:rPr>
          <w:rFonts w:ascii="Arial"/>
        </w:rPr>
        <w:t>, Phoenix, AZ) will be fitted with digital magnetic counters (model BC</w:t>
      </w:r>
      <w:proofErr w:type="gramStart"/>
      <w:r>
        <w:rPr>
          <w:rFonts w:ascii="Arial"/>
        </w:rPr>
        <w:t>,600</w:t>
      </w:r>
      <w:proofErr w:type="gramEnd"/>
      <w:r>
        <w:rPr>
          <w:rFonts w:ascii="Arial"/>
        </w:rPr>
        <w:t xml:space="preserve">, Sigma Sport, Olney, IL) and will be placed into 47x 26x 14.5-cm cages for voluntary exercise. The counters will measure maximum running speed, total distance run, and total time run. Each morning, these data will be collected and recorded for each animal and the counter will be reset. The training protocol will be repeated either for 3 weeks or 5 weeks.  Training will be done individually (1 mouse per wheel cage) because total running distance, speed, and duration of running per day will be used for normalization of body characteristics (such as body weight change and heart weight change per total running distance).  Animals in detraining groups will be given voluntary wheel running either for 3 weeks or 5 weeks, and then will be taken out from the wheel cage and housed by group so that they will be remained sedentary for certain time periods (3- , 5-, 14- and 21days). Mice will be euthanized same way as in pregnancy study. </w:t>
      </w:r>
      <w:r>
        <w:rPr>
          <w:rFonts w:ascii="Arial Bold"/>
        </w:rPr>
        <w:t xml:space="preserve">  </w:t>
      </w:r>
    </w:p>
    <w:p w14:paraId="45A79810" w14:textId="77777777" w:rsidR="005267D3" w:rsidRDefault="005267D3">
      <w:pPr>
        <w:pStyle w:val="BodyA"/>
        <w:ind w:left="720" w:hanging="720"/>
        <w:rPr>
          <w:rFonts w:ascii="Arial Bold" w:eastAsia="Arial Bold" w:hAnsi="Arial Bold" w:cs="Arial Bold"/>
        </w:rPr>
      </w:pPr>
    </w:p>
    <w:p w14:paraId="4981697D" w14:textId="77777777" w:rsidR="005267D3" w:rsidRDefault="00DB181B">
      <w:pPr>
        <w:pStyle w:val="BodyA"/>
        <w:ind w:left="720" w:hanging="720"/>
        <w:rPr>
          <w:rFonts w:ascii="Arial Bold" w:eastAsia="Arial Bold" w:hAnsi="Arial Bold" w:cs="Arial Bold"/>
        </w:rPr>
      </w:pPr>
      <w:r>
        <w:rPr>
          <w:rFonts w:ascii="Arial Bold"/>
        </w:rPr>
        <w:t>9.</w:t>
      </w:r>
      <w:r>
        <w:rPr>
          <w:rFonts w:ascii="Arial Bold"/>
        </w:rPr>
        <w:tab/>
        <w:t xml:space="preserve">Provide a short (200 words or less) </w:t>
      </w:r>
      <w:r>
        <w:rPr>
          <w:rFonts w:ascii="Arial Bold"/>
          <w:u w:val="single"/>
        </w:rPr>
        <w:t>nontechnical, lay summary</w:t>
      </w:r>
      <w:r>
        <w:rPr>
          <w:rFonts w:ascii="Arial Bold"/>
        </w:rPr>
        <w:t xml:space="preserve"> of the project. Your description must include project objectives and methods in layman</w:t>
      </w:r>
      <w:r>
        <w:t>’</w:t>
      </w:r>
      <w:r>
        <w:rPr>
          <w:rFonts w:ascii="Arial Bold"/>
        </w:rPr>
        <w:t xml:space="preserve">s terms.  Your response should be written such that a person unfamiliar with your work and unfamiliar with science can understand what you are doing, how you will do it, and why you are doing it: </w:t>
      </w:r>
    </w:p>
    <w:p w14:paraId="04B8CBC9" w14:textId="77777777" w:rsidR="005267D3" w:rsidRDefault="005267D3">
      <w:pPr>
        <w:pStyle w:val="BodyA"/>
        <w:ind w:left="720" w:hanging="720"/>
        <w:rPr>
          <w:rFonts w:ascii="Arial Bold" w:eastAsia="Arial Bold" w:hAnsi="Arial Bold" w:cs="Arial Bold"/>
        </w:rPr>
      </w:pPr>
    </w:p>
    <w:p w14:paraId="406E9CA9" w14:textId="77777777" w:rsidR="005267D3" w:rsidRDefault="00DB181B">
      <w:pPr>
        <w:pStyle w:val="BodyTextIndent2"/>
        <w:spacing w:line="240" w:lineRule="auto"/>
        <w:ind w:firstLine="0"/>
        <w:rPr>
          <w:rFonts w:ascii="Arial Bold" w:eastAsia="Arial Bold" w:hAnsi="Arial Bold" w:cs="Arial Bold"/>
          <w:sz w:val="20"/>
          <w:szCs w:val="20"/>
        </w:rPr>
      </w:pPr>
      <w:r>
        <w:rPr>
          <w:rFonts w:ascii="Arial"/>
          <w:sz w:val="20"/>
          <w:szCs w:val="20"/>
        </w:rPr>
        <w:t xml:space="preserve">The heart is a plastic organ which can change its structure and function in response to various stimuli. For example, in response to high blood pressure, your heart can get bigger, but it is frequently associated with heart dysfunction and disease. This kind of hypertrophy is called pathological hypertrophy. At some point, pathological hypertrophy is irreversible and results in heart failure. In contrast, cardiac hypertrophy induced by exercise and pregnancy is associated with normal or enhanced heart function. In addition, exercise- and pregnancy-induced cardiac </w:t>
      </w:r>
      <w:r>
        <w:rPr>
          <w:rFonts w:ascii="Arial"/>
          <w:sz w:val="20"/>
          <w:szCs w:val="20"/>
        </w:rPr>
        <w:lastRenderedPageBreak/>
        <w:t xml:space="preserve">hypertrophy is reversible following cessation of stimuli.  Reducing heart mass in patients with pathological hypertrophy improves patient outcomes. Thus, it is important to understand what mediates cardiac regression. We will study mediators of cardiac regression in RNA and protein levels. </w:t>
      </w:r>
    </w:p>
    <w:p w14:paraId="6E7CD389" w14:textId="77777777" w:rsidR="005267D3" w:rsidRDefault="005267D3">
      <w:pPr>
        <w:pStyle w:val="BodyA"/>
        <w:ind w:left="720" w:hanging="720"/>
        <w:rPr>
          <w:rFonts w:ascii="Arial Bold" w:eastAsia="Arial Bold" w:hAnsi="Arial Bold" w:cs="Arial Bold"/>
        </w:rPr>
      </w:pPr>
    </w:p>
    <w:p w14:paraId="45CC2E4C" w14:textId="77777777" w:rsidR="005267D3" w:rsidRDefault="005267D3">
      <w:pPr>
        <w:pStyle w:val="BodyA"/>
        <w:rPr>
          <w:rFonts w:ascii="Arial Bold" w:eastAsia="Arial Bold" w:hAnsi="Arial Bold" w:cs="Arial Bold"/>
        </w:rPr>
      </w:pPr>
    </w:p>
    <w:p w14:paraId="4518F971" w14:textId="77777777" w:rsidR="005267D3" w:rsidRDefault="00DB181B">
      <w:pPr>
        <w:pStyle w:val="BodyA"/>
        <w:ind w:left="720" w:hanging="720"/>
        <w:rPr>
          <w:rFonts w:ascii="Arial" w:eastAsia="Arial" w:hAnsi="Arial" w:cs="Arial"/>
          <w:b/>
          <w:bCs/>
          <w:i/>
          <w:iCs/>
        </w:rPr>
      </w:pPr>
      <w:r>
        <w:rPr>
          <w:rFonts w:ascii="Arial Bold"/>
        </w:rPr>
        <w:t>10.</w:t>
      </w:r>
      <w:r>
        <w:rPr>
          <w:rFonts w:ascii="Arial Bold"/>
        </w:rPr>
        <w:tab/>
        <w:t xml:space="preserve">Does this protocol involve survival surgery?  </w:t>
      </w:r>
      <w:proofErr w:type="gramStart"/>
      <w:r>
        <w:rPr>
          <w:rFonts w:ascii="Arial Bold"/>
        </w:rPr>
        <w:t>Yes</w:t>
      </w:r>
      <w:r>
        <w:rPr>
          <w:rFonts w:ascii="Arial"/>
        </w:rPr>
        <w:t xml:space="preserve">  </w:t>
      </w:r>
      <w:r>
        <w:rPr>
          <w:rFonts w:ascii="Arial Bold"/>
        </w:rPr>
        <w:t>No</w:t>
      </w:r>
      <w:proofErr w:type="gramEnd"/>
      <w:r>
        <w:rPr>
          <w:rFonts w:ascii="Arial"/>
        </w:rPr>
        <w:t xml:space="preserve"> </w:t>
      </w:r>
      <w:r>
        <w:rPr>
          <w:rFonts w:ascii="Arial Bold"/>
        </w:rPr>
        <w:t>X  If yes, contact the University Veterinarian (742-2805 ext. 257) and complete the following:</w:t>
      </w:r>
    </w:p>
    <w:p w14:paraId="6A264A1A" w14:textId="77777777" w:rsidR="005267D3" w:rsidRDefault="00DB181B">
      <w:pPr>
        <w:pStyle w:val="BodyA"/>
        <w:ind w:firstLine="720"/>
        <w:rPr>
          <w:rFonts w:ascii="Arial" w:eastAsia="Arial" w:hAnsi="Arial" w:cs="Arial"/>
        </w:rPr>
      </w:pPr>
      <w:r>
        <w:rPr>
          <w:rFonts w:ascii="Arial Bold"/>
        </w:rPr>
        <w:t>A.  State where the aseptic surgery will be performed:</w:t>
      </w:r>
    </w:p>
    <w:p w14:paraId="59F5B06B" w14:textId="77777777" w:rsidR="005267D3" w:rsidRDefault="005267D3">
      <w:pPr>
        <w:pStyle w:val="BodyA"/>
        <w:ind w:firstLine="720"/>
        <w:rPr>
          <w:rFonts w:ascii="Arial Bold" w:eastAsia="Arial Bold" w:hAnsi="Arial Bold" w:cs="Arial Bold"/>
        </w:rPr>
      </w:pPr>
    </w:p>
    <w:p w14:paraId="417DE511" w14:textId="77777777" w:rsidR="005267D3" w:rsidRDefault="00DB181B">
      <w:pPr>
        <w:pStyle w:val="BodyA"/>
        <w:ind w:firstLine="720"/>
        <w:rPr>
          <w:rFonts w:ascii="Arial Bold" w:eastAsia="Arial Bold" w:hAnsi="Arial Bold" w:cs="Arial Bold"/>
        </w:rPr>
      </w:pPr>
      <w:r>
        <w:rPr>
          <w:rFonts w:ascii="Arial Bold"/>
        </w:rPr>
        <w:t>B.  Individual(s) performing the surgery and their training/experience:</w:t>
      </w:r>
    </w:p>
    <w:p w14:paraId="15C9A21B" w14:textId="77777777" w:rsidR="005267D3" w:rsidRDefault="00DB181B">
      <w:pPr>
        <w:pStyle w:val="BodyA"/>
        <w:tabs>
          <w:tab w:val="left" w:pos="720"/>
        </w:tabs>
        <w:ind w:left="72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735CB2FB" w14:textId="77777777" w:rsidR="005267D3" w:rsidRDefault="00DB181B">
      <w:pPr>
        <w:pStyle w:val="BodyA"/>
        <w:ind w:firstLine="720"/>
        <w:rPr>
          <w:rFonts w:ascii="Arial Bold" w:eastAsia="Arial Bold" w:hAnsi="Arial Bold" w:cs="Arial Bold"/>
        </w:rPr>
      </w:pPr>
      <w:r>
        <w:rPr>
          <w:rFonts w:ascii="Arial Bold"/>
        </w:rPr>
        <w:t>C.  List the sedation, analgesic and anesthesia and their dosages:</w:t>
      </w:r>
    </w:p>
    <w:p w14:paraId="464B4AD5" w14:textId="77777777" w:rsidR="005267D3" w:rsidRDefault="005267D3">
      <w:pPr>
        <w:pStyle w:val="BodyA"/>
        <w:tabs>
          <w:tab w:val="left" w:pos="720"/>
        </w:tabs>
        <w:ind w:left="720"/>
        <w:rPr>
          <w:rFonts w:ascii="Arial" w:eastAsia="Arial" w:hAnsi="Arial" w:cs="Arial"/>
        </w:rPr>
      </w:pPr>
    </w:p>
    <w:p w14:paraId="5182ACC3" w14:textId="77777777" w:rsidR="005267D3" w:rsidRDefault="00DB181B">
      <w:pPr>
        <w:pStyle w:val="BodyA"/>
        <w:ind w:firstLine="720"/>
        <w:rPr>
          <w:rFonts w:ascii="Arial Bold" w:eastAsia="Arial Bold" w:hAnsi="Arial Bold" w:cs="Arial Bold"/>
        </w:rPr>
      </w:pPr>
      <w:r>
        <w:rPr>
          <w:rFonts w:ascii="Arial Bold"/>
        </w:rPr>
        <w:t>D.  Describe the surgical procedure.  (Indicate if multiple surgeries are required):</w:t>
      </w:r>
    </w:p>
    <w:p w14:paraId="1D2A9773" w14:textId="77777777" w:rsidR="005267D3" w:rsidRDefault="005267D3">
      <w:pPr>
        <w:pStyle w:val="BodyA"/>
        <w:ind w:firstLine="720"/>
        <w:rPr>
          <w:rFonts w:ascii="Arial Bold" w:eastAsia="Arial Bold" w:hAnsi="Arial Bold" w:cs="Arial Bold"/>
        </w:rPr>
      </w:pPr>
    </w:p>
    <w:p w14:paraId="0600CBC1" w14:textId="77777777" w:rsidR="005267D3" w:rsidRDefault="00DB181B">
      <w:pPr>
        <w:pStyle w:val="BodyA"/>
        <w:ind w:firstLine="720"/>
        <w:rPr>
          <w:rFonts w:ascii="Arial Bold" w:eastAsia="Arial Bold" w:hAnsi="Arial Bold" w:cs="Arial Bold"/>
        </w:rPr>
      </w:pPr>
      <w:r>
        <w:rPr>
          <w:rFonts w:ascii="Arial Bold"/>
        </w:rPr>
        <w:t>E.  List the post-surgical analgesic dosage and duration:</w:t>
      </w:r>
    </w:p>
    <w:p w14:paraId="67956EB2" w14:textId="77777777" w:rsidR="005267D3" w:rsidRDefault="005267D3">
      <w:pPr>
        <w:pStyle w:val="BodyA"/>
        <w:ind w:left="720" w:hanging="720"/>
        <w:rPr>
          <w:rFonts w:ascii="Arial" w:eastAsia="Arial" w:hAnsi="Arial" w:cs="Arial"/>
        </w:rPr>
      </w:pPr>
    </w:p>
    <w:p w14:paraId="6AC49CB8" w14:textId="77777777" w:rsidR="005267D3" w:rsidRDefault="00DB181B">
      <w:pPr>
        <w:pStyle w:val="BodyA"/>
        <w:ind w:left="720" w:hanging="720"/>
        <w:rPr>
          <w:rFonts w:ascii="Arial Bold" w:eastAsia="Arial Bold" w:hAnsi="Arial Bold" w:cs="Arial Bold"/>
        </w:rPr>
      </w:pPr>
      <w:r>
        <w:rPr>
          <w:rFonts w:ascii="Arial Bold"/>
        </w:rPr>
        <w:t xml:space="preserve">11.  </w:t>
      </w:r>
      <w:r>
        <w:rPr>
          <w:rFonts w:ascii="Arial Bold"/>
        </w:rPr>
        <w:tab/>
        <w:t>Do the proposed animal activities involve potentially painful procedures?  (</w:t>
      </w:r>
      <w:proofErr w:type="gramStart"/>
      <w:r>
        <w:rPr>
          <w:rFonts w:ascii="Arial Bold"/>
        </w:rPr>
        <w:t>painful</w:t>
      </w:r>
      <w:proofErr w:type="gramEnd"/>
      <w:r>
        <w:rPr>
          <w:rFonts w:ascii="Arial Bold"/>
        </w:rPr>
        <w:t xml:space="preserve"> procedures include surgery and procedures that may cause more than momentary or slight pain or distress to the animals)  </w:t>
      </w:r>
    </w:p>
    <w:p w14:paraId="13BD3AEE" w14:textId="77777777" w:rsidR="005267D3" w:rsidRDefault="005267D3">
      <w:pPr>
        <w:pStyle w:val="BodyA"/>
        <w:ind w:left="720" w:hanging="720"/>
        <w:rPr>
          <w:rFonts w:ascii="Arial Bold" w:eastAsia="Arial Bold" w:hAnsi="Arial Bold" w:cs="Arial Bold"/>
        </w:rPr>
      </w:pPr>
    </w:p>
    <w:p w14:paraId="5D8A6825" w14:textId="77777777" w:rsidR="005267D3" w:rsidRDefault="00DB181B">
      <w:pPr>
        <w:pStyle w:val="BodyA"/>
        <w:ind w:left="720"/>
        <w:rPr>
          <w:rFonts w:ascii="Arial" w:eastAsia="Arial" w:hAnsi="Arial" w:cs="Arial"/>
        </w:rPr>
      </w:pPr>
      <w:proofErr w:type="gramStart"/>
      <w:r>
        <w:rPr>
          <w:rFonts w:ascii="Arial Bold"/>
        </w:rPr>
        <w:t>Yes</w:t>
      </w:r>
      <w:r>
        <w:rPr>
          <w:rFonts w:ascii="Arial"/>
        </w:rPr>
        <w:t xml:space="preserve">  </w:t>
      </w:r>
      <w:r>
        <w:rPr>
          <w:rFonts w:ascii="Arial Bold"/>
        </w:rPr>
        <w:t>No</w:t>
      </w:r>
      <w:proofErr w:type="gramEnd"/>
      <w:r>
        <w:rPr>
          <w:rFonts w:ascii="Arial"/>
        </w:rPr>
        <w:t xml:space="preserve"> </w:t>
      </w:r>
      <w:r>
        <w:rPr>
          <w:rFonts w:ascii="Arial Bold"/>
        </w:rPr>
        <w:t xml:space="preserve">X If yes, contact the Clinical Veterinarian (742-2805 </w:t>
      </w:r>
      <w:proofErr w:type="spellStart"/>
      <w:r>
        <w:rPr>
          <w:rFonts w:ascii="Arial Bold"/>
        </w:rPr>
        <w:t>ext</w:t>
      </w:r>
      <w:proofErr w:type="spellEnd"/>
      <w:r>
        <w:rPr>
          <w:rFonts w:ascii="Arial Bold"/>
        </w:rPr>
        <w:t xml:space="preserve"> 257) and</w:t>
      </w:r>
      <w:r>
        <w:rPr>
          <w:rFonts w:ascii="Arial"/>
        </w:rPr>
        <w:t xml:space="preserve"> </w:t>
      </w:r>
      <w:r>
        <w:rPr>
          <w:rFonts w:ascii="Arial Bold"/>
        </w:rPr>
        <w:t>complete the following:</w:t>
      </w:r>
    </w:p>
    <w:p w14:paraId="21CA2950" w14:textId="77777777" w:rsidR="005267D3" w:rsidRDefault="005267D3">
      <w:pPr>
        <w:pStyle w:val="BodyTextIndent3"/>
        <w:spacing w:line="240" w:lineRule="auto"/>
        <w:rPr>
          <w:rFonts w:ascii="Arial Bold" w:eastAsia="Arial Bold" w:hAnsi="Arial Bold" w:cs="Arial Bold"/>
          <w:sz w:val="20"/>
          <w:szCs w:val="20"/>
        </w:rPr>
      </w:pPr>
    </w:p>
    <w:p w14:paraId="639F9BAE" w14:textId="77777777" w:rsidR="005267D3" w:rsidRDefault="00DB181B">
      <w:pPr>
        <w:pStyle w:val="BodyTextIndent3"/>
        <w:spacing w:line="240" w:lineRule="auto"/>
        <w:rPr>
          <w:rFonts w:ascii="Arial" w:eastAsia="Arial" w:hAnsi="Arial" w:cs="Arial"/>
          <w:sz w:val="20"/>
          <w:szCs w:val="20"/>
        </w:rPr>
      </w:pPr>
      <w:r>
        <w:rPr>
          <w:rFonts w:ascii="Arial Bold"/>
          <w:sz w:val="20"/>
          <w:szCs w:val="20"/>
        </w:rPr>
        <w:t>A.   Justify procedures that may cause animal discomfort, distress, pain, and/or injury.  Describe how discomfort, distress, pain, and/or injury will be minimized:</w:t>
      </w:r>
    </w:p>
    <w:p w14:paraId="7D245632" w14:textId="77777777" w:rsidR="005267D3" w:rsidRDefault="005267D3">
      <w:pPr>
        <w:pStyle w:val="BodyA"/>
        <w:ind w:left="720"/>
        <w:rPr>
          <w:rFonts w:ascii="Arial" w:eastAsia="Arial" w:hAnsi="Arial" w:cs="Arial"/>
        </w:rPr>
      </w:pPr>
    </w:p>
    <w:p w14:paraId="760BC342" w14:textId="77777777" w:rsidR="005267D3" w:rsidRDefault="00DB181B">
      <w:pPr>
        <w:pStyle w:val="BodyA"/>
        <w:ind w:left="720"/>
        <w:rPr>
          <w:rFonts w:ascii="Arial Bold" w:eastAsia="Arial Bold" w:hAnsi="Arial Bold" w:cs="Arial Bold"/>
        </w:rPr>
      </w:pPr>
      <w:r>
        <w:rPr>
          <w:rFonts w:ascii="Arial Bold"/>
        </w:rPr>
        <w:t xml:space="preserve">B.  </w:t>
      </w:r>
      <w:r>
        <w:rPr>
          <w:rFonts w:ascii="Arial"/>
        </w:rPr>
        <w:t xml:space="preserve"> </w:t>
      </w:r>
      <w:r>
        <w:rPr>
          <w:rFonts w:ascii="Arial Bold"/>
        </w:rPr>
        <w:t xml:space="preserve">List signs and/or symptoms of discomfort, distress, or pain that may occur in animals in this study:  </w:t>
      </w:r>
    </w:p>
    <w:p w14:paraId="3C4EA7FF" w14:textId="77777777" w:rsidR="005267D3" w:rsidRDefault="005267D3">
      <w:pPr>
        <w:pStyle w:val="BodyA"/>
        <w:ind w:left="720"/>
        <w:rPr>
          <w:rFonts w:ascii="Arial Bold" w:eastAsia="Arial Bold" w:hAnsi="Arial Bold" w:cs="Arial Bold"/>
        </w:rPr>
      </w:pPr>
    </w:p>
    <w:p w14:paraId="308FC691" w14:textId="77777777" w:rsidR="005267D3" w:rsidRDefault="00DB181B">
      <w:pPr>
        <w:pStyle w:val="BodyA"/>
        <w:ind w:left="720"/>
        <w:rPr>
          <w:rFonts w:ascii="Arial Bold" w:eastAsia="Arial Bold" w:hAnsi="Arial Bold" w:cs="Arial Bold"/>
        </w:rPr>
      </w:pPr>
      <w:r>
        <w:rPr>
          <w:rFonts w:ascii="Arial Bold"/>
        </w:rPr>
        <w:t>C.  Describe the frequency with which monitoring for the above listed signs/symptoms of discomfort, distress, and pain will occur and approximate times of day:</w:t>
      </w:r>
    </w:p>
    <w:p w14:paraId="16C175DB" w14:textId="77777777" w:rsidR="005267D3" w:rsidRDefault="005267D3">
      <w:pPr>
        <w:pStyle w:val="BodyA"/>
        <w:ind w:left="720"/>
        <w:rPr>
          <w:rFonts w:ascii="Arial Bold" w:eastAsia="Arial Bold" w:hAnsi="Arial Bold" w:cs="Arial Bold"/>
        </w:rPr>
      </w:pPr>
    </w:p>
    <w:p w14:paraId="16D3097C" w14:textId="77777777" w:rsidR="005267D3" w:rsidRDefault="00DB181B">
      <w:pPr>
        <w:pStyle w:val="BodyA"/>
        <w:ind w:left="720"/>
        <w:rPr>
          <w:rFonts w:ascii="Arial Bold" w:eastAsia="Arial Bold" w:hAnsi="Arial Bold" w:cs="Arial Bold"/>
        </w:rPr>
      </w:pPr>
      <w:r>
        <w:rPr>
          <w:rFonts w:ascii="Arial Bold"/>
        </w:rPr>
        <w:t xml:space="preserve">D.  List all individuals who will monitor animals for signs and symptoms of discomfort, distress, and pain.  Describe the training of each person listed with regards to recognizing signs and symptoms of animal discomfort, distress, and pain: </w:t>
      </w:r>
    </w:p>
    <w:p w14:paraId="391F92FE" w14:textId="77777777" w:rsidR="005267D3" w:rsidRDefault="005267D3">
      <w:pPr>
        <w:pStyle w:val="BodyA"/>
        <w:ind w:left="720"/>
        <w:rPr>
          <w:rFonts w:ascii="Arial Bold" w:eastAsia="Arial Bold" w:hAnsi="Arial Bold" w:cs="Arial Bold"/>
        </w:rPr>
      </w:pPr>
    </w:p>
    <w:p w14:paraId="0B56F5EA" w14:textId="77777777" w:rsidR="005267D3" w:rsidRDefault="00DB181B">
      <w:pPr>
        <w:pStyle w:val="BodyA"/>
        <w:ind w:left="720"/>
        <w:rPr>
          <w:rFonts w:ascii="Arial Bold" w:eastAsia="Arial Bold" w:hAnsi="Arial Bold" w:cs="Arial Bold"/>
        </w:rPr>
      </w:pPr>
      <w:r>
        <w:rPr>
          <w:rFonts w:ascii="Arial Bold"/>
        </w:rPr>
        <w:t xml:space="preserve">E.   If signs or symptoms of discomfort, distress, and/or pain are observed, what intervention will occur </w:t>
      </w:r>
      <w:r>
        <w:rPr>
          <w:rFonts w:ascii="Arial"/>
        </w:rPr>
        <w:t>(humane endpoints could entail administration of analgesia, anesthesia, euthanasia, etc.)</w:t>
      </w:r>
      <w:r>
        <w:rPr>
          <w:rFonts w:ascii="Arial Bold"/>
        </w:rPr>
        <w:t xml:space="preserve"> </w:t>
      </w:r>
    </w:p>
    <w:p w14:paraId="2224CB1B" w14:textId="77777777" w:rsidR="005267D3" w:rsidRDefault="00DB181B">
      <w:pPr>
        <w:pStyle w:val="BodyA"/>
        <w:ind w:left="720" w:firstLine="720"/>
        <w:rPr>
          <w:rFonts w:ascii="Arial Bold" w:eastAsia="Arial Bold" w:hAnsi="Arial Bold" w:cs="Arial Bold"/>
        </w:rPr>
      </w:pPr>
      <w:r>
        <w:rPr>
          <w:rFonts w:ascii="Arial Bold"/>
        </w:rPr>
        <w:t>How quickly after observation of humane endpoints will intervention occur?</w:t>
      </w:r>
    </w:p>
    <w:p w14:paraId="78908E04" w14:textId="77777777" w:rsidR="005267D3" w:rsidRDefault="005267D3">
      <w:pPr>
        <w:pStyle w:val="BodyA"/>
        <w:ind w:left="720" w:firstLine="720"/>
        <w:rPr>
          <w:rFonts w:ascii="Arial Bold" w:eastAsia="Arial Bold" w:hAnsi="Arial Bold" w:cs="Arial Bold"/>
        </w:rPr>
      </w:pPr>
    </w:p>
    <w:p w14:paraId="5CA52D08" w14:textId="77777777" w:rsidR="005267D3" w:rsidRDefault="00DB181B">
      <w:pPr>
        <w:pStyle w:val="BodyA"/>
        <w:ind w:left="1440"/>
        <w:rPr>
          <w:rFonts w:ascii="Arial Bold" w:eastAsia="Arial Bold" w:hAnsi="Arial Bold" w:cs="Arial Bold"/>
        </w:rPr>
      </w:pPr>
      <w:r>
        <w:rPr>
          <w:rFonts w:ascii="Arial Bold"/>
        </w:rPr>
        <w:t>List individuals who will intervene if humane endpoints are reached and describe their training/experience:</w:t>
      </w:r>
    </w:p>
    <w:p w14:paraId="47BD763B" w14:textId="77777777" w:rsidR="005267D3" w:rsidRDefault="005267D3">
      <w:pPr>
        <w:pStyle w:val="BodyA"/>
        <w:ind w:left="720"/>
        <w:rPr>
          <w:rFonts w:ascii="Arial Bold" w:eastAsia="Arial Bold" w:hAnsi="Arial Bold" w:cs="Arial Bold"/>
        </w:rPr>
      </w:pPr>
    </w:p>
    <w:p w14:paraId="4A6D859B" w14:textId="77777777" w:rsidR="005267D3" w:rsidRDefault="00DB181B">
      <w:pPr>
        <w:pStyle w:val="BodyA"/>
        <w:ind w:left="720"/>
        <w:rPr>
          <w:rFonts w:ascii="Arial Bold" w:eastAsia="Arial Bold" w:hAnsi="Arial Bold" w:cs="Arial Bold"/>
        </w:rPr>
      </w:pPr>
      <w:r>
        <w:rPr>
          <w:rFonts w:ascii="Arial Bold"/>
        </w:rPr>
        <w:lastRenderedPageBreak/>
        <w:t>F.  If analgesics, anesthetics and (or) tranquilizing drugs are to be used, list the agent and describe their dosages to minimize discomfort, distress, pain and injury:</w:t>
      </w:r>
      <w:r>
        <w:rPr>
          <w:rFonts w:ascii="Arial Bold"/>
        </w:rPr>
        <w:tab/>
      </w:r>
    </w:p>
    <w:p w14:paraId="66AB72C8" w14:textId="77777777" w:rsidR="005267D3" w:rsidRDefault="005267D3">
      <w:pPr>
        <w:pStyle w:val="BodyA"/>
        <w:ind w:left="720"/>
        <w:rPr>
          <w:rFonts w:ascii="Arial Bold" w:eastAsia="Arial Bold" w:hAnsi="Arial Bold" w:cs="Arial Bold"/>
        </w:rPr>
      </w:pPr>
    </w:p>
    <w:p w14:paraId="5A5F5CF0" w14:textId="77777777" w:rsidR="005267D3" w:rsidRDefault="00DB181B">
      <w:pPr>
        <w:pStyle w:val="BodyA"/>
        <w:ind w:left="720"/>
        <w:rPr>
          <w:rFonts w:ascii="Arial Bold" w:eastAsia="Arial Bold" w:hAnsi="Arial Bold" w:cs="Arial Bold"/>
        </w:rPr>
      </w:pPr>
      <w:r>
        <w:rPr>
          <w:rFonts w:ascii="Arial Bold"/>
        </w:rPr>
        <w:t>G.  If any procedure(s) will cause pain or distress and analgesia/anesthesia cannot be administered, list each procedure with justification for the exclusion of analgesia/anesthesia:</w:t>
      </w:r>
    </w:p>
    <w:p w14:paraId="177D4DD0" w14:textId="77777777" w:rsidR="005267D3" w:rsidRDefault="00DB181B">
      <w:pPr>
        <w:pStyle w:val="BodyA"/>
        <w:ind w:left="720"/>
        <w:rPr>
          <w:rFonts w:ascii="Arial" w:eastAsia="Arial" w:hAnsi="Arial" w:cs="Arial"/>
        </w:rPr>
      </w:pPr>
      <w:r>
        <w:rPr>
          <w:rFonts w:ascii="Arial Bold"/>
        </w:rPr>
        <w:t xml:space="preserve"> </w:t>
      </w:r>
      <w:r>
        <w:rPr>
          <w:rFonts w:ascii="Arial Bold"/>
        </w:rPr>
        <w:br/>
        <w:t xml:space="preserve">H.  The attending veterinarian must be involved in planning of projects wherein painful procedures are included.  Was the attending veterinarian consulted?  </w:t>
      </w:r>
      <w:proofErr w:type="gramStart"/>
      <w:r>
        <w:rPr>
          <w:rFonts w:ascii="Arial Bold"/>
        </w:rPr>
        <w:t>Yes</w:t>
      </w:r>
      <w:r>
        <w:rPr>
          <w:rFonts w:ascii="Arial"/>
        </w:rPr>
        <w:t xml:space="preserve">  </w:t>
      </w:r>
      <w:r>
        <w:rPr>
          <w:rFonts w:ascii="Arial Bold"/>
        </w:rPr>
        <w:t>No</w:t>
      </w:r>
      <w:proofErr w:type="gramEnd"/>
      <w:r>
        <w:rPr>
          <w:rFonts w:ascii="Arial"/>
        </w:rPr>
        <w:t xml:space="preserve"> x</w:t>
      </w:r>
    </w:p>
    <w:p w14:paraId="3D1EEA3F" w14:textId="77777777" w:rsidR="005267D3" w:rsidRDefault="005267D3">
      <w:pPr>
        <w:pStyle w:val="BodyA"/>
        <w:ind w:left="720"/>
        <w:rPr>
          <w:rFonts w:ascii="Arial" w:eastAsia="Arial" w:hAnsi="Arial" w:cs="Arial"/>
        </w:rPr>
      </w:pPr>
    </w:p>
    <w:p w14:paraId="660D49E0" w14:textId="77777777" w:rsidR="005267D3" w:rsidRDefault="00DB181B">
      <w:pPr>
        <w:pStyle w:val="BodyA"/>
        <w:rPr>
          <w:rFonts w:ascii="Arial Bold" w:eastAsia="Arial Bold" w:hAnsi="Arial Bold" w:cs="Arial Bold"/>
        </w:rPr>
      </w:pPr>
      <w:r>
        <w:rPr>
          <w:rFonts w:ascii="Arial Bold"/>
        </w:rPr>
        <w:t>12.</w:t>
      </w:r>
      <w:r>
        <w:rPr>
          <w:rFonts w:ascii="Arial Bold"/>
        </w:rPr>
        <w:tab/>
        <w:t>Provide information on the care of the animals:</w:t>
      </w:r>
    </w:p>
    <w:p w14:paraId="26D81229" w14:textId="77777777" w:rsidR="005267D3" w:rsidRDefault="00DB181B">
      <w:pPr>
        <w:pStyle w:val="Heading2"/>
        <w:ind w:left="0" w:firstLine="720"/>
        <w:rPr>
          <w:rFonts w:ascii="Arial" w:eastAsia="Arial" w:hAnsi="Arial" w:cs="Arial"/>
          <w:b/>
          <w:bCs/>
          <w:sz w:val="20"/>
          <w:szCs w:val="20"/>
        </w:rPr>
      </w:pPr>
      <w:r>
        <w:rPr>
          <w:rFonts w:ascii="Arial Bold"/>
          <w:sz w:val="20"/>
          <w:szCs w:val="20"/>
        </w:rPr>
        <w:t>A.  List the individuals responsible for the routine daily animal care:</w:t>
      </w:r>
    </w:p>
    <w:p w14:paraId="4A3D6511" w14:textId="77777777" w:rsidR="005267D3" w:rsidRDefault="00DB181B">
      <w:pPr>
        <w:pStyle w:val="Heading2"/>
        <w:ind w:left="720" w:firstLine="0"/>
        <w:rPr>
          <w:rFonts w:ascii="Arial Bold" w:eastAsia="Arial Bold" w:hAnsi="Arial Bold" w:cs="Arial Bold"/>
          <w:sz w:val="20"/>
          <w:szCs w:val="20"/>
        </w:rPr>
      </w:pPr>
      <w:r>
        <w:rPr>
          <w:rFonts w:ascii="Arial Bold"/>
          <w:sz w:val="20"/>
          <w:szCs w:val="20"/>
        </w:rPr>
        <w:t xml:space="preserve">Taylor Robertson, Tracer Skelton, Kendell Kennedy, </w:t>
      </w:r>
      <w:proofErr w:type="spellStart"/>
      <w:r>
        <w:rPr>
          <w:rFonts w:ascii="Arial Bold"/>
          <w:sz w:val="20"/>
          <w:szCs w:val="20"/>
        </w:rPr>
        <w:t>Kalli</w:t>
      </w:r>
      <w:proofErr w:type="spellEnd"/>
      <w:r>
        <w:rPr>
          <w:rFonts w:ascii="Arial Bold"/>
          <w:sz w:val="20"/>
          <w:szCs w:val="20"/>
        </w:rPr>
        <w:t xml:space="preserve"> </w:t>
      </w:r>
      <w:proofErr w:type="spellStart"/>
      <w:r>
        <w:rPr>
          <w:rFonts w:ascii="Arial Bold"/>
          <w:sz w:val="20"/>
          <w:szCs w:val="20"/>
        </w:rPr>
        <w:t>Looten</w:t>
      </w:r>
      <w:proofErr w:type="spellEnd"/>
      <w:r>
        <w:rPr>
          <w:rFonts w:ascii="Arial Bold"/>
          <w:sz w:val="20"/>
          <w:szCs w:val="20"/>
        </w:rPr>
        <w:t xml:space="preserve">, </w:t>
      </w:r>
      <w:proofErr w:type="spellStart"/>
      <w:r>
        <w:rPr>
          <w:rFonts w:ascii="Arial Bold"/>
          <w:sz w:val="20"/>
          <w:szCs w:val="20"/>
        </w:rPr>
        <w:t>Eunhee</w:t>
      </w:r>
      <w:proofErr w:type="spellEnd"/>
      <w:r>
        <w:rPr>
          <w:rFonts w:ascii="Arial Bold"/>
          <w:sz w:val="20"/>
          <w:szCs w:val="20"/>
        </w:rPr>
        <w:t xml:space="preserve"> Chung, Dr. Tiffanie Brooks, and ACS Staff</w:t>
      </w:r>
    </w:p>
    <w:p w14:paraId="305B2387" w14:textId="77777777" w:rsidR="005267D3" w:rsidRDefault="00DB181B">
      <w:pPr>
        <w:pStyle w:val="Heading2"/>
        <w:ind w:left="720" w:firstLine="0"/>
        <w:rPr>
          <w:rFonts w:ascii="Arial" w:eastAsia="Arial" w:hAnsi="Arial" w:cs="Arial"/>
          <w:b/>
          <w:bCs/>
          <w:sz w:val="20"/>
          <w:szCs w:val="20"/>
        </w:rPr>
      </w:pPr>
      <w:r>
        <w:rPr>
          <w:rFonts w:ascii="Arial Bold"/>
          <w:sz w:val="20"/>
          <w:szCs w:val="20"/>
        </w:rPr>
        <w:t>B.  Veterinary care provided by whom?</w:t>
      </w:r>
      <w:r>
        <w:rPr>
          <w:rFonts w:ascii="Arial"/>
          <w:b/>
          <w:bCs/>
          <w:sz w:val="20"/>
          <w:szCs w:val="20"/>
        </w:rPr>
        <w:t xml:space="preserve">  </w:t>
      </w:r>
      <w:r>
        <w:rPr>
          <w:rFonts w:ascii="Arial Bold"/>
          <w:sz w:val="20"/>
          <w:szCs w:val="20"/>
        </w:rPr>
        <w:t>Please provide veterinarian contact information if using someone other than the university veterinarian:</w:t>
      </w:r>
    </w:p>
    <w:p w14:paraId="336ED087" w14:textId="77777777" w:rsidR="005267D3" w:rsidRDefault="005267D3">
      <w:pPr>
        <w:pStyle w:val="Heading2"/>
        <w:ind w:left="720" w:firstLine="0"/>
        <w:rPr>
          <w:rFonts w:ascii="Arial" w:eastAsia="Arial" w:hAnsi="Arial" w:cs="Arial"/>
          <w:b/>
          <w:bCs/>
          <w:sz w:val="20"/>
          <w:szCs w:val="20"/>
        </w:rPr>
      </w:pPr>
    </w:p>
    <w:p w14:paraId="3D42A6C1" w14:textId="77777777" w:rsidR="005267D3" w:rsidRDefault="00DB181B">
      <w:pPr>
        <w:pStyle w:val="Heading2"/>
        <w:ind w:left="720" w:firstLine="0"/>
        <w:rPr>
          <w:rFonts w:ascii="Arial Bold" w:eastAsia="Arial Bold" w:hAnsi="Arial Bold" w:cs="Arial Bold"/>
          <w:sz w:val="20"/>
          <w:szCs w:val="20"/>
        </w:rPr>
      </w:pPr>
      <w:r>
        <w:rPr>
          <w:rFonts w:ascii="Arial Bold"/>
          <w:sz w:val="20"/>
          <w:szCs w:val="20"/>
        </w:rPr>
        <w:t>C.  All health, veterinary treatment and surgical records must be available for review by the ACUC, and records should be maintained in close proximity to the animals.  If records are not maintained in close proximity to the animals, clearly describe where they will be located and why they must be maintained away from the animals:</w:t>
      </w:r>
    </w:p>
    <w:p w14:paraId="4104208A" w14:textId="77777777" w:rsidR="005267D3" w:rsidRDefault="005267D3">
      <w:pPr>
        <w:pStyle w:val="Heading2"/>
        <w:ind w:left="720" w:firstLine="0"/>
        <w:rPr>
          <w:rFonts w:ascii="Arial Bold" w:eastAsia="Arial Bold" w:hAnsi="Arial Bold" w:cs="Arial Bold"/>
          <w:sz w:val="20"/>
          <w:szCs w:val="20"/>
        </w:rPr>
      </w:pPr>
    </w:p>
    <w:p w14:paraId="56613396" w14:textId="77777777" w:rsidR="005267D3" w:rsidRDefault="00DB181B">
      <w:pPr>
        <w:pStyle w:val="Heading2"/>
        <w:ind w:left="720" w:firstLine="0"/>
        <w:rPr>
          <w:rFonts w:ascii="Arial" w:eastAsia="Arial" w:hAnsi="Arial" w:cs="Arial"/>
          <w:b/>
          <w:bCs/>
          <w:sz w:val="20"/>
          <w:szCs w:val="20"/>
        </w:rPr>
      </w:pPr>
      <w:r>
        <w:rPr>
          <w:rFonts w:ascii="Arial Bold"/>
          <w:sz w:val="20"/>
          <w:szCs w:val="20"/>
        </w:rPr>
        <w:t>Location of animal records:</w:t>
      </w:r>
      <w:r>
        <w:rPr>
          <w:rFonts w:ascii="Arial"/>
          <w:b/>
          <w:bCs/>
          <w:sz w:val="20"/>
          <w:szCs w:val="20"/>
        </w:rPr>
        <w:t xml:space="preserve"> Biology 617BF</w:t>
      </w:r>
    </w:p>
    <w:p w14:paraId="6A04D915" w14:textId="77777777" w:rsidR="005267D3" w:rsidRDefault="005267D3">
      <w:pPr>
        <w:pStyle w:val="BodyA"/>
        <w:ind w:left="720" w:hanging="720"/>
        <w:rPr>
          <w:rFonts w:ascii="Arial" w:eastAsia="Arial" w:hAnsi="Arial" w:cs="Arial"/>
        </w:rPr>
      </w:pPr>
    </w:p>
    <w:p w14:paraId="5708E16E" w14:textId="77777777" w:rsidR="005267D3" w:rsidRDefault="00DB181B">
      <w:pPr>
        <w:pStyle w:val="BodyA"/>
        <w:ind w:left="720" w:hanging="720"/>
        <w:rPr>
          <w:rFonts w:ascii="Arial Bold" w:eastAsia="Arial Bold" w:hAnsi="Arial Bold" w:cs="Arial Bold"/>
        </w:rPr>
      </w:pPr>
      <w:r>
        <w:rPr>
          <w:rFonts w:ascii="Arial Bold"/>
        </w:rPr>
        <w:t>13.</w:t>
      </w:r>
      <w:r>
        <w:rPr>
          <w:rFonts w:ascii="Arial Bold"/>
        </w:rPr>
        <w:tab/>
        <w:t>If euthanasia of any animals is necessary during the project, list the method/agent of euthanasia: (Include dosages where applicable):</w:t>
      </w:r>
    </w:p>
    <w:p w14:paraId="0ABD1AE5" w14:textId="77777777" w:rsidR="005267D3" w:rsidRDefault="00DB181B">
      <w:pPr>
        <w:pStyle w:val="BodyA"/>
        <w:tabs>
          <w:tab w:val="left" w:pos="720"/>
        </w:tabs>
        <w:ind w:left="720"/>
        <w:rPr>
          <w:rFonts w:ascii="Arial" w:eastAsia="Arial" w:hAnsi="Arial" w:cs="Arial"/>
        </w:rPr>
      </w:pPr>
      <w:r>
        <w:rPr>
          <w:rFonts w:ascii="Arial"/>
        </w:rPr>
        <w:t xml:space="preserve">At a given time point, mice will be euthanized by </w:t>
      </w:r>
      <w:proofErr w:type="spellStart"/>
      <w:r>
        <w:rPr>
          <w:rFonts w:ascii="Arial"/>
        </w:rPr>
        <w:t>isoflurane</w:t>
      </w:r>
      <w:proofErr w:type="spellEnd"/>
      <w:r>
        <w:rPr>
          <w:rFonts w:ascii="Arial"/>
        </w:rPr>
        <w:t xml:space="preserve"> overdose followed by cervical dislocation. </w:t>
      </w:r>
    </w:p>
    <w:p w14:paraId="13BD862E" w14:textId="77777777" w:rsidR="005267D3" w:rsidRDefault="00DB181B">
      <w:pPr>
        <w:pStyle w:val="BodyA"/>
        <w:tabs>
          <w:tab w:val="left" w:pos="720"/>
        </w:tabs>
        <w:ind w:left="720"/>
        <w:rPr>
          <w:rFonts w:ascii="Arial" w:eastAsia="Arial" w:hAnsi="Arial" w:cs="Arial"/>
        </w:rPr>
      </w:pPr>
      <w:r>
        <w:rPr>
          <w:rFonts w:ascii="Arial"/>
        </w:rPr>
        <w:t xml:space="preserve">We chose </w:t>
      </w:r>
      <w:proofErr w:type="spellStart"/>
      <w:r>
        <w:rPr>
          <w:rFonts w:ascii="Arial"/>
        </w:rPr>
        <w:t>isoflurane</w:t>
      </w:r>
      <w:proofErr w:type="spellEnd"/>
      <w:r>
        <w:rPr>
          <w:rFonts w:ascii="Arial"/>
        </w:rPr>
        <w:t xml:space="preserve"> because all previous my pregnancy and exercise studies use </w:t>
      </w:r>
      <w:proofErr w:type="spellStart"/>
      <w:r>
        <w:rPr>
          <w:rFonts w:ascii="Arial"/>
        </w:rPr>
        <w:t>isoflurane</w:t>
      </w:r>
      <w:proofErr w:type="spellEnd"/>
      <w:r>
        <w:rPr>
          <w:rFonts w:ascii="Arial"/>
        </w:rPr>
        <w:t xml:space="preserve"> and it allows us to compare the data with previous results. In addition, we do not want to alter cardiac contractile function due to CO</w:t>
      </w:r>
      <w:r>
        <w:rPr>
          <w:rFonts w:ascii="Arial"/>
          <w:vertAlign w:val="subscript"/>
        </w:rPr>
        <w:t>2</w:t>
      </w:r>
      <w:r>
        <w:rPr>
          <w:rFonts w:ascii="Arial"/>
        </w:rPr>
        <w:t xml:space="preserve"> inhalation, since CO</w:t>
      </w:r>
      <w:r>
        <w:rPr>
          <w:rFonts w:ascii="Arial"/>
          <w:vertAlign w:val="subscript"/>
        </w:rPr>
        <w:t>2</w:t>
      </w:r>
      <w:r>
        <w:rPr>
          <w:rFonts w:ascii="Arial"/>
        </w:rPr>
        <w:t xml:space="preserve"> inhalation is commonly associated with hypoxia</w:t>
      </w:r>
      <w:r>
        <w:rPr>
          <w:rFonts w:ascii="Arial"/>
          <w:vertAlign w:val="superscript"/>
        </w:rPr>
        <w:t>7</w:t>
      </w:r>
      <w:r>
        <w:rPr>
          <w:rFonts w:ascii="Arial"/>
        </w:rPr>
        <w:t>.</w:t>
      </w:r>
    </w:p>
    <w:p w14:paraId="68D15505" w14:textId="77777777" w:rsidR="005267D3" w:rsidRDefault="005267D3">
      <w:pPr>
        <w:pStyle w:val="BodyA"/>
        <w:tabs>
          <w:tab w:val="left" w:pos="720"/>
        </w:tabs>
        <w:ind w:left="720"/>
        <w:rPr>
          <w:rFonts w:ascii="Arial" w:eastAsia="Arial" w:hAnsi="Arial" w:cs="Arial"/>
        </w:rPr>
      </w:pPr>
    </w:p>
    <w:p w14:paraId="41B79781" w14:textId="77777777" w:rsidR="005267D3" w:rsidRDefault="00DB181B">
      <w:pPr>
        <w:pStyle w:val="BodyA"/>
        <w:tabs>
          <w:tab w:val="left" w:pos="720"/>
        </w:tabs>
        <w:ind w:left="720"/>
        <w:rPr>
          <w:rFonts w:ascii="Arial" w:eastAsia="Arial" w:hAnsi="Arial" w:cs="Arial"/>
        </w:rPr>
      </w:pPr>
      <w:r>
        <w:rPr>
          <w:rFonts w:ascii="Arial"/>
        </w:rPr>
        <w:t>For the pregnancy study, the group euthanizes at late-pregnancy, the mother will be euthanized same way as above. Since fetuses are not required for study, removal of the uterus with the pups or the pups with the amniotic sac from the dam should ensure rapid cerebral anoxia to the fetus</w:t>
      </w:r>
      <w:r>
        <w:rPr>
          <w:rFonts w:ascii="Arial"/>
          <w:vertAlign w:val="superscript"/>
        </w:rPr>
        <w:t>8</w:t>
      </w:r>
      <w:r>
        <w:rPr>
          <w:rFonts w:ascii="Arial"/>
        </w:rPr>
        <w:t>. However, if at any point the fetuses are allowed to breath, then they will be euthanized by decapitation with surgical scissors. One group of study will be used 21 days after weaning. Thus, the litters will be euthanized by CO</w:t>
      </w:r>
      <w:r>
        <w:rPr>
          <w:rFonts w:ascii="Arial"/>
          <w:vertAlign w:val="subscript"/>
        </w:rPr>
        <w:t>2</w:t>
      </w:r>
      <w:r>
        <w:rPr>
          <w:rFonts w:ascii="Arial"/>
        </w:rPr>
        <w:t xml:space="preserve"> inhalation followed by cervical dislocation and used for snake food. </w:t>
      </w:r>
    </w:p>
    <w:p w14:paraId="3B3BFEEA" w14:textId="77777777" w:rsidR="005267D3" w:rsidRDefault="005267D3">
      <w:pPr>
        <w:pStyle w:val="BodyA"/>
        <w:tabs>
          <w:tab w:val="left" w:pos="720"/>
        </w:tabs>
        <w:ind w:left="720"/>
        <w:rPr>
          <w:rFonts w:ascii="Arial" w:eastAsia="Arial" w:hAnsi="Arial" w:cs="Arial"/>
        </w:rPr>
      </w:pPr>
    </w:p>
    <w:p w14:paraId="07AF22B0" w14:textId="77777777" w:rsidR="005267D3" w:rsidRDefault="00DB181B">
      <w:pPr>
        <w:pStyle w:val="BodyA"/>
        <w:tabs>
          <w:tab w:val="left" w:pos="720"/>
        </w:tabs>
        <w:ind w:left="720"/>
        <w:rPr>
          <w:rFonts w:ascii="Arial" w:eastAsia="Arial" w:hAnsi="Arial" w:cs="Arial"/>
        </w:rPr>
      </w:pPr>
      <w:r>
        <w:rPr>
          <w:rFonts w:ascii="Arial"/>
        </w:rPr>
        <w:t>We will immediately euthanize the animal by CO</w:t>
      </w:r>
      <w:r>
        <w:rPr>
          <w:rFonts w:ascii="Arial"/>
          <w:vertAlign w:val="subscript"/>
        </w:rPr>
        <w:t>2</w:t>
      </w:r>
      <w:r>
        <w:rPr>
          <w:rFonts w:ascii="Arial"/>
        </w:rPr>
        <w:t xml:space="preserve"> inhalation followed by cervical dislocation if the animal appears sick. I observed from my previous studies that some female C57Bl/6 mice have a </w:t>
      </w:r>
      <w:proofErr w:type="spellStart"/>
      <w:r>
        <w:rPr>
          <w:rFonts w:ascii="Arial"/>
        </w:rPr>
        <w:t>dorsoventral</w:t>
      </w:r>
      <w:proofErr w:type="spellEnd"/>
      <w:r>
        <w:rPr>
          <w:rFonts w:ascii="Arial"/>
        </w:rPr>
        <w:t xml:space="preserve"> vaginal septum</w:t>
      </w:r>
      <w:r>
        <w:rPr>
          <w:rFonts w:ascii="Arial"/>
          <w:vertAlign w:val="superscript"/>
        </w:rPr>
        <w:t>9</w:t>
      </w:r>
      <w:r>
        <w:rPr>
          <w:rFonts w:ascii="Arial"/>
        </w:rPr>
        <w:t xml:space="preserve">. It is hard to detect when they are not pregnant, but it was obvious when they reach the full-term. These mice show signs of sick and often die when they deliver pups. All my efforts, I try to exam the mice before pregnancy study begins, but if incidents happen, we will euthanize mice that have a vaginal septum.   </w:t>
      </w:r>
    </w:p>
    <w:p w14:paraId="64D27EF2" w14:textId="77777777" w:rsidR="005267D3" w:rsidRDefault="005267D3">
      <w:pPr>
        <w:pStyle w:val="BodyA"/>
        <w:tabs>
          <w:tab w:val="left" w:pos="720"/>
        </w:tabs>
        <w:ind w:left="720"/>
        <w:rPr>
          <w:rFonts w:ascii="Arial" w:eastAsia="Arial" w:hAnsi="Arial" w:cs="Arial"/>
          <w:i/>
          <w:iCs/>
        </w:rPr>
      </w:pPr>
    </w:p>
    <w:p w14:paraId="7A5CEEEA" w14:textId="77777777" w:rsidR="005267D3" w:rsidRDefault="00DB181B">
      <w:pPr>
        <w:pStyle w:val="BodyA"/>
        <w:tabs>
          <w:tab w:val="left" w:pos="720"/>
        </w:tabs>
        <w:ind w:left="720"/>
        <w:rPr>
          <w:rFonts w:ascii="Arial Bold" w:eastAsia="Arial Bold" w:hAnsi="Arial Bold" w:cs="Arial Bold"/>
        </w:rPr>
      </w:pPr>
      <w:r>
        <w:rPr>
          <w:rFonts w:ascii="Arial Bold"/>
        </w:rPr>
        <w:lastRenderedPageBreak/>
        <w:t xml:space="preserve">Is this method consistent with the recommendation of the 2013 AVMA Euthanasia Guidelines? </w:t>
      </w:r>
    </w:p>
    <w:p w14:paraId="5A468184" w14:textId="77777777" w:rsidR="005267D3" w:rsidRDefault="00DB181B">
      <w:pPr>
        <w:pStyle w:val="BodyA"/>
        <w:ind w:left="720"/>
        <w:rPr>
          <w:rFonts w:ascii="Arial" w:eastAsia="Arial" w:hAnsi="Arial" w:cs="Arial"/>
        </w:rPr>
      </w:pPr>
      <w:r>
        <w:rPr>
          <w:rFonts w:ascii="Arial Bold"/>
        </w:rPr>
        <w:t>Yes</w:t>
      </w:r>
      <w:r>
        <w:rPr>
          <w:rFonts w:ascii="Arial"/>
        </w:rPr>
        <w:t xml:space="preserve"> </w:t>
      </w:r>
      <w:r>
        <w:rPr>
          <w:rFonts w:ascii="Arial Bold"/>
        </w:rPr>
        <w:t>X</w:t>
      </w:r>
      <w:r>
        <w:rPr>
          <w:rFonts w:ascii="Arial"/>
        </w:rPr>
        <w:t xml:space="preserve"> </w:t>
      </w:r>
      <w:r>
        <w:rPr>
          <w:rFonts w:ascii="Arial Bold"/>
        </w:rPr>
        <w:t>No</w:t>
      </w:r>
      <w:r>
        <w:rPr>
          <w:rFonts w:ascii="Arial"/>
        </w:rPr>
        <w:t xml:space="preserve">  </w:t>
      </w:r>
    </w:p>
    <w:p w14:paraId="5DE37E31" w14:textId="77777777" w:rsidR="005267D3" w:rsidRDefault="005267D3">
      <w:pPr>
        <w:pStyle w:val="BodyA"/>
        <w:ind w:left="720"/>
        <w:rPr>
          <w:rFonts w:ascii="Arial Bold" w:eastAsia="Arial Bold" w:hAnsi="Arial Bold" w:cs="Arial Bold"/>
        </w:rPr>
      </w:pPr>
    </w:p>
    <w:p w14:paraId="7B6D0473" w14:textId="77777777" w:rsidR="005267D3" w:rsidRDefault="00DB181B">
      <w:pPr>
        <w:pStyle w:val="BodyA"/>
        <w:ind w:left="720"/>
        <w:rPr>
          <w:rFonts w:ascii="Arial" w:eastAsia="Arial" w:hAnsi="Arial" w:cs="Arial"/>
        </w:rPr>
      </w:pPr>
      <w:r>
        <w:rPr>
          <w:rFonts w:ascii="Arial Bold"/>
        </w:rPr>
        <w:t>If no, provide justification for not following the AVMA Panel</w:t>
      </w:r>
      <w:r>
        <w:t>’</w:t>
      </w:r>
      <w:r>
        <w:rPr>
          <w:rFonts w:ascii="Arial Bold"/>
          <w:lang w:val="fr-FR"/>
        </w:rPr>
        <w:t xml:space="preserve">s </w:t>
      </w:r>
      <w:proofErr w:type="spellStart"/>
      <w:r>
        <w:rPr>
          <w:rFonts w:ascii="Arial Bold"/>
          <w:lang w:val="fr-FR"/>
        </w:rPr>
        <w:t>recommendation</w:t>
      </w:r>
      <w:proofErr w:type="spellEnd"/>
      <w:r>
        <w:rPr>
          <w:rFonts w:ascii="Arial Bold"/>
          <w:lang w:val="fr-FR"/>
        </w:rPr>
        <w:t>:</w:t>
      </w:r>
    </w:p>
    <w:p w14:paraId="2050AA23" w14:textId="77777777" w:rsidR="005267D3" w:rsidRDefault="005267D3">
      <w:pPr>
        <w:pStyle w:val="BodyA"/>
        <w:tabs>
          <w:tab w:val="left" w:pos="720"/>
        </w:tabs>
        <w:ind w:left="720"/>
        <w:rPr>
          <w:rFonts w:ascii="Arial" w:eastAsia="Arial" w:hAnsi="Arial" w:cs="Arial"/>
        </w:rPr>
      </w:pPr>
    </w:p>
    <w:p w14:paraId="519BCC04" w14:textId="77777777" w:rsidR="005267D3" w:rsidRDefault="005267D3">
      <w:pPr>
        <w:pStyle w:val="BodyA"/>
        <w:ind w:left="720" w:hanging="720"/>
        <w:rPr>
          <w:rFonts w:ascii="Arial" w:eastAsia="Arial" w:hAnsi="Arial" w:cs="Arial"/>
        </w:rPr>
      </w:pPr>
    </w:p>
    <w:p w14:paraId="60EEA458" w14:textId="77777777" w:rsidR="005267D3" w:rsidRDefault="00DB181B">
      <w:pPr>
        <w:pStyle w:val="BodyA"/>
        <w:ind w:left="720" w:hanging="720"/>
        <w:rPr>
          <w:rFonts w:ascii="Arial" w:eastAsia="Arial" w:hAnsi="Arial" w:cs="Arial"/>
        </w:rPr>
      </w:pPr>
      <w:r>
        <w:rPr>
          <w:rFonts w:ascii="Arial Bold"/>
        </w:rPr>
        <w:t>14.</w:t>
      </w:r>
      <w:r>
        <w:rPr>
          <w:rFonts w:ascii="Arial Bold"/>
        </w:rPr>
        <w:tab/>
        <w:t xml:space="preserve">Describe disposition of animals upon completion of the project: </w:t>
      </w:r>
      <w:r>
        <w:rPr>
          <w:rFonts w:ascii="Arial"/>
        </w:rPr>
        <w:t>Carcasses will be placed in the freezer and disposed by ACS staff, and some euthanized mice will be used for snake food.</w:t>
      </w:r>
    </w:p>
    <w:p w14:paraId="3E23BD94" w14:textId="77777777" w:rsidR="005267D3" w:rsidRDefault="005267D3">
      <w:pPr>
        <w:pStyle w:val="BodyA"/>
        <w:ind w:left="720" w:hanging="720"/>
        <w:rPr>
          <w:rFonts w:ascii="Arial Bold" w:eastAsia="Arial Bold" w:hAnsi="Arial Bold" w:cs="Arial Bold"/>
        </w:rPr>
      </w:pPr>
    </w:p>
    <w:p w14:paraId="7C2CA909" w14:textId="77777777" w:rsidR="005267D3" w:rsidRDefault="00DB181B">
      <w:pPr>
        <w:pStyle w:val="BodyA"/>
        <w:ind w:left="720" w:hanging="720"/>
        <w:rPr>
          <w:rFonts w:ascii="Arial Bold" w:eastAsia="Arial Bold" w:hAnsi="Arial Bold" w:cs="Arial Bold"/>
        </w:rPr>
      </w:pPr>
      <w:r>
        <w:rPr>
          <w:rFonts w:ascii="Arial Bold"/>
        </w:rPr>
        <w:t>15.</w:t>
      </w:r>
      <w:r>
        <w:rPr>
          <w:rFonts w:ascii="Arial Bold"/>
        </w:rPr>
        <w:tab/>
        <w:t xml:space="preserve">All individuals that utilize </w:t>
      </w:r>
      <w:r>
        <w:rPr>
          <w:rFonts w:ascii="Arial Bold"/>
          <w:u w:val="single"/>
          <w:lang w:val="da-DK"/>
        </w:rPr>
        <w:t>live</w:t>
      </w:r>
      <w:r>
        <w:rPr>
          <w:rFonts w:ascii="Arial Bold"/>
        </w:rPr>
        <w:t xml:space="preserve"> animals in this project must be appropriately qualified and trained.  List personnel that will utilize </w:t>
      </w:r>
      <w:r>
        <w:rPr>
          <w:rFonts w:ascii="Arial Bold"/>
          <w:u w:val="single"/>
          <w:lang w:val="da-DK"/>
        </w:rPr>
        <w:t>live</w:t>
      </w:r>
      <w:r>
        <w:rPr>
          <w:rFonts w:ascii="Arial Bold"/>
        </w:rPr>
        <w:t xml:space="preserve"> animals, including their title/position and describe their training and experience with the procedures used in this project.  Give the years of training/experience with each species in this protocol:</w:t>
      </w:r>
    </w:p>
    <w:p w14:paraId="585DA90B" w14:textId="77777777" w:rsidR="005267D3" w:rsidRDefault="005267D3">
      <w:pPr>
        <w:pStyle w:val="BodyA"/>
        <w:ind w:left="720" w:hanging="720"/>
        <w:rPr>
          <w:rFonts w:ascii="Arial Bold" w:eastAsia="Arial Bold" w:hAnsi="Arial Bold" w:cs="Arial Bold"/>
        </w:rPr>
      </w:pPr>
    </w:p>
    <w:p w14:paraId="1C2ADEB2" w14:textId="77777777" w:rsidR="005267D3" w:rsidRDefault="00DB181B">
      <w:pPr>
        <w:pStyle w:val="BodyA"/>
        <w:ind w:left="720" w:hanging="720"/>
        <w:rPr>
          <w:rFonts w:ascii="Arial Bold" w:eastAsia="Arial Bold" w:hAnsi="Arial Bold" w:cs="Arial Bold"/>
        </w:rPr>
      </w:pPr>
      <w:r>
        <w:rPr>
          <w:rFonts w:ascii="Arial Bold" w:eastAsia="Arial Bold" w:hAnsi="Arial Bold" w:cs="Arial Bold"/>
        </w:rPr>
        <w:tab/>
        <w:t xml:space="preserve">PLEASE NOTE:  It is the responsibility of the PI to ensure that all individuals listed below read and understand the final approved AUF, are trained appropriately on procedures included in the AUF, and follow, without deviation, the AUF during the conduct of the project.  As assurance to the above, the PI will have each individual listed below sign and initialize a training sheet/signature documentation form which will accompany the final approved AUF.  Only signatories of the training/signature documentation form are permitted to work with animals associated with this AUF.  </w:t>
      </w:r>
    </w:p>
    <w:p w14:paraId="33AE0205" w14:textId="77777777" w:rsidR="005267D3" w:rsidRDefault="00DB181B">
      <w:pPr>
        <w:pStyle w:val="BodyA"/>
        <w:ind w:left="720" w:hanging="72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p>
    <w:tbl>
      <w:tblPr>
        <w:tblW w:w="8527"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8"/>
        <w:gridCol w:w="270"/>
        <w:gridCol w:w="360"/>
        <w:gridCol w:w="3420"/>
        <w:gridCol w:w="1620"/>
        <w:gridCol w:w="2029"/>
      </w:tblGrid>
      <w:tr w:rsidR="005267D3" w14:paraId="447C9459" w14:textId="77777777" w:rsidTr="008E537A">
        <w:trPr>
          <w:trHeight w:val="48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04BDD" w14:textId="77777777" w:rsidR="005267D3" w:rsidRDefault="00DB181B">
            <w:pPr>
              <w:pStyle w:val="BodyA"/>
              <w:widowControl w:val="0"/>
              <w:tabs>
                <w:tab w:val="left" w:pos="1080"/>
                <w:tab w:val="left" w:pos="8860"/>
                <w:tab w:val="right" w:pos="9340"/>
              </w:tabs>
            </w:pPr>
            <w:r>
              <w:rPr>
                <w:rFonts w:ascii="Arial Bold"/>
              </w:rPr>
              <w:t>Name</w:t>
            </w:r>
          </w:p>
        </w:tc>
        <w:tc>
          <w:tcPr>
            <w:tcW w:w="40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B3326" w14:textId="77777777" w:rsidR="005267D3" w:rsidRDefault="00DB181B">
            <w:pPr>
              <w:pStyle w:val="BodyA"/>
              <w:widowControl w:val="0"/>
              <w:tabs>
                <w:tab w:val="left" w:pos="1080"/>
                <w:tab w:val="left" w:pos="8860"/>
                <w:tab w:val="right" w:pos="9340"/>
              </w:tabs>
            </w:pPr>
            <w:r>
              <w:rPr>
                <w:rFonts w:ascii="Arial"/>
              </w:rPr>
              <w:t>Tracer Skelton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63F26" w14:textId="77777777" w:rsidR="005267D3" w:rsidRDefault="00DB181B">
            <w:pPr>
              <w:pStyle w:val="BodyA"/>
              <w:widowControl w:val="0"/>
              <w:tabs>
                <w:tab w:val="left" w:pos="1080"/>
                <w:tab w:val="left" w:pos="8860"/>
                <w:tab w:val="right" w:pos="9340"/>
              </w:tabs>
            </w:pPr>
            <w:r>
              <w:rPr>
                <w:rFonts w:ascii="Arial Bold"/>
              </w:rPr>
              <w:t>Title/Position</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188DF" w14:textId="77777777" w:rsidR="005267D3" w:rsidRDefault="00DB181B">
            <w:pPr>
              <w:pStyle w:val="BodyA"/>
              <w:widowControl w:val="0"/>
              <w:tabs>
                <w:tab w:val="left" w:pos="1080"/>
                <w:tab w:val="left" w:pos="8860"/>
                <w:tab w:val="right" w:pos="9340"/>
              </w:tabs>
            </w:pPr>
            <w:r>
              <w:rPr>
                <w:rFonts w:ascii="Arial"/>
              </w:rPr>
              <w:t>Graduate assistant</w:t>
            </w:r>
          </w:p>
        </w:tc>
      </w:tr>
      <w:tr w:rsidR="005267D3" w14:paraId="0CDA79B5" w14:textId="77777777" w:rsidTr="008E537A">
        <w:trPr>
          <w:trHeight w:val="483"/>
        </w:trPr>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40327" w14:textId="77777777" w:rsidR="005267D3" w:rsidRDefault="00DB181B">
            <w:pPr>
              <w:pStyle w:val="BodyA"/>
              <w:widowControl w:val="0"/>
              <w:tabs>
                <w:tab w:val="left" w:pos="1080"/>
                <w:tab w:val="left" w:pos="8860"/>
                <w:tab w:val="right" w:pos="9340"/>
              </w:tabs>
            </w:pPr>
            <w:r>
              <w:rPr>
                <w:rFonts w:ascii="Arial Bold"/>
              </w:rPr>
              <w:t>Species</w:t>
            </w:r>
          </w:p>
        </w:tc>
        <w:tc>
          <w:tcPr>
            <w:tcW w:w="742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9F3CC" w14:textId="77777777" w:rsidR="005267D3" w:rsidRDefault="00DB181B">
            <w:pPr>
              <w:pStyle w:val="BodyA"/>
              <w:widowControl w:val="0"/>
              <w:tabs>
                <w:tab w:val="left" w:pos="1080"/>
                <w:tab w:val="left" w:pos="8860"/>
                <w:tab w:val="right" w:pos="9340"/>
              </w:tabs>
            </w:pPr>
            <w:r>
              <w:rPr>
                <w:rFonts w:ascii="Arial"/>
              </w:rPr>
              <w:t>Mouse</w:t>
            </w:r>
          </w:p>
        </w:tc>
      </w:tr>
      <w:tr w:rsidR="005267D3" w14:paraId="7CCA376E" w14:textId="77777777" w:rsidTr="008E537A">
        <w:trPr>
          <w:trHeight w:val="483"/>
        </w:trPr>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BC8C1" w14:textId="77777777" w:rsidR="005267D3" w:rsidRDefault="00DB181B">
            <w:pPr>
              <w:pStyle w:val="BodyA"/>
              <w:widowControl w:val="0"/>
              <w:tabs>
                <w:tab w:val="left" w:pos="1080"/>
                <w:tab w:val="left" w:pos="8860"/>
                <w:tab w:val="right" w:pos="9340"/>
              </w:tabs>
            </w:pPr>
            <w:r>
              <w:rPr>
                <w:rFonts w:ascii="Arial Bold"/>
              </w:rPr>
              <w:t>Training</w:t>
            </w:r>
          </w:p>
        </w:tc>
        <w:tc>
          <w:tcPr>
            <w:tcW w:w="742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17034" w14:textId="77777777" w:rsidR="005267D3" w:rsidRDefault="00DB181B">
            <w:pPr>
              <w:pStyle w:val="BodyA"/>
              <w:widowControl w:val="0"/>
              <w:tabs>
                <w:tab w:val="left" w:pos="1080"/>
                <w:tab w:val="left" w:pos="8860"/>
                <w:tab w:val="right" w:pos="9340"/>
              </w:tabs>
            </w:pPr>
            <w:r>
              <w:rPr>
                <w:rFonts w:ascii="Arial"/>
              </w:rPr>
              <w:t>September 6, 2013</w:t>
            </w:r>
          </w:p>
        </w:tc>
      </w:tr>
      <w:tr w:rsidR="005267D3" w14:paraId="68E85BEA" w14:textId="77777777" w:rsidTr="008E537A">
        <w:trPr>
          <w:trHeight w:val="483"/>
        </w:trPr>
        <w:tc>
          <w:tcPr>
            <w:tcW w:w="145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D6E2B" w14:textId="77777777" w:rsidR="005267D3" w:rsidRDefault="00DB181B">
            <w:pPr>
              <w:pStyle w:val="BodyA"/>
              <w:widowControl w:val="0"/>
              <w:tabs>
                <w:tab w:val="left" w:pos="1080"/>
                <w:tab w:val="left" w:pos="8860"/>
                <w:tab w:val="right" w:pos="9340"/>
              </w:tabs>
            </w:pPr>
            <w:r>
              <w:rPr>
                <w:rFonts w:ascii="Arial Bold"/>
              </w:rPr>
              <w:t>Experience</w:t>
            </w:r>
          </w:p>
        </w:tc>
        <w:tc>
          <w:tcPr>
            <w:tcW w:w="70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86787" w14:textId="77777777" w:rsidR="005267D3" w:rsidRDefault="00DB181B">
            <w:pPr>
              <w:pStyle w:val="BodyA"/>
              <w:widowControl w:val="0"/>
              <w:tabs>
                <w:tab w:val="left" w:pos="1080"/>
                <w:tab w:val="left" w:pos="8860"/>
                <w:tab w:val="right" w:pos="9340"/>
              </w:tabs>
            </w:pPr>
            <w:r>
              <w:rPr>
                <w:rFonts w:ascii="Arial"/>
              </w:rPr>
              <w:t>None</w:t>
            </w:r>
          </w:p>
        </w:tc>
      </w:tr>
    </w:tbl>
    <w:p w14:paraId="351B10DA" w14:textId="77777777" w:rsidR="005267D3" w:rsidRDefault="005267D3">
      <w:pPr>
        <w:pStyle w:val="BodyA"/>
        <w:ind w:left="720" w:hanging="720"/>
        <w:rPr>
          <w:rFonts w:ascii="Arial" w:eastAsia="Arial" w:hAnsi="Arial" w:cs="Arial"/>
        </w:rPr>
      </w:pPr>
    </w:p>
    <w:p w14:paraId="6A6243CC" w14:textId="77777777" w:rsidR="005267D3" w:rsidRDefault="005267D3">
      <w:pPr>
        <w:pStyle w:val="BodyA"/>
        <w:rPr>
          <w:rFonts w:ascii="Arial" w:eastAsia="Arial" w:hAnsi="Arial" w:cs="Arial"/>
        </w:rPr>
      </w:pPr>
    </w:p>
    <w:p w14:paraId="56CFE9AF" w14:textId="77777777" w:rsidR="005267D3" w:rsidRDefault="005267D3">
      <w:pPr>
        <w:pStyle w:val="BodyA"/>
        <w:widowControl w:val="0"/>
        <w:tabs>
          <w:tab w:val="left" w:pos="1080"/>
          <w:tab w:val="left" w:pos="8860"/>
          <w:tab w:val="right" w:pos="9340"/>
        </w:tabs>
        <w:rPr>
          <w:rFonts w:ascii="Arial" w:eastAsia="Arial" w:hAnsi="Arial" w:cs="Arial"/>
        </w:rPr>
      </w:pPr>
    </w:p>
    <w:p w14:paraId="0144D318" w14:textId="77777777" w:rsidR="005267D3" w:rsidRDefault="00DB181B">
      <w:pPr>
        <w:pStyle w:val="BodyA"/>
        <w:ind w:left="720" w:hanging="72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p>
    <w:tbl>
      <w:tblPr>
        <w:tblW w:w="8527"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8"/>
        <w:gridCol w:w="270"/>
        <w:gridCol w:w="360"/>
        <w:gridCol w:w="3420"/>
        <w:gridCol w:w="1620"/>
        <w:gridCol w:w="2029"/>
      </w:tblGrid>
      <w:tr w:rsidR="005267D3" w14:paraId="59BEDB1A" w14:textId="77777777" w:rsidTr="008E537A">
        <w:trPr>
          <w:trHeight w:val="48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2DE24" w14:textId="77777777" w:rsidR="005267D3" w:rsidRDefault="00DB181B">
            <w:pPr>
              <w:pStyle w:val="BodyA"/>
              <w:widowControl w:val="0"/>
              <w:tabs>
                <w:tab w:val="left" w:pos="1080"/>
                <w:tab w:val="left" w:pos="8860"/>
                <w:tab w:val="right" w:pos="9340"/>
              </w:tabs>
            </w:pPr>
            <w:r>
              <w:rPr>
                <w:rFonts w:ascii="Arial Bold"/>
              </w:rPr>
              <w:t>Name</w:t>
            </w:r>
          </w:p>
        </w:tc>
        <w:tc>
          <w:tcPr>
            <w:tcW w:w="40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0DB2E" w14:textId="2A36F7B4" w:rsidR="005267D3" w:rsidRDefault="00DB181B" w:rsidP="00E27484">
            <w:pPr>
              <w:pStyle w:val="BodyA"/>
              <w:widowControl w:val="0"/>
              <w:tabs>
                <w:tab w:val="left" w:pos="1080"/>
                <w:tab w:val="left" w:pos="8860"/>
                <w:tab w:val="right" w:pos="9340"/>
              </w:tabs>
            </w:pPr>
            <w:r>
              <w:rPr>
                <w:rFonts w:ascii="Arial"/>
              </w:rPr>
              <w:t xml:space="preserve">Taylor </w:t>
            </w:r>
            <w:r w:rsidR="000A2E5C">
              <w:rPr>
                <w:rFonts w:ascii="Arial"/>
              </w:rPr>
              <w:t>Lunsford (</w:t>
            </w:r>
            <w:r w:rsidR="00E27484">
              <w:rPr>
                <w:rFonts w:ascii="Arial"/>
              </w:rPr>
              <w:t>Robertson</w:t>
            </w:r>
            <w:r w:rsidR="000A2E5C">
              <w:rPr>
                <w:rFonts w:ascii="Arial"/>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53952" w14:textId="77777777" w:rsidR="005267D3" w:rsidRDefault="00DB181B">
            <w:pPr>
              <w:pStyle w:val="BodyA"/>
              <w:widowControl w:val="0"/>
              <w:tabs>
                <w:tab w:val="left" w:pos="1080"/>
                <w:tab w:val="left" w:pos="8860"/>
                <w:tab w:val="right" w:pos="9340"/>
              </w:tabs>
            </w:pPr>
            <w:r>
              <w:rPr>
                <w:rFonts w:ascii="Arial Bold"/>
              </w:rPr>
              <w:t>Title/Position</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4CED0" w14:textId="582881EB" w:rsidR="005267D3" w:rsidRDefault="00E27484">
            <w:pPr>
              <w:pStyle w:val="BodyA"/>
              <w:widowControl w:val="0"/>
              <w:tabs>
                <w:tab w:val="left" w:pos="1080"/>
                <w:tab w:val="left" w:pos="8860"/>
                <w:tab w:val="right" w:pos="9340"/>
              </w:tabs>
            </w:pPr>
            <w:r>
              <w:rPr>
                <w:rFonts w:ascii="Arial"/>
              </w:rPr>
              <w:t>URS</w:t>
            </w:r>
            <w:r w:rsidR="00DB181B">
              <w:rPr>
                <w:rFonts w:ascii="Arial"/>
              </w:rPr>
              <w:t xml:space="preserve"> fellow</w:t>
            </w:r>
          </w:p>
        </w:tc>
      </w:tr>
      <w:tr w:rsidR="005267D3" w14:paraId="4F03BBCD" w14:textId="77777777" w:rsidTr="008E537A">
        <w:trPr>
          <w:trHeight w:val="483"/>
        </w:trPr>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8509C" w14:textId="77777777" w:rsidR="005267D3" w:rsidRDefault="00DB181B">
            <w:pPr>
              <w:pStyle w:val="BodyA"/>
              <w:widowControl w:val="0"/>
              <w:tabs>
                <w:tab w:val="left" w:pos="1080"/>
                <w:tab w:val="left" w:pos="8860"/>
                <w:tab w:val="right" w:pos="9340"/>
              </w:tabs>
            </w:pPr>
            <w:r>
              <w:rPr>
                <w:rFonts w:ascii="Arial Bold"/>
              </w:rPr>
              <w:t>Species</w:t>
            </w:r>
          </w:p>
        </w:tc>
        <w:tc>
          <w:tcPr>
            <w:tcW w:w="742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9342F" w14:textId="77777777" w:rsidR="005267D3" w:rsidRDefault="00DB181B">
            <w:pPr>
              <w:pStyle w:val="BodyA"/>
              <w:widowControl w:val="0"/>
              <w:tabs>
                <w:tab w:val="left" w:pos="1080"/>
                <w:tab w:val="left" w:pos="8860"/>
                <w:tab w:val="right" w:pos="9340"/>
              </w:tabs>
            </w:pPr>
            <w:r>
              <w:rPr>
                <w:rFonts w:ascii="Arial"/>
              </w:rPr>
              <w:t>Mouse</w:t>
            </w:r>
          </w:p>
        </w:tc>
      </w:tr>
      <w:tr w:rsidR="005267D3" w14:paraId="25EA24B0" w14:textId="77777777" w:rsidTr="008E537A">
        <w:trPr>
          <w:trHeight w:val="483"/>
        </w:trPr>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8814F" w14:textId="77777777" w:rsidR="005267D3" w:rsidRDefault="00DB181B">
            <w:pPr>
              <w:pStyle w:val="BodyA"/>
              <w:widowControl w:val="0"/>
              <w:tabs>
                <w:tab w:val="left" w:pos="1080"/>
                <w:tab w:val="left" w:pos="8860"/>
                <w:tab w:val="right" w:pos="9340"/>
              </w:tabs>
            </w:pPr>
            <w:r>
              <w:rPr>
                <w:rFonts w:ascii="Arial Bold"/>
              </w:rPr>
              <w:t>Training</w:t>
            </w:r>
          </w:p>
        </w:tc>
        <w:tc>
          <w:tcPr>
            <w:tcW w:w="742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5ABBC" w14:textId="77777777" w:rsidR="005267D3" w:rsidRDefault="00DB181B">
            <w:pPr>
              <w:pStyle w:val="BodyA"/>
              <w:widowControl w:val="0"/>
              <w:tabs>
                <w:tab w:val="left" w:pos="1080"/>
                <w:tab w:val="left" w:pos="8860"/>
                <w:tab w:val="right" w:pos="9340"/>
              </w:tabs>
            </w:pPr>
            <w:r>
              <w:rPr>
                <w:rFonts w:ascii="Arial"/>
              </w:rPr>
              <w:t>September 6, 2013</w:t>
            </w:r>
          </w:p>
        </w:tc>
      </w:tr>
      <w:tr w:rsidR="005267D3" w14:paraId="2CD26C12" w14:textId="77777777" w:rsidTr="008E537A">
        <w:trPr>
          <w:trHeight w:val="483"/>
        </w:trPr>
        <w:tc>
          <w:tcPr>
            <w:tcW w:w="145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E422A" w14:textId="77777777" w:rsidR="005267D3" w:rsidRDefault="00DB181B">
            <w:pPr>
              <w:pStyle w:val="BodyA"/>
              <w:widowControl w:val="0"/>
              <w:tabs>
                <w:tab w:val="left" w:pos="1080"/>
                <w:tab w:val="left" w:pos="8860"/>
                <w:tab w:val="right" w:pos="9340"/>
              </w:tabs>
            </w:pPr>
            <w:r>
              <w:rPr>
                <w:rFonts w:ascii="Arial Bold"/>
              </w:rPr>
              <w:t>Experience</w:t>
            </w:r>
          </w:p>
        </w:tc>
        <w:tc>
          <w:tcPr>
            <w:tcW w:w="70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D1103" w14:textId="77777777" w:rsidR="005267D3" w:rsidRDefault="00DB181B">
            <w:pPr>
              <w:pStyle w:val="BodyA"/>
              <w:widowControl w:val="0"/>
              <w:tabs>
                <w:tab w:val="left" w:pos="1080"/>
                <w:tab w:val="left" w:pos="8860"/>
                <w:tab w:val="right" w:pos="9340"/>
              </w:tabs>
            </w:pPr>
            <w:r>
              <w:rPr>
                <w:rFonts w:ascii="Arial"/>
              </w:rPr>
              <w:t>None</w:t>
            </w:r>
          </w:p>
        </w:tc>
      </w:tr>
    </w:tbl>
    <w:p w14:paraId="1F88A90F" w14:textId="77777777" w:rsidR="005267D3" w:rsidRDefault="005267D3">
      <w:pPr>
        <w:pStyle w:val="BodyA"/>
        <w:ind w:left="720" w:hanging="720"/>
        <w:rPr>
          <w:rFonts w:ascii="Arial" w:eastAsia="Arial" w:hAnsi="Arial" w:cs="Arial"/>
        </w:rPr>
      </w:pPr>
    </w:p>
    <w:p w14:paraId="58CA78F8" w14:textId="77777777" w:rsidR="005267D3" w:rsidRDefault="005267D3">
      <w:pPr>
        <w:pStyle w:val="BodyA"/>
        <w:rPr>
          <w:rFonts w:ascii="Arial" w:eastAsia="Arial" w:hAnsi="Arial" w:cs="Arial"/>
        </w:rPr>
      </w:pPr>
    </w:p>
    <w:p w14:paraId="6A8F97BC" w14:textId="77777777" w:rsidR="005267D3" w:rsidRDefault="005267D3">
      <w:pPr>
        <w:pStyle w:val="BodyA"/>
        <w:widowControl w:val="0"/>
        <w:tabs>
          <w:tab w:val="left" w:pos="1080"/>
          <w:tab w:val="left" w:pos="8860"/>
          <w:tab w:val="right" w:pos="9340"/>
        </w:tabs>
        <w:rPr>
          <w:rFonts w:ascii="Arial" w:eastAsia="Arial" w:hAnsi="Arial" w:cs="Arial"/>
        </w:rPr>
      </w:pPr>
    </w:p>
    <w:p w14:paraId="21BCF8BE" w14:textId="77777777" w:rsidR="005267D3" w:rsidRDefault="00DB181B">
      <w:pPr>
        <w:pStyle w:val="BodyA"/>
        <w:ind w:left="720" w:hanging="72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p>
    <w:tbl>
      <w:tblPr>
        <w:tblW w:w="8527"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8"/>
        <w:gridCol w:w="270"/>
        <w:gridCol w:w="360"/>
        <w:gridCol w:w="3420"/>
        <w:gridCol w:w="1620"/>
        <w:gridCol w:w="2029"/>
      </w:tblGrid>
      <w:tr w:rsidR="005267D3" w14:paraId="4D2C69EF" w14:textId="77777777" w:rsidTr="008E537A">
        <w:trPr>
          <w:trHeight w:val="48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F44A6" w14:textId="77777777" w:rsidR="005267D3" w:rsidRDefault="00DB181B">
            <w:pPr>
              <w:pStyle w:val="BodyA"/>
              <w:widowControl w:val="0"/>
              <w:tabs>
                <w:tab w:val="left" w:pos="1080"/>
                <w:tab w:val="left" w:pos="8860"/>
                <w:tab w:val="right" w:pos="9340"/>
              </w:tabs>
            </w:pPr>
            <w:r>
              <w:rPr>
                <w:rFonts w:ascii="Arial Bold"/>
              </w:rPr>
              <w:t>Name</w:t>
            </w:r>
          </w:p>
        </w:tc>
        <w:tc>
          <w:tcPr>
            <w:tcW w:w="40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973EA" w14:textId="77777777" w:rsidR="005267D3" w:rsidRDefault="00DB181B">
            <w:pPr>
              <w:pStyle w:val="BodyA"/>
              <w:widowControl w:val="0"/>
            </w:pPr>
            <w:proofErr w:type="spellStart"/>
            <w:r>
              <w:rPr>
                <w:rFonts w:ascii="Arial"/>
              </w:rPr>
              <w:t>Eunhee</w:t>
            </w:r>
            <w:proofErr w:type="spellEnd"/>
            <w:r>
              <w:rPr>
                <w:rFonts w:ascii="Arial"/>
              </w:rPr>
              <w:t xml:space="preserve"> Chung</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0A928" w14:textId="77777777" w:rsidR="005267D3" w:rsidRDefault="00DB181B">
            <w:pPr>
              <w:pStyle w:val="BodyA"/>
              <w:widowControl w:val="0"/>
              <w:tabs>
                <w:tab w:val="left" w:pos="1080"/>
                <w:tab w:val="left" w:pos="8860"/>
                <w:tab w:val="right" w:pos="9340"/>
              </w:tabs>
            </w:pPr>
            <w:r>
              <w:rPr>
                <w:rFonts w:ascii="Arial Bold"/>
              </w:rPr>
              <w:t>Title/Position</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63281" w14:textId="77777777" w:rsidR="005267D3" w:rsidRDefault="00DB181B">
            <w:pPr>
              <w:pStyle w:val="BodyA"/>
              <w:widowControl w:val="0"/>
              <w:tabs>
                <w:tab w:val="left" w:pos="1080"/>
                <w:tab w:val="left" w:pos="8860"/>
                <w:tab w:val="right" w:pos="9340"/>
              </w:tabs>
            </w:pPr>
            <w:r>
              <w:rPr>
                <w:rFonts w:ascii="Arial"/>
              </w:rPr>
              <w:t>Assistant Professor</w:t>
            </w:r>
          </w:p>
        </w:tc>
      </w:tr>
      <w:tr w:rsidR="005267D3" w14:paraId="0043A5C2" w14:textId="77777777" w:rsidTr="008E537A">
        <w:trPr>
          <w:trHeight w:val="483"/>
        </w:trPr>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8E551" w14:textId="77777777" w:rsidR="005267D3" w:rsidRDefault="00DB181B">
            <w:pPr>
              <w:pStyle w:val="BodyA"/>
              <w:widowControl w:val="0"/>
              <w:tabs>
                <w:tab w:val="left" w:pos="1080"/>
                <w:tab w:val="left" w:pos="8860"/>
                <w:tab w:val="right" w:pos="9340"/>
              </w:tabs>
            </w:pPr>
            <w:r>
              <w:rPr>
                <w:rFonts w:ascii="Arial Bold"/>
              </w:rPr>
              <w:t>Species</w:t>
            </w:r>
          </w:p>
        </w:tc>
        <w:tc>
          <w:tcPr>
            <w:tcW w:w="742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2390D" w14:textId="77777777" w:rsidR="005267D3" w:rsidRDefault="00DB181B">
            <w:pPr>
              <w:pStyle w:val="BodyA"/>
              <w:widowControl w:val="0"/>
              <w:tabs>
                <w:tab w:val="left" w:pos="1080"/>
                <w:tab w:val="left" w:pos="8860"/>
                <w:tab w:val="right" w:pos="9340"/>
              </w:tabs>
            </w:pPr>
            <w:r>
              <w:rPr>
                <w:rFonts w:ascii="Arial"/>
              </w:rPr>
              <w:t>Mouse</w:t>
            </w:r>
          </w:p>
        </w:tc>
      </w:tr>
      <w:tr w:rsidR="005267D3" w14:paraId="33EF7784" w14:textId="77777777" w:rsidTr="008E537A">
        <w:trPr>
          <w:trHeight w:val="483"/>
        </w:trPr>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AA4AC" w14:textId="77777777" w:rsidR="005267D3" w:rsidRDefault="00DB181B">
            <w:pPr>
              <w:pStyle w:val="BodyA"/>
              <w:widowControl w:val="0"/>
              <w:tabs>
                <w:tab w:val="left" w:pos="1080"/>
                <w:tab w:val="left" w:pos="8860"/>
                <w:tab w:val="right" w:pos="9340"/>
              </w:tabs>
            </w:pPr>
            <w:r>
              <w:rPr>
                <w:rFonts w:ascii="Arial Bold"/>
              </w:rPr>
              <w:t>Training</w:t>
            </w:r>
          </w:p>
        </w:tc>
        <w:tc>
          <w:tcPr>
            <w:tcW w:w="742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C1FDE" w14:textId="77777777" w:rsidR="005267D3" w:rsidRDefault="00DB181B">
            <w:pPr>
              <w:pStyle w:val="BodyA"/>
              <w:widowControl w:val="0"/>
              <w:tabs>
                <w:tab w:val="left" w:pos="1080"/>
                <w:tab w:val="left" w:pos="8860"/>
                <w:tab w:val="right" w:pos="9340"/>
              </w:tabs>
            </w:pPr>
            <w:r>
              <w:rPr>
                <w:rFonts w:ascii="Arial"/>
              </w:rPr>
              <w:t>September 6, 2013</w:t>
            </w:r>
          </w:p>
        </w:tc>
      </w:tr>
      <w:tr w:rsidR="005267D3" w14:paraId="4BF5508C" w14:textId="77777777" w:rsidTr="008E537A">
        <w:trPr>
          <w:trHeight w:val="493"/>
        </w:trPr>
        <w:tc>
          <w:tcPr>
            <w:tcW w:w="145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8E424" w14:textId="77777777" w:rsidR="005267D3" w:rsidRDefault="00DB181B">
            <w:pPr>
              <w:pStyle w:val="BodyA"/>
              <w:widowControl w:val="0"/>
              <w:tabs>
                <w:tab w:val="left" w:pos="1080"/>
                <w:tab w:val="left" w:pos="8860"/>
                <w:tab w:val="right" w:pos="9340"/>
              </w:tabs>
            </w:pPr>
            <w:r>
              <w:rPr>
                <w:rFonts w:ascii="Arial Bold"/>
              </w:rPr>
              <w:t>Experience</w:t>
            </w:r>
          </w:p>
        </w:tc>
        <w:tc>
          <w:tcPr>
            <w:tcW w:w="70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4DCBF" w14:textId="77777777" w:rsidR="005267D3" w:rsidRDefault="00DB181B">
            <w:pPr>
              <w:pStyle w:val="BodyA"/>
              <w:widowControl w:val="0"/>
              <w:tabs>
                <w:tab w:val="left" w:pos="1080"/>
                <w:tab w:val="left" w:pos="8860"/>
                <w:tab w:val="right" w:pos="9340"/>
              </w:tabs>
            </w:pPr>
            <w:r>
              <w:rPr>
                <w:rFonts w:ascii="Arial"/>
              </w:rPr>
              <w:t>Mice and rats since Fall, 2000 in different institutes (University of Wisconsin, Madison; University of Colorado, Boulder)</w:t>
            </w:r>
          </w:p>
        </w:tc>
      </w:tr>
    </w:tbl>
    <w:p w14:paraId="1D1FD770" w14:textId="77777777" w:rsidR="005267D3" w:rsidRDefault="005267D3">
      <w:pPr>
        <w:pStyle w:val="BodyA"/>
        <w:ind w:left="720" w:hanging="720"/>
        <w:rPr>
          <w:rFonts w:ascii="Arial" w:eastAsia="Arial" w:hAnsi="Arial" w:cs="Arial"/>
        </w:rPr>
      </w:pPr>
    </w:p>
    <w:p w14:paraId="6998AF96" w14:textId="77777777" w:rsidR="005267D3" w:rsidRDefault="005267D3">
      <w:pPr>
        <w:pStyle w:val="BodyA"/>
        <w:rPr>
          <w:rFonts w:ascii="Arial" w:eastAsia="Arial" w:hAnsi="Arial" w:cs="Arial"/>
        </w:rPr>
      </w:pPr>
    </w:p>
    <w:p w14:paraId="21950DC6" w14:textId="77777777" w:rsidR="005267D3" w:rsidRDefault="005267D3">
      <w:pPr>
        <w:pStyle w:val="BodyA"/>
        <w:rPr>
          <w:rFonts w:ascii="Arial" w:eastAsia="Arial" w:hAnsi="Arial" w:cs="Arial"/>
        </w:rPr>
      </w:pPr>
    </w:p>
    <w:p w14:paraId="6E3E1734" w14:textId="77777777" w:rsidR="005267D3" w:rsidRDefault="00DB181B">
      <w:pPr>
        <w:pStyle w:val="BodyA"/>
        <w:rPr>
          <w:rFonts w:ascii="Arial Bold" w:eastAsia="Arial Bold" w:hAnsi="Arial Bold" w:cs="Arial Bold"/>
        </w:rPr>
      </w:pPr>
      <w:r>
        <w:rPr>
          <w:rFonts w:ascii="Arial Bold"/>
        </w:rPr>
        <w:t xml:space="preserve">16. </w:t>
      </w:r>
      <w:r>
        <w:rPr>
          <w:rFonts w:ascii="Arial Bold"/>
        </w:rPr>
        <w:tab/>
        <w:t>Investigator Assurance:</w:t>
      </w:r>
    </w:p>
    <w:p w14:paraId="5F0D2185" w14:textId="77777777" w:rsidR="005267D3" w:rsidRDefault="005267D3">
      <w:pPr>
        <w:pStyle w:val="BodyTextIndent3"/>
        <w:spacing w:line="240" w:lineRule="auto"/>
        <w:rPr>
          <w:rFonts w:ascii="Arial Bold" w:eastAsia="Arial Bold" w:hAnsi="Arial Bold" w:cs="Arial Bold"/>
          <w:sz w:val="20"/>
          <w:szCs w:val="20"/>
        </w:rPr>
      </w:pPr>
    </w:p>
    <w:p w14:paraId="15CBE06F" w14:textId="77777777" w:rsidR="005267D3" w:rsidRDefault="00DB181B">
      <w:pPr>
        <w:pStyle w:val="BodyTextIndent3"/>
        <w:spacing w:line="240" w:lineRule="auto"/>
        <w:rPr>
          <w:rFonts w:ascii="Arial Bold" w:eastAsia="Arial Bold" w:hAnsi="Arial Bold" w:cs="Arial Bold"/>
          <w:sz w:val="20"/>
          <w:szCs w:val="20"/>
        </w:rPr>
      </w:pPr>
      <w:r>
        <w:rPr>
          <w:rFonts w:ascii="Arial Bold"/>
          <w:sz w:val="20"/>
          <w:szCs w:val="20"/>
        </w:rPr>
        <w:t>I hereby certify that to the best of my knowledge, the statements in this protocol are true and accurate.  I further assure Texas Tech University that I am fully aware of our institutional policy, the Animal Welfare Act, the Public Health Service "Guide for the Care and Use of Laboratory Animals," and the "Guide for the Care and Use of Agriculture Animals in Agriculture Research and Teaching" as they pertain to the use of animals in research and teaching.  By signing this statement, I am assuring the Animal Care and Use Committee (ACUC) that any and all animal use will be as described in the protocol by trained personnel and in accordance with the above existing policies.  Any significant changes in the proposed project or personnel will be submitted in writing by amendment to the IACUC prior to proceeding with any animal use.</w:t>
      </w:r>
    </w:p>
    <w:p w14:paraId="496DB221" w14:textId="77777777" w:rsidR="005267D3" w:rsidRDefault="005267D3">
      <w:pPr>
        <w:pStyle w:val="BodyA"/>
        <w:rPr>
          <w:rFonts w:ascii="Arial Bold" w:eastAsia="Arial Bold" w:hAnsi="Arial Bold" w:cs="Arial Bold"/>
        </w:rPr>
      </w:pPr>
    </w:p>
    <w:p w14:paraId="1057717C" w14:textId="77777777" w:rsidR="005267D3" w:rsidRDefault="00DB181B">
      <w:pPr>
        <w:pStyle w:val="BodyA"/>
        <w:rPr>
          <w:rFonts w:ascii="Arial" w:eastAsia="Arial" w:hAnsi="Arial" w:cs="Arial"/>
        </w:rPr>
      </w:pPr>
      <w:r>
        <w:rPr>
          <w:rFonts w:ascii="Arial Bold" w:eastAsia="Arial Bold" w:hAnsi="Arial Bold" w:cs="Arial Bold"/>
        </w:rPr>
        <w:tab/>
        <w:t>Principal Investigator:</w:t>
      </w:r>
      <w:r>
        <w:rPr>
          <w:rFonts w:ascii="Arial" w:eastAsia="Arial" w:hAnsi="Arial" w:cs="Arial"/>
          <w:lang w:val="de-DE"/>
        </w:rPr>
        <w:tab/>
        <w:t>Eunhee Chung, Ph.D</w:t>
      </w:r>
      <w:r>
        <w:rPr>
          <w:rFonts w:ascii="Arial" w:eastAsia="Arial" w:hAnsi="Arial" w:cs="Arial"/>
          <w:lang w:val="de-DE"/>
        </w:rPr>
        <w:tab/>
      </w:r>
      <w:r>
        <w:rPr>
          <w:rFonts w:ascii="Arial" w:eastAsia="Arial" w:hAnsi="Arial" w:cs="Arial"/>
          <w:lang w:val="de-DE"/>
        </w:rPr>
        <w:tab/>
      </w:r>
      <w:r>
        <w:rPr>
          <w:rFonts w:ascii="Arial Bold"/>
        </w:rPr>
        <w:t>Date:</w:t>
      </w:r>
      <w:r>
        <w:rPr>
          <w:rFonts w:ascii="Arial"/>
        </w:rPr>
        <w:t xml:space="preserve"> September 26, 2013</w:t>
      </w:r>
    </w:p>
    <w:p w14:paraId="05A95F31" w14:textId="77777777" w:rsidR="005267D3" w:rsidRDefault="005267D3">
      <w:pPr>
        <w:pStyle w:val="BodyA"/>
        <w:ind w:left="720" w:hanging="720"/>
        <w:rPr>
          <w:rFonts w:ascii="Arial" w:eastAsia="Arial" w:hAnsi="Arial" w:cs="Arial"/>
        </w:rPr>
      </w:pPr>
    </w:p>
    <w:p w14:paraId="2094942A" w14:textId="77777777" w:rsidR="005267D3" w:rsidRDefault="005267D3">
      <w:pPr>
        <w:pStyle w:val="BodyA"/>
        <w:rPr>
          <w:rFonts w:ascii="Arial" w:eastAsia="Arial" w:hAnsi="Arial" w:cs="Arial"/>
        </w:rPr>
      </w:pPr>
    </w:p>
    <w:p w14:paraId="77E872D9" w14:textId="3743A7A2" w:rsidR="005267D3" w:rsidRPr="00E27484" w:rsidRDefault="00DB181B">
      <w:pPr>
        <w:pStyle w:val="BodyA"/>
      </w:pPr>
      <w:r>
        <w:rPr>
          <w:rFonts w:ascii="Times New Roman Bold" w:eastAsia="Times New Roman Bold" w:hAnsi="Times New Roman Bold" w:cs="Times New Roman Bold"/>
          <w:sz w:val="24"/>
          <w:szCs w:val="24"/>
        </w:rPr>
        <w:br w:type="page"/>
      </w:r>
    </w:p>
    <w:p w14:paraId="0CECB36A" w14:textId="0A011D37" w:rsidR="005267D3" w:rsidRDefault="00AE2091">
      <w:pPr>
        <w:pStyle w:val="BodyA"/>
        <w:spacing w:line="480" w:lineRule="auto"/>
        <w:jc w:val="center"/>
        <w:rPr>
          <w:sz w:val="24"/>
          <w:szCs w:val="24"/>
        </w:rPr>
      </w:pPr>
      <w:r>
        <w:rPr>
          <w:rFonts w:ascii="Times New Roman Bold"/>
          <w:sz w:val="24"/>
          <w:szCs w:val="24"/>
        </w:rPr>
        <w:lastRenderedPageBreak/>
        <w:t>BIBLIOGRAPHY</w:t>
      </w:r>
    </w:p>
    <w:p w14:paraId="6FABAAD8" w14:textId="77777777" w:rsidR="005267D3" w:rsidRDefault="00DB181B">
      <w:pPr>
        <w:pStyle w:val="BodyA"/>
        <w:spacing w:line="480" w:lineRule="auto"/>
        <w:ind w:left="720" w:hanging="720"/>
        <w:rPr>
          <w:sz w:val="24"/>
          <w:szCs w:val="24"/>
        </w:rPr>
      </w:pPr>
      <w:proofErr w:type="spellStart"/>
      <w:r>
        <w:rPr>
          <w:sz w:val="24"/>
          <w:szCs w:val="24"/>
        </w:rPr>
        <w:t>Abboud</w:t>
      </w:r>
      <w:proofErr w:type="spellEnd"/>
      <w:r>
        <w:rPr>
          <w:sz w:val="24"/>
          <w:szCs w:val="24"/>
        </w:rPr>
        <w:t>, J., Murad, Y., Chen-</w:t>
      </w:r>
      <w:proofErr w:type="spellStart"/>
      <w:r>
        <w:rPr>
          <w:sz w:val="24"/>
          <w:szCs w:val="24"/>
        </w:rPr>
        <w:t>Scarabelli</w:t>
      </w:r>
      <w:proofErr w:type="spellEnd"/>
      <w:r>
        <w:rPr>
          <w:sz w:val="24"/>
          <w:szCs w:val="24"/>
        </w:rPr>
        <w:t xml:space="preserve">, C., </w:t>
      </w:r>
      <w:proofErr w:type="spellStart"/>
      <w:r>
        <w:rPr>
          <w:sz w:val="24"/>
          <w:szCs w:val="24"/>
        </w:rPr>
        <w:t>Saravolatz</w:t>
      </w:r>
      <w:proofErr w:type="spellEnd"/>
      <w:r>
        <w:rPr>
          <w:sz w:val="24"/>
          <w:szCs w:val="24"/>
        </w:rPr>
        <w:t xml:space="preserve">, L., &amp; </w:t>
      </w:r>
      <w:proofErr w:type="spellStart"/>
      <w:r>
        <w:rPr>
          <w:sz w:val="24"/>
          <w:szCs w:val="24"/>
        </w:rPr>
        <w:t>Scarabelli</w:t>
      </w:r>
      <w:proofErr w:type="spellEnd"/>
      <w:r>
        <w:rPr>
          <w:sz w:val="24"/>
          <w:szCs w:val="24"/>
        </w:rPr>
        <w:t xml:space="preserve">, T. (2007). </w:t>
      </w:r>
      <w:proofErr w:type="spellStart"/>
      <w:r>
        <w:rPr>
          <w:sz w:val="24"/>
          <w:szCs w:val="24"/>
        </w:rPr>
        <w:t>Peripartum</w:t>
      </w:r>
      <w:proofErr w:type="spellEnd"/>
      <w:r>
        <w:rPr>
          <w:sz w:val="24"/>
          <w:szCs w:val="24"/>
        </w:rPr>
        <w:t xml:space="preserve"> cardiomyopathy: a comprehensive review. </w:t>
      </w:r>
      <w:r>
        <w:rPr>
          <w:i/>
          <w:iCs/>
          <w:sz w:val="24"/>
          <w:szCs w:val="24"/>
        </w:rPr>
        <w:t>International Journal of Cardiology</w:t>
      </w:r>
      <w:r>
        <w:rPr>
          <w:sz w:val="24"/>
          <w:szCs w:val="24"/>
        </w:rPr>
        <w:t>,</w:t>
      </w:r>
      <w:r>
        <w:rPr>
          <w:i/>
          <w:iCs/>
          <w:sz w:val="24"/>
          <w:szCs w:val="24"/>
        </w:rPr>
        <w:t xml:space="preserve"> 118</w:t>
      </w:r>
      <w:r>
        <w:rPr>
          <w:sz w:val="24"/>
          <w:szCs w:val="24"/>
        </w:rPr>
        <w:t>, 295-303.</w:t>
      </w:r>
    </w:p>
    <w:p w14:paraId="2D0901E8" w14:textId="77777777" w:rsidR="005267D3" w:rsidRDefault="00DB181B">
      <w:pPr>
        <w:pStyle w:val="BodyA"/>
        <w:spacing w:line="480" w:lineRule="auto"/>
        <w:ind w:left="720" w:hanging="720"/>
        <w:rPr>
          <w:sz w:val="24"/>
          <w:szCs w:val="24"/>
        </w:rPr>
      </w:pPr>
      <w:r>
        <w:rPr>
          <w:sz w:val="24"/>
          <w:szCs w:val="24"/>
        </w:rPr>
        <w:t>Anderson, R. &amp; Turner, C. (1963). Feed consumption during lactation and involution in Sprague-</w:t>
      </w:r>
      <w:proofErr w:type="spellStart"/>
      <w:r>
        <w:rPr>
          <w:sz w:val="24"/>
          <w:szCs w:val="24"/>
        </w:rPr>
        <w:t>Dawley</w:t>
      </w:r>
      <w:proofErr w:type="spellEnd"/>
      <w:r>
        <w:rPr>
          <w:sz w:val="24"/>
          <w:szCs w:val="24"/>
        </w:rPr>
        <w:t>-</w:t>
      </w:r>
      <w:proofErr w:type="spellStart"/>
      <w:r>
        <w:rPr>
          <w:sz w:val="24"/>
          <w:szCs w:val="24"/>
        </w:rPr>
        <w:t>Rolfsmeyer</w:t>
      </w:r>
      <w:proofErr w:type="spellEnd"/>
      <w:r>
        <w:rPr>
          <w:sz w:val="24"/>
          <w:szCs w:val="24"/>
        </w:rPr>
        <w:t xml:space="preserve"> rats. </w:t>
      </w:r>
      <w:r>
        <w:rPr>
          <w:i/>
          <w:iCs/>
          <w:sz w:val="24"/>
          <w:szCs w:val="24"/>
        </w:rPr>
        <w:t>Proceedings of the Society for Experimental Biology and Medicine, 113</w:t>
      </w:r>
      <w:r>
        <w:rPr>
          <w:sz w:val="24"/>
          <w:szCs w:val="24"/>
        </w:rPr>
        <w:t>, 334-336.</w:t>
      </w:r>
    </w:p>
    <w:p w14:paraId="5FC8AC2A" w14:textId="77777777" w:rsidR="005267D3" w:rsidRDefault="00DB181B">
      <w:pPr>
        <w:pStyle w:val="BodyA"/>
        <w:spacing w:line="480" w:lineRule="auto"/>
        <w:ind w:left="720" w:hanging="720"/>
        <w:rPr>
          <w:sz w:val="24"/>
          <w:szCs w:val="24"/>
        </w:rPr>
      </w:pPr>
      <w:r>
        <w:rPr>
          <w:sz w:val="24"/>
          <w:szCs w:val="24"/>
        </w:rPr>
        <w:t xml:space="preserve">Bond, C. F. (1958). Blood volume changes in the lactating rat. </w:t>
      </w:r>
      <w:r>
        <w:rPr>
          <w:i/>
          <w:iCs/>
          <w:sz w:val="24"/>
          <w:szCs w:val="24"/>
        </w:rPr>
        <w:t>Endocrinology, 63</w:t>
      </w:r>
      <w:r>
        <w:rPr>
          <w:sz w:val="24"/>
          <w:szCs w:val="24"/>
        </w:rPr>
        <w:t>, 285-289.</w:t>
      </w:r>
    </w:p>
    <w:p w14:paraId="228F01E4" w14:textId="3007FB74" w:rsidR="003A002A" w:rsidRDefault="003A002A">
      <w:pPr>
        <w:pStyle w:val="BodyA"/>
        <w:spacing w:line="480" w:lineRule="auto"/>
        <w:ind w:left="720" w:hanging="720"/>
        <w:rPr>
          <w:sz w:val="24"/>
          <w:szCs w:val="24"/>
        </w:rPr>
      </w:pPr>
      <w:proofErr w:type="gramStart"/>
      <w:r>
        <w:rPr>
          <w:sz w:val="24"/>
          <w:szCs w:val="24"/>
        </w:rPr>
        <w:t xml:space="preserve">Brunet, A., Park, J., Tran, H., Hu, L., </w:t>
      </w:r>
      <w:proofErr w:type="spellStart"/>
      <w:r>
        <w:rPr>
          <w:sz w:val="24"/>
          <w:szCs w:val="24"/>
        </w:rPr>
        <w:t>Hemmings</w:t>
      </w:r>
      <w:proofErr w:type="spellEnd"/>
      <w:r>
        <w:rPr>
          <w:sz w:val="24"/>
          <w:szCs w:val="24"/>
        </w:rPr>
        <w:t>, B., &amp; Greenberg, M. (2001).</w:t>
      </w:r>
      <w:proofErr w:type="gramEnd"/>
      <w:r>
        <w:rPr>
          <w:sz w:val="24"/>
          <w:szCs w:val="24"/>
        </w:rPr>
        <w:t xml:space="preserve"> Protein kinase SGK mediates survival signals by phosphorylating the </w:t>
      </w:r>
      <w:proofErr w:type="spellStart"/>
      <w:r>
        <w:rPr>
          <w:sz w:val="24"/>
          <w:szCs w:val="24"/>
        </w:rPr>
        <w:t>forkhead</w:t>
      </w:r>
      <w:proofErr w:type="spellEnd"/>
      <w:r>
        <w:rPr>
          <w:sz w:val="24"/>
          <w:szCs w:val="24"/>
        </w:rPr>
        <w:t xml:space="preserve"> transcription factor FKHRL1 (</w:t>
      </w:r>
      <w:r w:rsidR="00011F6E">
        <w:rPr>
          <w:sz w:val="24"/>
          <w:szCs w:val="24"/>
        </w:rPr>
        <w:t>FOX</w:t>
      </w:r>
      <w:r w:rsidR="0038759D">
        <w:rPr>
          <w:sz w:val="24"/>
          <w:szCs w:val="24"/>
        </w:rPr>
        <w:t>O</w:t>
      </w:r>
      <w:r>
        <w:rPr>
          <w:sz w:val="24"/>
          <w:szCs w:val="24"/>
        </w:rPr>
        <w:t xml:space="preserve">3a). </w:t>
      </w:r>
      <w:r w:rsidR="00911630">
        <w:rPr>
          <w:i/>
          <w:sz w:val="24"/>
          <w:szCs w:val="24"/>
        </w:rPr>
        <w:t>Molecular and Cellular Biology</w:t>
      </w:r>
      <w:r>
        <w:rPr>
          <w:i/>
          <w:sz w:val="24"/>
          <w:szCs w:val="24"/>
        </w:rPr>
        <w:t>, 21</w:t>
      </w:r>
      <w:r>
        <w:rPr>
          <w:sz w:val="24"/>
          <w:szCs w:val="24"/>
        </w:rPr>
        <w:t>, 952-965.</w:t>
      </w:r>
    </w:p>
    <w:p w14:paraId="788D2EC0" w14:textId="103618EB" w:rsidR="007E0379" w:rsidRPr="007E0379" w:rsidRDefault="007E0379">
      <w:pPr>
        <w:pStyle w:val="BodyA"/>
        <w:spacing w:line="480" w:lineRule="auto"/>
        <w:ind w:left="720" w:hanging="720"/>
        <w:rPr>
          <w:sz w:val="24"/>
          <w:szCs w:val="24"/>
        </w:rPr>
      </w:pPr>
      <w:r>
        <w:rPr>
          <w:sz w:val="24"/>
          <w:szCs w:val="24"/>
        </w:rPr>
        <w:t xml:space="preserve">Bueno, O., </w:t>
      </w:r>
      <w:proofErr w:type="spellStart"/>
      <w:r>
        <w:rPr>
          <w:sz w:val="24"/>
          <w:szCs w:val="24"/>
        </w:rPr>
        <w:t>Windt</w:t>
      </w:r>
      <w:proofErr w:type="spellEnd"/>
      <w:r>
        <w:rPr>
          <w:sz w:val="24"/>
          <w:szCs w:val="24"/>
        </w:rPr>
        <w:t xml:space="preserve">, L., </w:t>
      </w:r>
      <w:proofErr w:type="spellStart"/>
      <w:r>
        <w:rPr>
          <w:sz w:val="24"/>
          <w:szCs w:val="24"/>
        </w:rPr>
        <w:t>Tymitz</w:t>
      </w:r>
      <w:proofErr w:type="spellEnd"/>
      <w:r>
        <w:rPr>
          <w:sz w:val="24"/>
          <w:szCs w:val="24"/>
        </w:rPr>
        <w:t xml:space="preserve">, K., Witt, S., Kimball, T., </w:t>
      </w:r>
      <w:proofErr w:type="spellStart"/>
      <w:r>
        <w:rPr>
          <w:sz w:val="24"/>
          <w:szCs w:val="24"/>
        </w:rPr>
        <w:t>Molkentin</w:t>
      </w:r>
      <w:proofErr w:type="spellEnd"/>
      <w:r>
        <w:rPr>
          <w:sz w:val="24"/>
          <w:szCs w:val="24"/>
        </w:rPr>
        <w:t xml:space="preserve">, J. (2000). The MEK1-ERK1/2 signaling pathway promotes compensated cardiac hypertrophy in transgenic mice. </w:t>
      </w:r>
      <w:r>
        <w:rPr>
          <w:i/>
          <w:sz w:val="24"/>
          <w:szCs w:val="24"/>
        </w:rPr>
        <w:t>The EMBO Journal, 19</w:t>
      </w:r>
      <w:r>
        <w:rPr>
          <w:sz w:val="24"/>
          <w:szCs w:val="24"/>
        </w:rPr>
        <w:t>, 6341-6350.</w:t>
      </w:r>
    </w:p>
    <w:p w14:paraId="4990DE48" w14:textId="1C2C2691" w:rsidR="003424F9" w:rsidRPr="003424F9" w:rsidRDefault="003424F9">
      <w:pPr>
        <w:pStyle w:val="BodyA"/>
        <w:spacing w:line="480" w:lineRule="auto"/>
        <w:ind w:left="720" w:hanging="720"/>
        <w:rPr>
          <w:sz w:val="24"/>
          <w:szCs w:val="24"/>
        </w:rPr>
      </w:pPr>
      <w:r>
        <w:rPr>
          <w:sz w:val="24"/>
          <w:szCs w:val="24"/>
        </w:rPr>
        <w:t xml:space="preserve">Chung, E., </w:t>
      </w:r>
      <w:proofErr w:type="spellStart"/>
      <w:r>
        <w:rPr>
          <w:sz w:val="24"/>
          <w:szCs w:val="24"/>
        </w:rPr>
        <w:t>Heimiller</w:t>
      </w:r>
      <w:proofErr w:type="spellEnd"/>
      <w:r>
        <w:rPr>
          <w:sz w:val="24"/>
          <w:szCs w:val="24"/>
        </w:rPr>
        <w:t xml:space="preserve">, J., &amp; </w:t>
      </w:r>
      <w:proofErr w:type="spellStart"/>
      <w:r>
        <w:rPr>
          <w:sz w:val="24"/>
          <w:szCs w:val="24"/>
        </w:rPr>
        <w:t>Leinwand</w:t>
      </w:r>
      <w:proofErr w:type="spellEnd"/>
      <w:r>
        <w:rPr>
          <w:sz w:val="24"/>
          <w:szCs w:val="24"/>
        </w:rPr>
        <w:t xml:space="preserve">, L. (2012). </w:t>
      </w:r>
      <w:proofErr w:type="gramStart"/>
      <w:r>
        <w:rPr>
          <w:sz w:val="24"/>
          <w:szCs w:val="24"/>
        </w:rPr>
        <w:t>Distinct cardiac transcriptional profiles defining pregnancy and exercise.</w:t>
      </w:r>
      <w:proofErr w:type="gramEnd"/>
      <w:r>
        <w:rPr>
          <w:sz w:val="24"/>
          <w:szCs w:val="24"/>
        </w:rPr>
        <w:t xml:space="preserve"> </w:t>
      </w:r>
      <w:proofErr w:type="spellStart"/>
      <w:r>
        <w:rPr>
          <w:i/>
          <w:sz w:val="24"/>
          <w:szCs w:val="24"/>
        </w:rPr>
        <w:t>PLoS</w:t>
      </w:r>
      <w:proofErr w:type="spellEnd"/>
      <w:r>
        <w:rPr>
          <w:i/>
          <w:sz w:val="24"/>
          <w:szCs w:val="24"/>
        </w:rPr>
        <w:t xml:space="preserve"> ONE, 7</w:t>
      </w:r>
      <w:r>
        <w:rPr>
          <w:sz w:val="24"/>
          <w:szCs w:val="24"/>
        </w:rPr>
        <w:t>, 1-12.</w:t>
      </w:r>
    </w:p>
    <w:p w14:paraId="77A69268" w14:textId="77777777" w:rsidR="005267D3" w:rsidRDefault="00DB181B">
      <w:pPr>
        <w:pStyle w:val="BodyA"/>
        <w:spacing w:line="480" w:lineRule="auto"/>
        <w:ind w:left="720" w:hanging="720"/>
        <w:rPr>
          <w:sz w:val="24"/>
          <w:szCs w:val="24"/>
        </w:rPr>
      </w:pPr>
      <w:r>
        <w:rPr>
          <w:sz w:val="24"/>
          <w:szCs w:val="24"/>
        </w:rPr>
        <w:t xml:space="preserve">Chung, E. &amp; </w:t>
      </w:r>
      <w:proofErr w:type="spellStart"/>
      <w:r>
        <w:rPr>
          <w:sz w:val="24"/>
          <w:szCs w:val="24"/>
        </w:rPr>
        <w:t>Leinwand</w:t>
      </w:r>
      <w:proofErr w:type="spellEnd"/>
      <w:r>
        <w:rPr>
          <w:sz w:val="24"/>
          <w:szCs w:val="24"/>
        </w:rPr>
        <w:t xml:space="preserve">, L. (2014). </w:t>
      </w:r>
      <w:proofErr w:type="gramStart"/>
      <w:r>
        <w:rPr>
          <w:sz w:val="24"/>
          <w:szCs w:val="24"/>
        </w:rPr>
        <w:t>Pregnancy as a cardiac stress model.</w:t>
      </w:r>
      <w:proofErr w:type="gramEnd"/>
      <w:r>
        <w:rPr>
          <w:sz w:val="24"/>
          <w:szCs w:val="24"/>
        </w:rPr>
        <w:t xml:space="preserve"> </w:t>
      </w:r>
      <w:proofErr w:type="gramStart"/>
      <w:r>
        <w:rPr>
          <w:i/>
          <w:iCs/>
          <w:sz w:val="24"/>
          <w:szCs w:val="24"/>
        </w:rPr>
        <w:t>Cardiovascular Research, 101</w:t>
      </w:r>
      <w:r>
        <w:rPr>
          <w:sz w:val="24"/>
          <w:szCs w:val="24"/>
        </w:rPr>
        <w:t>, 561-70.</w:t>
      </w:r>
      <w:proofErr w:type="gramEnd"/>
    </w:p>
    <w:p w14:paraId="4C4B9A70" w14:textId="77777777" w:rsidR="005267D3" w:rsidRDefault="00DB181B">
      <w:pPr>
        <w:pStyle w:val="BodyA"/>
        <w:spacing w:line="480" w:lineRule="auto"/>
        <w:ind w:left="720" w:hanging="720"/>
        <w:rPr>
          <w:sz w:val="24"/>
          <w:szCs w:val="24"/>
        </w:rPr>
      </w:pPr>
      <w:proofErr w:type="gramStart"/>
      <w:r>
        <w:rPr>
          <w:sz w:val="24"/>
          <w:szCs w:val="24"/>
        </w:rPr>
        <w:t xml:space="preserve">Chung, E., Yeung, F., &amp; </w:t>
      </w:r>
      <w:proofErr w:type="spellStart"/>
      <w:r>
        <w:rPr>
          <w:sz w:val="24"/>
          <w:szCs w:val="24"/>
        </w:rPr>
        <w:t>Leinwand</w:t>
      </w:r>
      <w:proofErr w:type="spellEnd"/>
      <w:r>
        <w:rPr>
          <w:sz w:val="24"/>
          <w:szCs w:val="24"/>
        </w:rPr>
        <w:t>, L.</w:t>
      </w:r>
      <w:proofErr w:type="gramEnd"/>
      <w:r>
        <w:rPr>
          <w:sz w:val="24"/>
          <w:szCs w:val="24"/>
        </w:rPr>
        <w:t xml:space="preserve">  (2012). </w:t>
      </w:r>
      <w:proofErr w:type="spellStart"/>
      <w:r>
        <w:rPr>
          <w:sz w:val="24"/>
          <w:szCs w:val="24"/>
        </w:rPr>
        <w:t>Akt</w:t>
      </w:r>
      <w:proofErr w:type="spellEnd"/>
      <w:r>
        <w:rPr>
          <w:sz w:val="24"/>
          <w:szCs w:val="24"/>
        </w:rPr>
        <w:t xml:space="preserve"> and MAPK signaling mediate pregnancy-induced cardiac adaptation. </w:t>
      </w:r>
      <w:r>
        <w:rPr>
          <w:i/>
          <w:iCs/>
          <w:sz w:val="24"/>
          <w:szCs w:val="24"/>
        </w:rPr>
        <w:t>Journal of Applied Physiology, 112</w:t>
      </w:r>
      <w:r>
        <w:rPr>
          <w:sz w:val="24"/>
          <w:szCs w:val="24"/>
        </w:rPr>
        <w:t>, 1564-1575.</w:t>
      </w:r>
    </w:p>
    <w:p w14:paraId="3B7E10DB" w14:textId="0881AED5" w:rsidR="003A002A" w:rsidRPr="003A002A" w:rsidRDefault="003A002A">
      <w:pPr>
        <w:pStyle w:val="BodyA"/>
        <w:spacing w:line="480" w:lineRule="auto"/>
        <w:ind w:left="720" w:hanging="720"/>
        <w:rPr>
          <w:sz w:val="24"/>
          <w:szCs w:val="24"/>
        </w:rPr>
      </w:pPr>
      <w:proofErr w:type="gramStart"/>
      <w:r>
        <w:rPr>
          <w:sz w:val="24"/>
          <w:szCs w:val="24"/>
        </w:rPr>
        <w:t xml:space="preserve">Chung, E., Yeung, F., &amp; </w:t>
      </w:r>
      <w:proofErr w:type="spellStart"/>
      <w:r>
        <w:rPr>
          <w:sz w:val="24"/>
          <w:szCs w:val="24"/>
        </w:rPr>
        <w:t>Leinwand</w:t>
      </w:r>
      <w:proofErr w:type="spellEnd"/>
      <w:r>
        <w:rPr>
          <w:sz w:val="24"/>
          <w:szCs w:val="24"/>
        </w:rPr>
        <w:t>, L. (2013).</w:t>
      </w:r>
      <w:proofErr w:type="gramEnd"/>
      <w:r>
        <w:rPr>
          <w:sz w:val="24"/>
          <w:szCs w:val="24"/>
        </w:rPr>
        <w:t xml:space="preserve"> </w:t>
      </w:r>
      <w:proofErr w:type="spellStart"/>
      <w:r>
        <w:rPr>
          <w:sz w:val="24"/>
          <w:szCs w:val="24"/>
        </w:rPr>
        <w:t>Calcineurin</w:t>
      </w:r>
      <w:proofErr w:type="spellEnd"/>
      <w:r>
        <w:rPr>
          <w:sz w:val="24"/>
          <w:szCs w:val="24"/>
        </w:rPr>
        <w:t xml:space="preserve"> activity is required for cardiac </w:t>
      </w:r>
      <w:r w:rsidR="00911630">
        <w:rPr>
          <w:sz w:val="24"/>
          <w:szCs w:val="24"/>
        </w:rPr>
        <w:t>remodeling</w:t>
      </w:r>
      <w:r>
        <w:rPr>
          <w:sz w:val="24"/>
          <w:szCs w:val="24"/>
        </w:rPr>
        <w:t xml:space="preserve"> in pregnancy. </w:t>
      </w:r>
      <w:r>
        <w:rPr>
          <w:i/>
          <w:sz w:val="24"/>
          <w:szCs w:val="24"/>
        </w:rPr>
        <w:t>Cardiovascular Research, 100</w:t>
      </w:r>
      <w:r>
        <w:rPr>
          <w:sz w:val="24"/>
          <w:szCs w:val="24"/>
        </w:rPr>
        <w:t>, 402-410.</w:t>
      </w:r>
    </w:p>
    <w:p w14:paraId="0B70A1DE" w14:textId="77777777" w:rsidR="005267D3" w:rsidRDefault="00DB181B">
      <w:pPr>
        <w:pStyle w:val="BodyA"/>
        <w:spacing w:line="480" w:lineRule="auto"/>
        <w:ind w:left="720" w:hanging="720"/>
        <w:rPr>
          <w:sz w:val="24"/>
          <w:szCs w:val="24"/>
        </w:rPr>
      </w:pPr>
      <w:r>
        <w:rPr>
          <w:sz w:val="24"/>
          <w:szCs w:val="24"/>
        </w:rPr>
        <w:lastRenderedPageBreak/>
        <w:t xml:space="preserve">Cole, H. &amp; Hart, G. (1938). </w:t>
      </w:r>
      <w:proofErr w:type="gramStart"/>
      <w:r>
        <w:rPr>
          <w:sz w:val="24"/>
          <w:szCs w:val="24"/>
        </w:rPr>
        <w:t>The effect of pregnancy and lactation on growth in the rat.</w:t>
      </w:r>
      <w:proofErr w:type="gramEnd"/>
      <w:r>
        <w:rPr>
          <w:sz w:val="24"/>
          <w:szCs w:val="24"/>
        </w:rPr>
        <w:t xml:space="preserve"> </w:t>
      </w:r>
      <w:r>
        <w:rPr>
          <w:i/>
          <w:iCs/>
          <w:sz w:val="24"/>
          <w:szCs w:val="24"/>
        </w:rPr>
        <w:t>American Journal of Physiology, 123</w:t>
      </w:r>
      <w:r>
        <w:rPr>
          <w:sz w:val="24"/>
          <w:szCs w:val="24"/>
        </w:rPr>
        <w:t xml:space="preserve">, 589-597. </w:t>
      </w:r>
    </w:p>
    <w:p w14:paraId="7AFE79B1" w14:textId="721CE4D0" w:rsidR="005267D3" w:rsidRDefault="00DB181B">
      <w:pPr>
        <w:pStyle w:val="BodyA"/>
        <w:spacing w:line="480" w:lineRule="auto"/>
        <w:ind w:left="720" w:hanging="720"/>
        <w:rPr>
          <w:sz w:val="24"/>
          <w:szCs w:val="24"/>
        </w:rPr>
      </w:pPr>
      <w:proofErr w:type="gramStart"/>
      <w:r>
        <w:rPr>
          <w:sz w:val="24"/>
          <w:szCs w:val="24"/>
        </w:rPr>
        <w:t>Cripps, A. &amp; Williams, V. (1975).</w:t>
      </w:r>
      <w:proofErr w:type="gramEnd"/>
      <w:r>
        <w:rPr>
          <w:sz w:val="24"/>
          <w:szCs w:val="24"/>
        </w:rPr>
        <w:t xml:space="preserve"> </w:t>
      </w:r>
      <w:proofErr w:type="gramStart"/>
      <w:r>
        <w:rPr>
          <w:sz w:val="24"/>
          <w:szCs w:val="24"/>
        </w:rPr>
        <w:t>The effect of pregnancy and lactation on food intake, gastrointestinal anatomy and the absorptive capacity of the small intestine in the albino rat.</w:t>
      </w:r>
      <w:proofErr w:type="gramEnd"/>
      <w:r>
        <w:rPr>
          <w:sz w:val="24"/>
          <w:szCs w:val="24"/>
        </w:rPr>
        <w:t xml:space="preserve"> </w:t>
      </w:r>
      <w:r w:rsidR="00911630">
        <w:rPr>
          <w:i/>
          <w:sz w:val="24"/>
          <w:szCs w:val="24"/>
        </w:rPr>
        <w:t xml:space="preserve">The British Journal of </w:t>
      </w:r>
      <w:r>
        <w:rPr>
          <w:i/>
          <w:iCs/>
          <w:sz w:val="24"/>
          <w:szCs w:val="24"/>
          <w:lang w:val="de-DE"/>
        </w:rPr>
        <w:t>Nutrition, 33</w:t>
      </w:r>
      <w:r>
        <w:rPr>
          <w:sz w:val="24"/>
          <w:szCs w:val="24"/>
        </w:rPr>
        <w:t>, 17-32.</w:t>
      </w:r>
    </w:p>
    <w:p w14:paraId="70825FCD" w14:textId="1B785029" w:rsidR="000E7B07" w:rsidRPr="000E7B07" w:rsidRDefault="00911630">
      <w:pPr>
        <w:pStyle w:val="BodyA"/>
        <w:spacing w:line="480" w:lineRule="auto"/>
        <w:ind w:left="720" w:hanging="720"/>
        <w:rPr>
          <w:sz w:val="24"/>
          <w:szCs w:val="24"/>
        </w:rPr>
      </w:pPr>
      <w:proofErr w:type="spellStart"/>
      <w:r>
        <w:rPr>
          <w:sz w:val="24"/>
          <w:szCs w:val="24"/>
        </w:rPr>
        <w:t>DeBosch</w:t>
      </w:r>
      <w:proofErr w:type="spellEnd"/>
      <w:r>
        <w:rPr>
          <w:sz w:val="24"/>
          <w:szCs w:val="24"/>
        </w:rPr>
        <w:t xml:space="preserve">, B., </w:t>
      </w:r>
      <w:proofErr w:type="spellStart"/>
      <w:r>
        <w:rPr>
          <w:sz w:val="24"/>
          <w:szCs w:val="24"/>
        </w:rPr>
        <w:t>Treskov</w:t>
      </w:r>
      <w:proofErr w:type="spellEnd"/>
      <w:r w:rsidR="000E7B07">
        <w:rPr>
          <w:sz w:val="24"/>
          <w:szCs w:val="24"/>
        </w:rPr>
        <w:t xml:space="preserve">, I., </w:t>
      </w:r>
      <w:proofErr w:type="spellStart"/>
      <w:r w:rsidR="000E7B07">
        <w:rPr>
          <w:sz w:val="24"/>
          <w:szCs w:val="24"/>
        </w:rPr>
        <w:t>Lupu</w:t>
      </w:r>
      <w:proofErr w:type="spellEnd"/>
      <w:r w:rsidR="000E7B07">
        <w:rPr>
          <w:sz w:val="24"/>
          <w:szCs w:val="24"/>
        </w:rPr>
        <w:t xml:space="preserve">, T., </w:t>
      </w:r>
      <w:proofErr w:type="spellStart"/>
      <w:r w:rsidR="000E7B07">
        <w:rPr>
          <w:sz w:val="24"/>
          <w:szCs w:val="24"/>
        </w:rPr>
        <w:t>Weinheimer</w:t>
      </w:r>
      <w:proofErr w:type="spellEnd"/>
      <w:r w:rsidR="000E7B07">
        <w:rPr>
          <w:sz w:val="24"/>
          <w:szCs w:val="24"/>
        </w:rPr>
        <w:t>, C., Kovac</w:t>
      </w:r>
      <w:r w:rsidR="008C31E7">
        <w:rPr>
          <w:sz w:val="24"/>
          <w:szCs w:val="24"/>
        </w:rPr>
        <w:t xml:space="preserve">s, A., </w:t>
      </w:r>
      <w:r w:rsidR="000E7B07">
        <w:rPr>
          <w:sz w:val="24"/>
          <w:szCs w:val="24"/>
        </w:rPr>
        <w:t xml:space="preserve">Muslin, A. (2006). Akt1 is required for physiological cardiac growth. </w:t>
      </w:r>
      <w:r w:rsidR="000E7B07">
        <w:rPr>
          <w:i/>
          <w:sz w:val="24"/>
          <w:szCs w:val="24"/>
        </w:rPr>
        <w:t>Circulation, 113</w:t>
      </w:r>
      <w:r>
        <w:rPr>
          <w:sz w:val="24"/>
          <w:szCs w:val="24"/>
        </w:rPr>
        <w:t>, 2097-210</w:t>
      </w:r>
      <w:r w:rsidR="000E7B07">
        <w:rPr>
          <w:sz w:val="24"/>
          <w:szCs w:val="24"/>
        </w:rPr>
        <w:t>4.</w:t>
      </w:r>
    </w:p>
    <w:p w14:paraId="2FB525C9" w14:textId="7E9FDD0E" w:rsidR="00D01F7A" w:rsidRPr="00C42DCD" w:rsidRDefault="00D01F7A">
      <w:pPr>
        <w:pStyle w:val="BodyA"/>
        <w:spacing w:line="480" w:lineRule="auto"/>
        <w:ind w:left="720" w:hanging="720"/>
        <w:rPr>
          <w:sz w:val="24"/>
          <w:szCs w:val="24"/>
        </w:rPr>
      </w:pPr>
      <w:r>
        <w:rPr>
          <w:sz w:val="24"/>
          <w:szCs w:val="24"/>
        </w:rPr>
        <w:t xml:space="preserve">Dobson, M., </w:t>
      </w:r>
      <w:proofErr w:type="spellStart"/>
      <w:r>
        <w:rPr>
          <w:sz w:val="24"/>
          <w:szCs w:val="24"/>
        </w:rPr>
        <w:t>Ramakrishnan</w:t>
      </w:r>
      <w:proofErr w:type="spellEnd"/>
      <w:r>
        <w:rPr>
          <w:sz w:val="24"/>
          <w:szCs w:val="24"/>
        </w:rPr>
        <w:t xml:space="preserve">, G., Ma, S., </w:t>
      </w:r>
      <w:proofErr w:type="spellStart"/>
      <w:r>
        <w:rPr>
          <w:sz w:val="24"/>
          <w:szCs w:val="24"/>
        </w:rPr>
        <w:t>Kaplun</w:t>
      </w:r>
      <w:proofErr w:type="spellEnd"/>
      <w:r w:rsidR="00911630">
        <w:rPr>
          <w:sz w:val="24"/>
          <w:szCs w:val="24"/>
        </w:rPr>
        <w:t xml:space="preserve">, L., </w:t>
      </w:r>
      <w:proofErr w:type="spellStart"/>
      <w:r w:rsidR="00911630">
        <w:rPr>
          <w:sz w:val="24"/>
          <w:szCs w:val="24"/>
        </w:rPr>
        <w:t>Balan</w:t>
      </w:r>
      <w:proofErr w:type="spellEnd"/>
      <w:r w:rsidR="00911630">
        <w:rPr>
          <w:sz w:val="24"/>
          <w:szCs w:val="24"/>
        </w:rPr>
        <w:t xml:space="preserve">, V., </w:t>
      </w:r>
      <w:proofErr w:type="spellStart"/>
      <w:r>
        <w:rPr>
          <w:sz w:val="24"/>
          <w:szCs w:val="24"/>
        </w:rPr>
        <w:t>Tzivion</w:t>
      </w:r>
      <w:proofErr w:type="spellEnd"/>
      <w:r>
        <w:rPr>
          <w:sz w:val="24"/>
          <w:szCs w:val="24"/>
        </w:rPr>
        <w:t xml:space="preserve">, G. (2011). </w:t>
      </w:r>
      <w:proofErr w:type="gramStart"/>
      <w:r>
        <w:rPr>
          <w:sz w:val="24"/>
          <w:szCs w:val="24"/>
        </w:rPr>
        <w:t xml:space="preserve">Bimodal regulation of </w:t>
      </w:r>
      <w:r w:rsidR="00AF0559">
        <w:rPr>
          <w:sz w:val="24"/>
          <w:szCs w:val="24"/>
        </w:rPr>
        <w:t>FoxO</w:t>
      </w:r>
      <w:r>
        <w:rPr>
          <w:sz w:val="24"/>
          <w:szCs w:val="24"/>
        </w:rPr>
        <w:t>3 by AKT and 14-3-3.</w:t>
      </w:r>
      <w:proofErr w:type="gramEnd"/>
      <w:r>
        <w:rPr>
          <w:sz w:val="24"/>
          <w:szCs w:val="24"/>
        </w:rPr>
        <w:t xml:space="preserve"> </w:t>
      </w:r>
      <w:proofErr w:type="spellStart"/>
      <w:r w:rsidR="00C42DCD">
        <w:rPr>
          <w:i/>
          <w:sz w:val="24"/>
          <w:szCs w:val="24"/>
        </w:rPr>
        <w:t>Biochimica</w:t>
      </w:r>
      <w:proofErr w:type="spellEnd"/>
      <w:r w:rsidR="00C42DCD">
        <w:rPr>
          <w:i/>
          <w:sz w:val="24"/>
          <w:szCs w:val="24"/>
        </w:rPr>
        <w:t xml:space="preserve"> </w:t>
      </w:r>
      <w:proofErr w:type="gramStart"/>
      <w:r w:rsidR="00C42DCD">
        <w:rPr>
          <w:i/>
          <w:sz w:val="24"/>
          <w:szCs w:val="24"/>
        </w:rPr>
        <w:t>et</w:t>
      </w:r>
      <w:proofErr w:type="gramEnd"/>
      <w:r w:rsidR="00C42DCD">
        <w:rPr>
          <w:i/>
          <w:sz w:val="24"/>
          <w:szCs w:val="24"/>
        </w:rPr>
        <w:t xml:space="preserve"> </w:t>
      </w:r>
      <w:proofErr w:type="spellStart"/>
      <w:r w:rsidR="00C42DCD">
        <w:rPr>
          <w:i/>
          <w:sz w:val="24"/>
          <w:szCs w:val="24"/>
        </w:rPr>
        <w:t>Biophysica</w:t>
      </w:r>
      <w:proofErr w:type="spellEnd"/>
      <w:r w:rsidR="00C42DCD">
        <w:rPr>
          <w:i/>
          <w:sz w:val="24"/>
          <w:szCs w:val="24"/>
        </w:rPr>
        <w:t xml:space="preserve"> </w:t>
      </w:r>
      <w:proofErr w:type="spellStart"/>
      <w:r w:rsidR="00C42DCD">
        <w:rPr>
          <w:i/>
          <w:sz w:val="24"/>
          <w:szCs w:val="24"/>
        </w:rPr>
        <w:t>Acta</w:t>
      </w:r>
      <w:proofErr w:type="spellEnd"/>
      <w:r w:rsidR="00C42DCD">
        <w:rPr>
          <w:i/>
          <w:sz w:val="24"/>
          <w:szCs w:val="24"/>
        </w:rPr>
        <w:t xml:space="preserve">, </w:t>
      </w:r>
      <w:r w:rsidR="00911630">
        <w:rPr>
          <w:i/>
          <w:sz w:val="24"/>
          <w:szCs w:val="24"/>
        </w:rPr>
        <w:t>1813</w:t>
      </w:r>
      <w:r w:rsidR="00C42DCD">
        <w:rPr>
          <w:sz w:val="24"/>
          <w:szCs w:val="24"/>
        </w:rPr>
        <w:t>, 1453-1464.</w:t>
      </w:r>
    </w:p>
    <w:p w14:paraId="0F8F7669" w14:textId="53775793" w:rsidR="005267D3" w:rsidRDefault="00DB181B">
      <w:pPr>
        <w:pStyle w:val="BodyA"/>
        <w:spacing w:line="480" w:lineRule="auto"/>
        <w:ind w:left="720" w:hanging="720"/>
        <w:rPr>
          <w:sz w:val="24"/>
          <w:szCs w:val="24"/>
        </w:rPr>
      </w:pPr>
      <w:r>
        <w:rPr>
          <w:sz w:val="24"/>
          <w:szCs w:val="24"/>
        </w:rPr>
        <w:t xml:space="preserve">Dorn, G. (2007). </w:t>
      </w:r>
      <w:proofErr w:type="gramStart"/>
      <w:r>
        <w:rPr>
          <w:sz w:val="24"/>
          <w:szCs w:val="24"/>
        </w:rPr>
        <w:t>The fuzzy logic of physiological cardiac hypertrophy.</w:t>
      </w:r>
      <w:proofErr w:type="gramEnd"/>
      <w:r>
        <w:rPr>
          <w:sz w:val="24"/>
          <w:szCs w:val="24"/>
        </w:rPr>
        <w:t xml:space="preserve"> </w:t>
      </w:r>
      <w:r>
        <w:rPr>
          <w:i/>
          <w:iCs/>
          <w:sz w:val="24"/>
          <w:szCs w:val="24"/>
          <w:lang w:val="de-DE"/>
        </w:rPr>
        <w:t>Hypertension</w:t>
      </w:r>
      <w:r>
        <w:rPr>
          <w:sz w:val="24"/>
          <w:szCs w:val="24"/>
        </w:rPr>
        <w:t>,</w:t>
      </w:r>
      <w:r>
        <w:rPr>
          <w:i/>
          <w:iCs/>
          <w:sz w:val="24"/>
          <w:szCs w:val="24"/>
        </w:rPr>
        <w:t xml:space="preserve"> 49</w:t>
      </w:r>
      <w:r>
        <w:rPr>
          <w:sz w:val="24"/>
          <w:szCs w:val="24"/>
        </w:rPr>
        <w:t>, 962-970.</w:t>
      </w:r>
    </w:p>
    <w:p w14:paraId="0DBE5E68" w14:textId="322E19CC" w:rsidR="005267D3" w:rsidRDefault="00DB181B">
      <w:pPr>
        <w:pStyle w:val="BodyA"/>
        <w:spacing w:line="480" w:lineRule="auto"/>
        <w:ind w:left="720" w:hanging="720"/>
        <w:rPr>
          <w:sz w:val="24"/>
          <w:szCs w:val="24"/>
        </w:rPr>
      </w:pPr>
      <w:proofErr w:type="spellStart"/>
      <w:proofErr w:type="gramStart"/>
      <w:r>
        <w:rPr>
          <w:sz w:val="24"/>
          <w:szCs w:val="24"/>
        </w:rPr>
        <w:t>Eghbali</w:t>
      </w:r>
      <w:proofErr w:type="spellEnd"/>
      <w:r>
        <w:rPr>
          <w:sz w:val="24"/>
          <w:szCs w:val="24"/>
        </w:rPr>
        <w:t xml:space="preserve">, M., Deva, R., </w:t>
      </w:r>
      <w:proofErr w:type="spellStart"/>
      <w:r>
        <w:rPr>
          <w:sz w:val="24"/>
          <w:szCs w:val="24"/>
        </w:rPr>
        <w:t>Alioua</w:t>
      </w:r>
      <w:proofErr w:type="spellEnd"/>
      <w:r>
        <w:rPr>
          <w:sz w:val="24"/>
          <w:szCs w:val="24"/>
        </w:rPr>
        <w:t xml:space="preserve">, A., </w:t>
      </w:r>
      <w:proofErr w:type="spellStart"/>
      <w:r>
        <w:rPr>
          <w:sz w:val="24"/>
          <w:szCs w:val="24"/>
        </w:rPr>
        <w:t>Minosyan</w:t>
      </w:r>
      <w:proofErr w:type="spellEnd"/>
      <w:r>
        <w:rPr>
          <w:sz w:val="24"/>
          <w:szCs w:val="24"/>
        </w:rPr>
        <w:t>, T.,</w:t>
      </w:r>
      <w:r w:rsidR="00911630">
        <w:rPr>
          <w:sz w:val="24"/>
          <w:szCs w:val="24"/>
        </w:rPr>
        <w:t xml:space="preserve"> </w:t>
      </w:r>
      <w:proofErr w:type="spellStart"/>
      <w:r w:rsidR="00911630">
        <w:rPr>
          <w:sz w:val="24"/>
          <w:szCs w:val="24"/>
        </w:rPr>
        <w:t>Ruan</w:t>
      </w:r>
      <w:proofErr w:type="spellEnd"/>
      <w:r w:rsidR="00911630">
        <w:rPr>
          <w:sz w:val="24"/>
          <w:szCs w:val="24"/>
        </w:rPr>
        <w:t xml:space="preserve">, H., Wang, Y., </w:t>
      </w:r>
      <w:r>
        <w:rPr>
          <w:sz w:val="24"/>
          <w:szCs w:val="24"/>
        </w:rPr>
        <w:t>Stefani, E. (2005).</w:t>
      </w:r>
      <w:proofErr w:type="gramEnd"/>
      <w:r>
        <w:rPr>
          <w:sz w:val="24"/>
          <w:szCs w:val="24"/>
        </w:rPr>
        <w:t xml:space="preserve"> </w:t>
      </w:r>
      <w:proofErr w:type="gramStart"/>
      <w:r>
        <w:rPr>
          <w:sz w:val="24"/>
          <w:szCs w:val="24"/>
        </w:rPr>
        <w:t>Molecular and functional signature of heart hypertrophy during pregnancy.</w:t>
      </w:r>
      <w:proofErr w:type="gramEnd"/>
      <w:r>
        <w:rPr>
          <w:sz w:val="24"/>
          <w:szCs w:val="24"/>
        </w:rPr>
        <w:t xml:space="preserve"> </w:t>
      </w:r>
      <w:r>
        <w:rPr>
          <w:i/>
          <w:iCs/>
          <w:sz w:val="24"/>
          <w:szCs w:val="24"/>
        </w:rPr>
        <w:t>Circulation Research, 96</w:t>
      </w:r>
      <w:r>
        <w:rPr>
          <w:sz w:val="24"/>
          <w:szCs w:val="24"/>
        </w:rPr>
        <w:t>, 1208-1216.</w:t>
      </w:r>
    </w:p>
    <w:p w14:paraId="21CB8939" w14:textId="5328AFEA" w:rsidR="005267D3" w:rsidRDefault="008C31E7">
      <w:pPr>
        <w:pStyle w:val="BodyA"/>
        <w:spacing w:line="480" w:lineRule="auto"/>
        <w:ind w:left="720" w:hanging="720"/>
        <w:rPr>
          <w:sz w:val="24"/>
          <w:szCs w:val="24"/>
        </w:rPr>
      </w:pPr>
      <w:r>
        <w:rPr>
          <w:sz w:val="24"/>
          <w:szCs w:val="24"/>
          <w:lang w:val="de-DE"/>
        </w:rPr>
        <w:t xml:space="preserve">Faupel-Badger, J., Hsieh, C., </w:t>
      </w:r>
      <w:r w:rsidR="00DB181B">
        <w:rPr>
          <w:sz w:val="24"/>
          <w:szCs w:val="24"/>
          <w:lang w:val="de-DE"/>
        </w:rPr>
        <w:t>Troisi, R.</w:t>
      </w:r>
      <w:r>
        <w:rPr>
          <w:sz w:val="24"/>
          <w:szCs w:val="24"/>
          <w:lang w:val="de-DE"/>
        </w:rPr>
        <w:t>, Lagiou, P, &amp; Potschman, N.</w:t>
      </w:r>
      <w:r w:rsidR="00DB181B">
        <w:rPr>
          <w:sz w:val="24"/>
          <w:szCs w:val="24"/>
          <w:lang w:val="de-DE"/>
        </w:rPr>
        <w:t xml:space="preserve"> (2007). Plasma </w:t>
      </w:r>
      <w:r>
        <w:rPr>
          <w:sz w:val="24"/>
          <w:szCs w:val="24"/>
          <w:lang w:val="de-DE"/>
        </w:rPr>
        <w:t>volume expansion in pregnancy: I</w:t>
      </w:r>
      <w:r w:rsidR="00DB181B">
        <w:rPr>
          <w:sz w:val="24"/>
          <w:szCs w:val="24"/>
          <w:lang w:val="de-DE"/>
        </w:rPr>
        <w:t xml:space="preserve">mplications for biomarkers in population studies. </w:t>
      </w:r>
      <w:r w:rsidR="00DB181B">
        <w:rPr>
          <w:i/>
          <w:iCs/>
          <w:sz w:val="24"/>
          <w:szCs w:val="24"/>
        </w:rPr>
        <w:t>Cancer Epidemiology</w:t>
      </w:r>
      <w:r>
        <w:rPr>
          <w:i/>
          <w:iCs/>
          <w:sz w:val="24"/>
          <w:szCs w:val="24"/>
        </w:rPr>
        <w:t>,</w:t>
      </w:r>
      <w:r w:rsidR="00DB181B">
        <w:rPr>
          <w:i/>
          <w:iCs/>
          <w:sz w:val="24"/>
          <w:szCs w:val="24"/>
        </w:rPr>
        <w:t xml:space="preserve"> Biomarkers and Prevention, 16, </w:t>
      </w:r>
      <w:r w:rsidR="00DB181B">
        <w:rPr>
          <w:sz w:val="24"/>
          <w:szCs w:val="24"/>
        </w:rPr>
        <w:t>1720-1723.</w:t>
      </w:r>
    </w:p>
    <w:p w14:paraId="185C2521" w14:textId="77777777" w:rsidR="005267D3" w:rsidRDefault="00DB181B">
      <w:pPr>
        <w:pStyle w:val="BodyA"/>
        <w:spacing w:line="480" w:lineRule="auto"/>
        <w:ind w:left="720" w:hanging="720"/>
        <w:rPr>
          <w:sz w:val="24"/>
          <w:szCs w:val="24"/>
        </w:rPr>
      </w:pPr>
      <w:r>
        <w:rPr>
          <w:sz w:val="24"/>
          <w:szCs w:val="24"/>
        </w:rPr>
        <w:t xml:space="preserve">Frey, N. &amp; Olson, E. (2003). Cardiac hypertrophy: the good, the bad, and the ugly. </w:t>
      </w:r>
      <w:r>
        <w:rPr>
          <w:i/>
          <w:iCs/>
          <w:sz w:val="24"/>
          <w:szCs w:val="24"/>
        </w:rPr>
        <w:t>Annual Review of Physiology, 65</w:t>
      </w:r>
      <w:r>
        <w:rPr>
          <w:sz w:val="24"/>
          <w:szCs w:val="24"/>
        </w:rPr>
        <w:t>, 45-79.</w:t>
      </w:r>
    </w:p>
    <w:p w14:paraId="2209192A" w14:textId="50B8733C" w:rsidR="005267D3" w:rsidRDefault="00DB181B">
      <w:pPr>
        <w:pStyle w:val="BodyA"/>
        <w:spacing w:line="480" w:lineRule="auto"/>
        <w:ind w:left="720" w:hanging="720"/>
        <w:rPr>
          <w:sz w:val="24"/>
          <w:szCs w:val="24"/>
        </w:rPr>
      </w:pPr>
      <w:proofErr w:type="spellStart"/>
      <w:proofErr w:type="gramStart"/>
      <w:r>
        <w:rPr>
          <w:sz w:val="24"/>
          <w:szCs w:val="24"/>
        </w:rPr>
        <w:t>Friddle</w:t>
      </w:r>
      <w:proofErr w:type="spellEnd"/>
      <w:r>
        <w:rPr>
          <w:sz w:val="24"/>
          <w:szCs w:val="24"/>
        </w:rPr>
        <w:t>, C., Koga, T., Rubin, E., &amp; Bristow, J. (2000).</w:t>
      </w:r>
      <w:proofErr w:type="gramEnd"/>
      <w:r>
        <w:rPr>
          <w:sz w:val="24"/>
          <w:szCs w:val="24"/>
        </w:rPr>
        <w:t xml:space="preserve"> Expression profiling reveals distinct sets of genes altered during induction and regression of cardiac hypertrophy. </w:t>
      </w:r>
      <w:r>
        <w:rPr>
          <w:i/>
          <w:iCs/>
          <w:sz w:val="24"/>
          <w:szCs w:val="24"/>
        </w:rPr>
        <w:t>Proceedings of the National Academy of Science</w:t>
      </w:r>
      <w:r w:rsidR="008C31E7">
        <w:rPr>
          <w:i/>
          <w:iCs/>
          <w:sz w:val="24"/>
          <w:szCs w:val="24"/>
        </w:rPr>
        <w:t>s of the United States of America</w:t>
      </w:r>
      <w:r>
        <w:rPr>
          <w:i/>
          <w:iCs/>
          <w:sz w:val="24"/>
          <w:szCs w:val="24"/>
        </w:rPr>
        <w:t>,</w:t>
      </w:r>
      <w:r>
        <w:rPr>
          <w:sz w:val="24"/>
          <w:szCs w:val="24"/>
        </w:rPr>
        <w:t xml:space="preserve"> </w:t>
      </w:r>
      <w:r>
        <w:rPr>
          <w:i/>
          <w:iCs/>
          <w:sz w:val="24"/>
          <w:szCs w:val="24"/>
        </w:rPr>
        <w:t>97</w:t>
      </w:r>
      <w:r>
        <w:rPr>
          <w:sz w:val="24"/>
          <w:szCs w:val="24"/>
        </w:rPr>
        <w:t>, 6745-6750.</w:t>
      </w:r>
    </w:p>
    <w:p w14:paraId="5217203F" w14:textId="07C82278" w:rsidR="005267D3" w:rsidRDefault="00DB181B">
      <w:pPr>
        <w:pStyle w:val="BodyA"/>
        <w:spacing w:line="480" w:lineRule="auto"/>
        <w:ind w:left="720" w:hanging="720"/>
        <w:rPr>
          <w:sz w:val="24"/>
          <w:szCs w:val="24"/>
        </w:rPr>
      </w:pPr>
      <w:proofErr w:type="spellStart"/>
      <w:proofErr w:type="gramStart"/>
      <w:r>
        <w:rPr>
          <w:sz w:val="24"/>
          <w:szCs w:val="24"/>
        </w:rPr>
        <w:lastRenderedPageBreak/>
        <w:t>Galasso</w:t>
      </w:r>
      <w:proofErr w:type="spellEnd"/>
      <w:r>
        <w:rPr>
          <w:sz w:val="24"/>
          <w:szCs w:val="24"/>
        </w:rPr>
        <w:t xml:space="preserve">, G., De Rosa, R., </w:t>
      </w:r>
      <w:proofErr w:type="spellStart"/>
      <w:r>
        <w:rPr>
          <w:sz w:val="24"/>
          <w:szCs w:val="24"/>
        </w:rPr>
        <w:t>Piscione</w:t>
      </w:r>
      <w:proofErr w:type="spellEnd"/>
      <w:r>
        <w:rPr>
          <w:sz w:val="24"/>
          <w:szCs w:val="24"/>
        </w:rPr>
        <w:t xml:space="preserve">, F., </w:t>
      </w:r>
      <w:proofErr w:type="spellStart"/>
      <w:r>
        <w:rPr>
          <w:sz w:val="24"/>
          <w:szCs w:val="24"/>
        </w:rPr>
        <w:t>Iacca</w:t>
      </w:r>
      <w:r w:rsidR="008C31E7">
        <w:rPr>
          <w:sz w:val="24"/>
          <w:szCs w:val="24"/>
        </w:rPr>
        <w:t>rino</w:t>
      </w:r>
      <w:proofErr w:type="spellEnd"/>
      <w:r w:rsidR="008C31E7">
        <w:rPr>
          <w:sz w:val="24"/>
          <w:szCs w:val="24"/>
        </w:rPr>
        <w:t xml:space="preserve">, G., </w:t>
      </w:r>
      <w:proofErr w:type="spellStart"/>
      <w:r w:rsidR="008C31E7">
        <w:rPr>
          <w:sz w:val="24"/>
          <w:szCs w:val="24"/>
        </w:rPr>
        <w:t>Vosa</w:t>
      </w:r>
      <w:proofErr w:type="spellEnd"/>
      <w:r w:rsidR="008C31E7">
        <w:rPr>
          <w:sz w:val="24"/>
          <w:szCs w:val="24"/>
        </w:rPr>
        <w:t xml:space="preserve">, C., </w:t>
      </w:r>
      <w:proofErr w:type="spellStart"/>
      <w:r w:rsidR="008C31E7">
        <w:rPr>
          <w:sz w:val="24"/>
          <w:szCs w:val="24"/>
        </w:rPr>
        <w:t>Chiariello</w:t>
      </w:r>
      <w:proofErr w:type="spellEnd"/>
      <w:r w:rsidR="008C31E7">
        <w:rPr>
          <w:sz w:val="24"/>
          <w:szCs w:val="24"/>
        </w:rPr>
        <w:t>, M.</w:t>
      </w:r>
      <w:r>
        <w:rPr>
          <w:sz w:val="24"/>
          <w:szCs w:val="24"/>
        </w:rPr>
        <w:t xml:space="preserve"> (2010).</w:t>
      </w:r>
      <w:proofErr w:type="gramEnd"/>
      <w:r>
        <w:rPr>
          <w:sz w:val="24"/>
          <w:szCs w:val="24"/>
        </w:rPr>
        <w:t xml:space="preserve"> </w:t>
      </w:r>
      <w:proofErr w:type="gramStart"/>
      <w:r>
        <w:rPr>
          <w:sz w:val="24"/>
          <w:szCs w:val="24"/>
        </w:rPr>
        <w:t xml:space="preserve">Myocardial expression of </w:t>
      </w:r>
      <w:r w:rsidR="008C31E7">
        <w:rPr>
          <w:sz w:val="24"/>
          <w:szCs w:val="24"/>
        </w:rPr>
        <w:t>FOX</w:t>
      </w:r>
      <w:r w:rsidR="0038759D">
        <w:rPr>
          <w:sz w:val="24"/>
          <w:szCs w:val="24"/>
        </w:rPr>
        <w:t>O</w:t>
      </w:r>
      <w:r>
        <w:rPr>
          <w:sz w:val="24"/>
          <w:szCs w:val="24"/>
        </w:rPr>
        <w:t>3a-Antrogin-1 pathway in human heart failure.</w:t>
      </w:r>
      <w:proofErr w:type="gramEnd"/>
      <w:r>
        <w:rPr>
          <w:sz w:val="24"/>
          <w:szCs w:val="24"/>
        </w:rPr>
        <w:t xml:space="preserve"> </w:t>
      </w:r>
      <w:r>
        <w:rPr>
          <w:i/>
          <w:iCs/>
          <w:sz w:val="24"/>
          <w:szCs w:val="24"/>
        </w:rPr>
        <w:t>European Journal of Heart Failure, 12</w:t>
      </w:r>
      <w:r>
        <w:rPr>
          <w:sz w:val="24"/>
          <w:szCs w:val="24"/>
        </w:rPr>
        <w:t>, 1290-1296.</w:t>
      </w:r>
    </w:p>
    <w:p w14:paraId="5C3CEF5F" w14:textId="5FDE8FA0" w:rsidR="005267D3" w:rsidRDefault="00DB181B">
      <w:pPr>
        <w:pStyle w:val="BodyA"/>
        <w:spacing w:line="480" w:lineRule="auto"/>
        <w:ind w:left="720" w:hanging="720"/>
        <w:rPr>
          <w:sz w:val="24"/>
          <w:szCs w:val="24"/>
        </w:rPr>
      </w:pPr>
      <w:r>
        <w:rPr>
          <w:sz w:val="24"/>
          <w:szCs w:val="24"/>
        </w:rPr>
        <w:t xml:space="preserve">Gonzalez, A., Osorio, J., </w:t>
      </w:r>
      <w:proofErr w:type="spellStart"/>
      <w:r>
        <w:rPr>
          <w:sz w:val="24"/>
          <w:szCs w:val="24"/>
        </w:rPr>
        <w:t>Manlhiot</w:t>
      </w:r>
      <w:proofErr w:type="spellEnd"/>
      <w:r>
        <w:rPr>
          <w:sz w:val="24"/>
          <w:szCs w:val="24"/>
        </w:rPr>
        <w:t xml:space="preserve">, C., Gruber, D., Homma, S., &amp; </w:t>
      </w:r>
      <w:proofErr w:type="spellStart"/>
      <w:r>
        <w:rPr>
          <w:sz w:val="24"/>
          <w:szCs w:val="24"/>
        </w:rPr>
        <w:t>Mital</w:t>
      </w:r>
      <w:proofErr w:type="spellEnd"/>
      <w:r>
        <w:rPr>
          <w:sz w:val="24"/>
          <w:szCs w:val="24"/>
        </w:rPr>
        <w:t xml:space="preserve">, S. (2007). Hypertrophy </w:t>
      </w:r>
      <w:r w:rsidRPr="00C042DE">
        <w:rPr>
          <w:rFonts w:hAnsi="Times New Roman" w:cs="Times New Roman"/>
          <w:sz w:val="24"/>
          <w:szCs w:val="24"/>
        </w:rPr>
        <w:t xml:space="preserve">signaling during </w:t>
      </w:r>
      <w:proofErr w:type="spellStart"/>
      <w:r w:rsidRPr="00C042DE">
        <w:rPr>
          <w:rFonts w:hAnsi="Times New Roman" w:cs="Times New Roman"/>
          <w:sz w:val="24"/>
          <w:szCs w:val="24"/>
        </w:rPr>
        <w:t>peripartum</w:t>
      </w:r>
      <w:proofErr w:type="spellEnd"/>
      <w:r w:rsidRPr="00C042DE">
        <w:rPr>
          <w:rFonts w:hAnsi="Times New Roman" w:cs="Times New Roman"/>
          <w:sz w:val="24"/>
          <w:szCs w:val="24"/>
        </w:rPr>
        <w:t xml:space="preserve"> cardiac remodeling. </w:t>
      </w:r>
      <w:r w:rsidRPr="00C042DE">
        <w:rPr>
          <w:rFonts w:hAnsi="Times New Roman" w:cs="Times New Roman"/>
          <w:i/>
          <w:iCs/>
          <w:sz w:val="24"/>
          <w:szCs w:val="24"/>
        </w:rPr>
        <w:t xml:space="preserve">The </w:t>
      </w:r>
      <w:r w:rsidR="008C31E7">
        <w:rPr>
          <w:rFonts w:hAnsi="Times New Roman" w:cs="Times New Roman"/>
          <w:i/>
          <w:iCs/>
          <w:sz w:val="24"/>
          <w:szCs w:val="24"/>
        </w:rPr>
        <w:t xml:space="preserve">American Journal of Physiology: </w:t>
      </w:r>
      <w:r>
        <w:rPr>
          <w:i/>
          <w:iCs/>
          <w:sz w:val="24"/>
          <w:szCs w:val="24"/>
        </w:rPr>
        <w:t>Heart and Circulatory Physiology</w:t>
      </w:r>
      <w:r>
        <w:rPr>
          <w:sz w:val="24"/>
          <w:szCs w:val="24"/>
        </w:rPr>
        <w:t xml:space="preserve">, </w:t>
      </w:r>
      <w:r>
        <w:rPr>
          <w:i/>
          <w:iCs/>
          <w:sz w:val="24"/>
          <w:szCs w:val="24"/>
        </w:rPr>
        <w:t>293</w:t>
      </w:r>
      <w:r>
        <w:rPr>
          <w:sz w:val="24"/>
          <w:szCs w:val="24"/>
        </w:rPr>
        <w:t>, H3008-H3013.</w:t>
      </w:r>
    </w:p>
    <w:p w14:paraId="295E463D" w14:textId="3A06EBEC" w:rsidR="00871785" w:rsidRPr="00871785" w:rsidRDefault="00871785">
      <w:pPr>
        <w:pStyle w:val="BodyA"/>
        <w:spacing w:line="480" w:lineRule="auto"/>
        <w:ind w:left="720" w:hanging="720"/>
        <w:rPr>
          <w:sz w:val="24"/>
          <w:szCs w:val="24"/>
        </w:rPr>
      </w:pPr>
      <w:proofErr w:type="gramStart"/>
      <w:r>
        <w:rPr>
          <w:sz w:val="24"/>
          <w:szCs w:val="24"/>
        </w:rPr>
        <w:t xml:space="preserve">Gomes, M., </w:t>
      </w:r>
      <w:proofErr w:type="spellStart"/>
      <w:r>
        <w:rPr>
          <w:sz w:val="24"/>
          <w:szCs w:val="24"/>
        </w:rPr>
        <w:t>Lecker</w:t>
      </w:r>
      <w:proofErr w:type="spellEnd"/>
      <w:r>
        <w:rPr>
          <w:sz w:val="24"/>
          <w:szCs w:val="24"/>
        </w:rPr>
        <w:t xml:space="preserve">, St., </w:t>
      </w:r>
      <w:proofErr w:type="spellStart"/>
      <w:r>
        <w:rPr>
          <w:sz w:val="24"/>
          <w:szCs w:val="24"/>
        </w:rPr>
        <w:t>Jagoe</w:t>
      </w:r>
      <w:proofErr w:type="spellEnd"/>
      <w:r>
        <w:rPr>
          <w:sz w:val="24"/>
          <w:szCs w:val="24"/>
        </w:rPr>
        <w:t xml:space="preserve">, R., </w:t>
      </w:r>
      <w:proofErr w:type="spellStart"/>
      <w:r>
        <w:rPr>
          <w:sz w:val="24"/>
          <w:szCs w:val="24"/>
        </w:rPr>
        <w:t>Navon</w:t>
      </w:r>
      <w:proofErr w:type="spellEnd"/>
      <w:r>
        <w:rPr>
          <w:sz w:val="24"/>
          <w:szCs w:val="24"/>
        </w:rPr>
        <w:t xml:space="preserve">, A., </w:t>
      </w:r>
      <w:r w:rsidR="008C31E7">
        <w:rPr>
          <w:sz w:val="24"/>
          <w:szCs w:val="24"/>
        </w:rPr>
        <w:t xml:space="preserve">&amp; </w:t>
      </w:r>
      <w:r>
        <w:rPr>
          <w:sz w:val="24"/>
          <w:szCs w:val="24"/>
        </w:rPr>
        <w:t>Goldberg, A. (2001).</w:t>
      </w:r>
      <w:proofErr w:type="gramEnd"/>
      <w:r>
        <w:rPr>
          <w:sz w:val="24"/>
          <w:szCs w:val="24"/>
        </w:rPr>
        <w:t xml:space="preserve"> Atrogin-1, a muscle-specific F-box protein highly expressed during muscle atrophy. </w:t>
      </w:r>
      <w:r>
        <w:rPr>
          <w:i/>
          <w:sz w:val="24"/>
          <w:szCs w:val="24"/>
        </w:rPr>
        <w:t>Proceedings of the National Academy of Sciences</w:t>
      </w:r>
      <w:r w:rsidR="008C31E7">
        <w:rPr>
          <w:i/>
          <w:sz w:val="24"/>
          <w:szCs w:val="24"/>
        </w:rPr>
        <w:t xml:space="preserve"> of the United States of America</w:t>
      </w:r>
      <w:r>
        <w:rPr>
          <w:i/>
          <w:sz w:val="24"/>
          <w:szCs w:val="24"/>
        </w:rPr>
        <w:t>, 98</w:t>
      </w:r>
      <w:r>
        <w:rPr>
          <w:sz w:val="24"/>
          <w:szCs w:val="24"/>
        </w:rPr>
        <w:t>, 14440-14445.</w:t>
      </w:r>
    </w:p>
    <w:p w14:paraId="28B7EB3A" w14:textId="0B6F50F7" w:rsidR="005267D3" w:rsidRDefault="00DB181B">
      <w:pPr>
        <w:pStyle w:val="BodyA"/>
        <w:spacing w:line="480" w:lineRule="auto"/>
        <w:ind w:left="720" w:hanging="720"/>
        <w:rPr>
          <w:sz w:val="24"/>
          <w:szCs w:val="24"/>
        </w:rPr>
      </w:pPr>
      <w:proofErr w:type="spellStart"/>
      <w:r>
        <w:rPr>
          <w:sz w:val="24"/>
          <w:szCs w:val="24"/>
        </w:rPr>
        <w:t>Heineke</w:t>
      </w:r>
      <w:proofErr w:type="spellEnd"/>
      <w:r>
        <w:rPr>
          <w:sz w:val="24"/>
          <w:szCs w:val="24"/>
        </w:rPr>
        <w:t xml:space="preserve">, J. &amp; </w:t>
      </w:r>
      <w:proofErr w:type="spellStart"/>
      <w:r>
        <w:rPr>
          <w:sz w:val="24"/>
          <w:szCs w:val="24"/>
        </w:rPr>
        <w:t>Molkentin</w:t>
      </w:r>
      <w:proofErr w:type="spellEnd"/>
      <w:r>
        <w:rPr>
          <w:sz w:val="24"/>
          <w:szCs w:val="24"/>
        </w:rPr>
        <w:t xml:space="preserve">, J. </w:t>
      </w:r>
      <w:r w:rsidR="008C31E7">
        <w:rPr>
          <w:sz w:val="24"/>
          <w:szCs w:val="24"/>
        </w:rPr>
        <w:t xml:space="preserve">(2006). </w:t>
      </w:r>
      <w:proofErr w:type="gramStart"/>
      <w:r w:rsidR="008C31E7">
        <w:rPr>
          <w:sz w:val="24"/>
          <w:szCs w:val="24"/>
        </w:rPr>
        <w:t>R</w:t>
      </w:r>
      <w:r>
        <w:rPr>
          <w:sz w:val="24"/>
          <w:szCs w:val="24"/>
        </w:rPr>
        <w:t>egulation of cardiac hypertrophy by intracellular signaling pathways.</w:t>
      </w:r>
      <w:proofErr w:type="gramEnd"/>
      <w:r>
        <w:rPr>
          <w:sz w:val="24"/>
          <w:szCs w:val="24"/>
        </w:rPr>
        <w:t xml:space="preserve"> </w:t>
      </w:r>
      <w:r>
        <w:rPr>
          <w:i/>
          <w:iCs/>
          <w:sz w:val="24"/>
          <w:szCs w:val="24"/>
        </w:rPr>
        <w:t xml:space="preserve">Nature </w:t>
      </w:r>
      <w:r w:rsidR="00D64C7D">
        <w:rPr>
          <w:i/>
          <w:iCs/>
          <w:sz w:val="24"/>
          <w:szCs w:val="24"/>
        </w:rPr>
        <w:t>Reviews: Molecular Cell Biology</w:t>
      </w:r>
      <w:r>
        <w:rPr>
          <w:i/>
          <w:iCs/>
          <w:sz w:val="24"/>
          <w:szCs w:val="24"/>
        </w:rPr>
        <w:t>, 7</w:t>
      </w:r>
      <w:r>
        <w:rPr>
          <w:sz w:val="24"/>
          <w:szCs w:val="24"/>
        </w:rPr>
        <w:t>, 589-600.</w:t>
      </w:r>
    </w:p>
    <w:p w14:paraId="32C7D023" w14:textId="0779E1A8" w:rsidR="005267D3" w:rsidRDefault="00DB181B">
      <w:pPr>
        <w:pStyle w:val="BodyA"/>
        <w:spacing w:line="480" w:lineRule="auto"/>
        <w:ind w:left="720" w:hanging="720"/>
        <w:rPr>
          <w:sz w:val="24"/>
          <w:szCs w:val="24"/>
        </w:rPr>
      </w:pPr>
      <w:proofErr w:type="spellStart"/>
      <w:r>
        <w:rPr>
          <w:sz w:val="24"/>
          <w:szCs w:val="24"/>
        </w:rPr>
        <w:t>Hickson</w:t>
      </w:r>
      <w:proofErr w:type="spellEnd"/>
      <w:r>
        <w:rPr>
          <w:sz w:val="24"/>
          <w:szCs w:val="24"/>
        </w:rPr>
        <w:t xml:space="preserve">, R., Hammons, G., &amp; </w:t>
      </w:r>
      <w:proofErr w:type="spellStart"/>
      <w:r>
        <w:rPr>
          <w:sz w:val="24"/>
          <w:szCs w:val="24"/>
        </w:rPr>
        <w:t>Holloszy</w:t>
      </w:r>
      <w:proofErr w:type="spellEnd"/>
      <w:r>
        <w:rPr>
          <w:sz w:val="24"/>
          <w:szCs w:val="24"/>
        </w:rPr>
        <w:t xml:space="preserve">, J. (1979). </w:t>
      </w:r>
      <w:proofErr w:type="gramStart"/>
      <w:r>
        <w:rPr>
          <w:sz w:val="24"/>
          <w:szCs w:val="24"/>
        </w:rPr>
        <w:t>Development and regression of exercise-induced hypertrophy in rats.</w:t>
      </w:r>
      <w:proofErr w:type="gramEnd"/>
      <w:r>
        <w:rPr>
          <w:sz w:val="24"/>
          <w:szCs w:val="24"/>
        </w:rPr>
        <w:t xml:space="preserve"> </w:t>
      </w:r>
      <w:proofErr w:type="gramStart"/>
      <w:r>
        <w:rPr>
          <w:i/>
          <w:iCs/>
          <w:sz w:val="24"/>
          <w:szCs w:val="24"/>
        </w:rPr>
        <w:t xml:space="preserve">The American </w:t>
      </w:r>
      <w:r w:rsidR="00D64C7D">
        <w:rPr>
          <w:i/>
          <w:iCs/>
          <w:sz w:val="24"/>
          <w:szCs w:val="24"/>
        </w:rPr>
        <w:t>Journal of Physiology</w:t>
      </w:r>
      <w:r>
        <w:rPr>
          <w:i/>
          <w:iCs/>
          <w:sz w:val="24"/>
          <w:szCs w:val="24"/>
        </w:rPr>
        <w:t>,</w:t>
      </w:r>
      <w:r>
        <w:rPr>
          <w:sz w:val="24"/>
          <w:szCs w:val="24"/>
        </w:rPr>
        <w:t xml:space="preserve"> 236, H268-H272.</w:t>
      </w:r>
      <w:proofErr w:type="gramEnd"/>
    </w:p>
    <w:p w14:paraId="36888DCE" w14:textId="4F7E5B12" w:rsidR="005267D3" w:rsidRDefault="00DB181B">
      <w:pPr>
        <w:pStyle w:val="BodyA"/>
        <w:spacing w:line="480" w:lineRule="auto"/>
        <w:ind w:left="720" w:hanging="720"/>
        <w:rPr>
          <w:sz w:val="24"/>
          <w:szCs w:val="24"/>
        </w:rPr>
      </w:pPr>
      <w:proofErr w:type="spellStart"/>
      <w:proofErr w:type="gramStart"/>
      <w:r>
        <w:rPr>
          <w:sz w:val="24"/>
          <w:szCs w:val="24"/>
        </w:rPr>
        <w:t>Hilfiker-Kleiner</w:t>
      </w:r>
      <w:proofErr w:type="spellEnd"/>
      <w:r>
        <w:rPr>
          <w:sz w:val="24"/>
          <w:szCs w:val="24"/>
        </w:rPr>
        <w:t xml:space="preserve">, D., Kaminski, K., </w:t>
      </w:r>
      <w:proofErr w:type="spellStart"/>
      <w:r>
        <w:rPr>
          <w:sz w:val="24"/>
          <w:szCs w:val="24"/>
        </w:rPr>
        <w:t>Podewski</w:t>
      </w:r>
      <w:proofErr w:type="spellEnd"/>
      <w:r>
        <w:rPr>
          <w:sz w:val="24"/>
          <w:szCs w:val="24"/>
        </w:rPr>
        <w:t xml:space="preserve">, E., </w:t>
      </w:r>
      <w:proofErr w:type="spellStart"/>
      <w:r>
        <w:rPr>
          <w:sz w:val="24"/>
          <w:szCs w:val="24"/>
        </w:rPr>
        <w:t>B</w:t>
      </w:r>
      <w:r w:rsidR="00D64C7D">
        <w:rPr>
          <w:sz w:val="24"/>
          <w:szCs w:val="24"/>
        </w:rPr>
        <w:t>onda</w:t>
      </w:r>
      <w:proofErr w:type="spellEnd"/>
      <w:r w:rsidR="00D64C7D">
        <w:rPr>
          <w:sz w:val="24"/>
          <w:szCs w:val="24"/>
        </w:rPr>
        <w:t>, T., Schaefer, A., Drexler, H</w:t>
      </w:r>
      <w:r>
        <w:rPr>
          <w:sz w:val="24"/>
          <w:szCs w:val="24"/>
        </w:rPr>
        <w:t>. (2007).</w:t>
      </w:r>
      <w:proofErr w:type="gramEnd"/>
      <w:r>
        <w:rPr>
          <w:sz w:val="24"/>
          <w:szCs w:val="24"/>
        </w:rPr>
        <w:t xml:space="preserve"> A </w:t>
      </w:r>
      <w:proofErr w:type="spellStart"/>
      <w:r>
        <w:rPr>
          <w:sz w:val="24"/>
          <w:szCs w:val="24"/>
        </w:rPr>
        <w:t>cathepsin</w:t>
      </w:r>
      <w:proofErr w:type="spellEnd"/>
      <w:r>
        <w:rPr>
          <w:sz w:val="24"/>
          <w:szCs w:val="24"/>
        </w:rPr>
        <w:t xml:space="preserve"> D-cleaved 16 </w:t>
      </w:r>
      <w:proofErr w:type="spellStart"/>
      <w:r>
        <w:rPr>
          <w:sz w:val="24"/>
          <w:szCs w:val="24"/>
        </w:rPr>
        <w:t>kDa</w:t>
      </w:r>
      <w:proofErr w:type="spellEnd"/>
      <w:r>
        <w:rPr>
          <w:sz w:val="24"/>
          <w:szCs w:val="24"/>
        </w:rPr>
        <w:t xml:space="preserve"> form of prolactin mediates postpartum cardiomyopathy. </w:t>
      </w:r>
      <w:r>
        <w:rPr>
          <w:i/>
          <w:iCs/>
          <w:sz w:val="24"/>
          <w:szCs w:val="24"/>
        </w:rPr>
        <w:t>Cell, 128</w:t>
      </w:r>
      <w:r>
        <w:rPr>
          <w:sz w:val="24"/>
          <w:szCs w:val="24"/>
        </w:rPr>
        <w:t>, 589-600.</w:t>
      </w:r>
    </w:p>
    <w:p w14:paraId="2FB4EF6E" w14:textId="3D78A651" w:rsidR="005267D3" w:rsidRDefault="00DB181B">
      <w:pPr>
        <w:pStyle w:val="BodyA"/>
        <w:spacing w:line="480" w:lineRule="auto"/>
        <w:ind w:left="720" w:hanging="720"/>
        <w:rPr>
          <w:sz w:val="24"/>
          <w:szCs w:val="24"/>
        </w:rPr>
      </w:pPr>
      <w:proofErr w:type="spellStart"/>
      <w:proofErr w:type="gramStart"/>
      <w:r>
        <w:rPr>
          <w:sz w:val="24"/>
          <w:szCs w:val="24"/>
        </w:rPr>
        <w:t>Hilfiker-Kleiner</w:t>
      </w:r>
      <w:proofErr w:type="spellEnd"/>
      <w:r>
        <w:rPr>
          <w:sz w:val="24"/>
          <w:szCs w:val="24"/>
        </w:rPr>
        <w:t xml:space="preserve">, D. &amp; </w:t>
      </w:r>
      <w:proofErr w:type="spellStart"/>
      <w:r>
        <w:rPr>
          <w:sz w:val="24"/>
          <w:szCs w:val="24"/>
        </w:rPr>
        <w:t>Sliwa</w:t>
      </w:r>
      <w:proofErr w:type="spellEnd"/>
      <w:r>
        <w:rPr>
          <w:sz w:val="24"/>
          <w:szCs w:val="24"/>
        </w:rPr>
        <w:t>, K. (2014).</w:t>
      </w:r>
      <w:proofErr w:type="gramEnd"/>
      <w:r>
        <w:rPr>
          <w:sz w:val="24"/>
          <w:szCs w:val="24"/>
        </w:rPr>
        <w:t xml:space="preserve"> </w:t>
      </w:r>
      <w:proofErr w:type="gramStart"/>
      <w:r>
        <w:rPr>
          <w:sz w:val="24"/>
          <w:szCs w:val="24"/>
        </w:rPr>
        <w:t xml:space="preserve">Pathophysiology and epidemiology of </w:t>
      </w:r>
      <w:proofErr w:type="spellStart"/>
      <w:r>
        <w:rPr>
          <w:sz w:val="24"/>
          <w:szCs w:val="24"/>
        </w:rPr>
        <w:t>peripartum</w:t>
      </w:r>
      <w:proofErr w:type="spellEnd"/>
      <w:r>
        <w:rPr>
          <w:sz w:val="24"/>
          <w:szCs w:val="24"/>
        </w:rPr>
        <w:t xml:space="preserve"> cardiomyopathy.</w:t>
      </w:r>
      <w:proofErr w:type="gramEnd"/>
      <w:r>
        <w:rPr>
          <w:sz w:val="24"/>
          <w:szCs w:val="24"/>
        </w:rPr>
        <w:t xml:space="preserve"> </w:t>
      </w:r>
      <w:r>
        <w:rPr>
          <w:i/>
          <w:iCs/>
          <w:sz w:val="24"/>
          <w:szCs w:val="24"/>
        </w:rPr>
        <w:t>Nature Reviews</w:t>
      </w:r>
      <w:r w:rsidR="00D64C7D">
        <w:rPr>
          <w:i/>
          <w:iCs/>
          <w:sz w:val="24"/>
          <w:szCs w:val="24"/>
        </w:rPr>
        <w:t>:</w:t>
      </w:r>
      <w:r>
        <w:rPr>
          <w:i/>
          <w:iCs/>
          <w:sz w:val="24"/>
          <w:szCs w:val="24"/>
        </w:rPr>
        <w:t xml:space="preserve"> Cardiology, 11</w:t>
      </w:r>
      <w:r>
        <w:rPr>
          <w:sz w:val="24"/>
          <w:szCs w:val="24"/>
        </w:rPr>
        <w:t>, 364-370.</w:t>
      </w:r>
    </w:p>
    <w:p w14:paraId="4B520F66" w14:textId="5AC48D12" w:rsidR="005267D3" w:rsidRDefault="00DB181B">
      <w:pPr>
        <w:pStyle w:val="BodyA"/>
        <w:spacing w:line="480" w:lineRule="auto"/>
        <w:ind w:left="720" w:hanging="720"/>
        <w:rPr>
          <w:sz w:val="24"/>
          <w:szCs w:val="24"/>
        </w:rPr>
      </w:pPr>
      <w:r>
        <w:rPr>
          <w:sz w:val="24"/>
          <w:szCs w:val="24"/>
        </w:rPr>
        <w:t xml:space="preserve">Hill, J. &amp; Olson, E. </w:t>
      </w:r>
      <w:r w:rsidR="00D64C7D">
        <w:rPr>
          <w:sz w:val="24"/>
          <w:szCs w:val="24"/>
        </w:rPr>
        <w:t>(2008). C</w:t>
      </w:r>
      <w:r>
        <w:rPr>
          <w:sz w:val="24"/>
          <w:szCs w:val="24"/>
        </w:rPr>
        <w:t xml:space="preserve">ardiac plasticity. </w:t>
      </w:r>
      <w:r>
        <w:rPr>
          <w:i/>
          <w:iCs/>
          <w:sz w:val="24"/>
          <w:szCs w:val="24"/>
        </w:rPr>
        <w:t>The New England Journal of Medicine, 358</w:t>
      </w:r>
      <w:r>
        <w:rPr>
          <w:sz w:val="24"/>
          <w:szCs w:val="24"/>
        </w:rPr>
        <w:t>, 1370-1380.</w:t>
      </w:r>
    </w:p>
    <w:p w14:paraId="61F878DB" w14:textId="324E7FDF" w:rsidR="007C75DD" w:rsidRPr="007C75DD" w:rsidRDefault="007C75DD">
      <w:pPr>
        <w:pStyle w:val="BodyA"/>
        <w:spacing w:line="480" w:lineRule="auto"/>
        <w:ind w:left="720" w:hanging="720"/>
        <w:rPr>
          <w:sz w:val="24"/>
          <w:szCs w:val="24"/>
        </w:rPr>
      </w:pPr>
      <w:proofErr w:type="spellStart"/>
      <w:r>
        <w:rPr>
          <w:sz w:val="24"/>
          <w:szCs w:val="24"/>
        </w:rPr>
        <w:t>Iorga</w:t>
      </w:r>
      <w:proofErr w:type="spellEnd"/>
      <w:r>
        <w:rPr>
          <w:sz w:val="24"/>
          <w:szCs w:val="24"/>
        </w:rPr>
        <w:t xml:space="preserve">, A., Dewey, S., </w:t>
      </w:r>
      <w:proofErr w:type="spellStart"/>
      <w:r>
        <w:rPr>
          <w:sz w:val="24"/>
          <w:szCs w:val="24"/>
        </w:rPr>
        <w:t>Partow-Navid</w:t>
      </w:r>
      <w:proofErr w:type="spellEnd"/>
      <w:r>
        <w:rPr>
          <w:sz w:val="24"/>
          <w:szCs w:val="24"/>
        </w:rPr>
        <w:t xml:space="preserve">, R., Gomes, A., &amp; </w:t>
      </w:r>
      <w:proofErr w:type="spellStart"/>
      <w:r>
        <w:rPr>
          <w:sz w:val="24"/>
          <w:szCs w:val="24"/>
        </w:rPr>
        <w:t>Eghbali</w:t>
      </w:r>
      <w:proofErr w:type="spellEnd"/>
      <w:r>
        <w:rPr>
          <w:sz w:val="24"/>
          <w:szCs w:val="24"/>
        </w:rPr>
        <w:t xml:space="preserve">, M. (2012). Pregnancy is associated with decreased cardiac proteasome activity and oxidative stress in mice. </w:t>
      </w:r>
      <w:proofErr w:type="spellStart"/>
      <w:proofErr w:type="gramStart"/>
      <w:r>
        <w:rPr>
          <w:i/>
          <w:sz w:val="24"/>
          <w:szCs w:val="24"/>
        </w:rPr>
        <w:t>PLoS</w:t>
      </w:r>
      <w:proofErr w:type="spellEnd"/>
      <w:r>
        <w:rPr>
          <w:i/>
          <w:sz w:val="24"/>
          <w:szCs w:val="24"/>
        </w:rPr>
        <w:t xml:space="preserve"> One, 7</w:t>
      </w:r>
      <w:r>
        <w:rPr>
          <w:sz w:val="24"/>
          <w:szCs w:val="24"/>
        </w:rPr>
        <w:t>, 1-9.</w:t>
      </w:r>
      <w:proofErr w:type="gramEnd"/>
    </w:p>
    <w:p w14:paraId="61C39AEE" w14:textId="77777777" w:rsidR="0034321D" w:rsidRPr="0034321D" w:rsidRDefault="0034321D" w:rsidP="0034321D">
      <w:pPr>
        <w:pStyle w:val="BodyA"/>
        <w:spacing w:line="480" w:lineRule="auto"/>
        <w:ind w:left="720" w:hanging="720"/>
        <w:rPr>
          <w:rFonts w:hAnsi="Times New Roman" w:cs="Times New Roman"/>
          <w:sz w:val="24"/>
          <w:szCs w:val="24"/>
        </w:rPr>
      </w:pPr>
      <w:r w:rsidRPr="0034321D">
        <w:rPr>
          <w:rFonts w:hAnsi="Times New Roman" w:cs="Times New Roman"/>
          <w:color w:val="070809"/>
          <w:sz w:val="24"/>
          <w:szCs w:val="24"/>
        </w:rPr>
        <w:lastRenderedPageBreak/>
        <w:t xml:space="preserve">Kaiser Permanente. (2009, December 3). Breastfeeding protects women from metabolic syndrome, a diabetes and heart disease predictor. </w:t>
      </w:r>
      <w:proofErr w:type="spellStart"/>
      <w:r w:rsidRPr="0034321D">
        <w:rPr>
          <w:rStyle w:val="Emphasis"/>
          <w:rFonts w:hAnsi="Times New Roman" w:cs="Times New Roman"/>
          <w:color w:val="070809"/>
          <w:sz w:val="24"/>
          <w:szCs w:val="24"/>
        </w:rPr>
        <w:t>ScienceDaily</w:t>
      </w:r>
      <w:proofErr w:type="spellEnd"/>
      <w:r w:rsidRPr="0034321D">
        <w:rPr>
          <w:rFonts w:hAnsi="Times New Roman" w:cs="Times New Roman"/>
          <w:color w:val="070809"/>
          <w:sz w:val="24"/>
          <w:szCs w:val="24"/>
        </w:rPr>
        <w:t>. Retrieved October 12, 2014 from www.sciencedaily.com/releases/2009/12/091203090225.htm</w:t>
      </w:r>
    </w:p>
    <w:p w14:paraId="26259DFD" w14:textId="77777777" w:rsidR="005267D3" w:rsidRDefault="00DB181B">
      <w:pPr>
        <w:pStyle w:val="BodyA"/>
        <w:spacing w:line="480" w:lineRule="auto"/>
        <w:ind w:left="720" w:hanging="720"/>
        <w:rPr>
          <w:sz w:val="24"/>
          <w:szCs w:val="24"/>
        </w:rPr>
      </w:pPr>
      <w:proofErr w:type="spellStart"/>
      <w:proofErr w:type="gramStart"/>
      <w:r>
        <w:rPr>
          <w:sz w:val="24"/>
          <w:szCs w:val="24"/>
        </w:rPr>
        <w:t>Kametas</w:t>
      </w:r>
      <w:proofErr w:type="spellEnd"/>
      <w:r>
        <w:rPr>
          <w:sz w:val="24"/>
          <w:szCs w:val="24"/>
        </w:rPr>
        <w:t xml:space="preserve">, N., McAuliffe, F., Hancock, J., Chambers, J., &amp; </w:t>
      </w:r>
      <w:proofErr w:type="spellStart"/>
      <w:r>
        <w:rPr>
          <w:sz w:val="24"/>
          <w:szCs w:val="24"/>
        </w:rPr>
        <w:t>Nicolaides</w:t>
      </w:r>
      <w:proofErr w:type="spellEnd"/>
      <w:r>
        <w:rPr>
          <w:sz w:val="24"/>
          <w:szCs w:val="24"/>
        </w:rPr>
        <w:t>, K. (2001).</w:t>
      </w:r>
      <w:proofErr w:type="gramEnd"/>
      <w:r>
        <w:rPr>
          <w:sz w:val="24"/>
          <w:szCs w:val="24"/>
        </w:rPr>
        <w:t xml:space="preserve"> Maternal left ventricular mass and diastolic function during pregnancy. </w:t>
      </w:r>
      <w:r>
        <w:rPr>
          <w:i/>
          <w:iCs/>
          <w:sz w:val="24"/>
          <w:szCs w:val="24"/>
        </w:rPr>
        <w:t>Ultrasound in Obstetrics &amp; Gynecology,</w:t>
      </w:r>
      <w:r>
        <w:rPr>
          <w:sz w:val="24"/>
          <w:szCs w:val="24"/>
        </w:rPr>
        <w:t xml:space="preserve"> </w:t>
      </w:r>
      <w:r>
        <w:rPr>
          <w:i/>
          <w:iCs/>
          <w:sz w:val="24"/>
          <w:szCs w:val="24"/>
        </w:rPr>
        <w:t>18</w:t>
      </w:r>
      <w:r>
        <w:rPr>
          <w:sz w:val="24"/>
          <w:szCs w:val="24"/>
        </w:rPr>
        <w:t>, 460-466.</w:t>
      </w:r>
    </w:p>
    <w:p w14:paraId="29912F05" w14:textId="2F4A59E2" w:rsidR="002F296F" w:rsidRDefault="002F296F" w:rsidP="001E5EC4">
      <w:pPr>
        <w:pStyle w:val="BodyA"/>
        <w:spacing w:line="480" w:lineRule="auto"/>
        <w:ind w:left="720" w:hanging="720"/>
        <w:rPr>
          <w:sz w:val="24"/>
          <w:szCs w:val="24"/>
        </w:rPr>
      </w:pPr>
      <w:proofErr w:type="spellStart"/>
      <w:proofErr w:type="gramStart"/>
      <w:r>
        <w:rPr>
          <w:sz w:val="24"/>
          <w:szCs w:val="24"/>
        </w:rPr>
        <w:t>Kilic</w:t>
      </w:r>
      <w:proofErr w:type="spellEnd"/>
      <w:r>
        <w:rPr>
          <w:sz w:val="24"/>
          <w:szCs w:val="24"/>
        </w:rPr>
        <w:t xml:space="preserve">, A., </w:t>
      </w:r>
      <w:proofErr w:type="spellStart"/>
      <w:r>
        <w:rPr>
          <w:sz w:val="24"/>
          <w:szCs w:val="24"/>
        </w:rPr>
        <w:t>Javadov</w:t>
      </w:r>
      <w:proofErr w:type="spellEnd"/>
      <w:r>
        <w:rPr>
          <w:sz w:val="24"/>
          <w:szCs w:val="24"/>
        </w:rPr>
        <w:t xml:space="preserve">, S., </w:t>
      </w:r>
      <w:proofErr w:type="spellStart"/>
      <w:r>
        <w:rPr>
          <w:sz w:val="24"/>
          <w:szCs w:val="24"/>
        </w:rPr>
        <w:t>Karmazyn</w:t>
      </w:r>
      <w:proofErr w:type="spellEnd"/>
      <w:r>
        <w:rPr>
          <w:sz w:val="24"/>
          <w:szCs w:val="24"/>
        </w:rPr>
        <w:t>, M. (2009).</w:t>
      </w:r>
      <w:proofErr w:type="gramEnd"/>
      <w:r>
        <w:rPr>
          <w:sz w:val="24"/>
          <w:szCs w:val="24"/>
        </w:rPr>
        <w:t xml:space="preserve"> Estrogen exerts concentration-dependent pro-and anti-hypertrophic effects on adult cultured ventricular </w:t>
      </w:r>
      <w:proofErr w:type="spellStart"/>
      <w:r>
        <w:rPr>
          <w:sz w:val="24"/>
          <w:szCs w:val="24"/>
        </w:rPr>
        <w:t>myocytes</w:t>
      </w:r>
      <w:proofErr w:type="spellEnd"/>
      <w:r>
        <w:rPr>
          <w:sz w:val="24"/>
          <w:szCs w:val="24"/>
        </w:rPr>
        <w:t xml:space="preserve">. </w:t>
      </w:r>
      <w:proofErr w:type="gramStart"/>
      <w:r>
        <w:rPr>
          <w:sz w:val="24"/>
          <w:szCs w:val="24"/>
        </w:rPr>
        <w:t>Role of NHE-1 in estrogen-induced hypertrophy.</w:t>
      </w:r>
      <w:proofErr w:type="gramEnd"/>
      <w:r w:rsidR="001E5EC4">
        <w:rPr>
          <w:sz w:val="24"/>
          <w:szCs w:val="24"/>
        </w:rPr>
        <w:t xml:space="preserve"> </w:t>
      </w:r>
      <w:r w:rsidR="001E5EC4">
        <w:rPr>
          <w:i/>
          <w:sz w:val="24"/>
          <w:szCs w:val="24"/>
        </w:rPr>
        <w:t>Journal of Molecular and Cellular Cardiology, 46</w:t>
      </w:r>
      <w:r w:rsidR="001E5EC4">
        <w:rPr>
          <w:sz w:val="24"/>
          <w:szCs w:val="24"/>
        </w:rPr>
        <w:t xml:space="preserve">, 360-369. </w:t>
      </w:r>
    </w:p>
    <w:p w14:paraId="6F161A55" w14:textId="46999102" w:rsidR="006E59F2" w:rsidRPr="001E5EC4" w:rsidRDefault="006E59F2" w:rsidP="001E5EC4">
      <w:pPr>
        <w:pStyle w:val="BodyA"/>
        <w:spacing w:line="480" w:lineRule="auto"/>
        <w:ind w:left="720" w:hanging="720"/>
        <w:rPr>
          <w:sz w:val="24"/>
          <w:szCs w:val="24"/>
        </w:rPr>
      </w:pPr>
      <w:proofErr w:type="spellStart"/>
      <w:proofErr w:type="gramStart"/>
      <w:r>
        <w:rPr>
          <w:sz w:val="24"/>
          <w:szCs w:val="24"/>
        </w:rPr>
        <w:t>Konhi</w:t>
      </w:r>
      <w:r w:rsidR="00A6787E">
        <w:rPr>
          <w:sz w:val="24"/>
          <w:szCs w:val="24"/>
        </w:rPr>
        <w:t>l</w:t>
      </w:r>
      <w:r>
        <w:rPr>
          <w:sz w:val="24"/>
          <w:szCs w:val="24"/>
        </w:rPr>
        <w:t>as</w:t>
      </w:r>
      <w:proofErr w:type="spellEnd"/>
      <w:r>
        <w:rPr>
          <w:sz w:val="24"/>
          <w:szCs w:val="24"/>
        </w:rPr>
        <w:t>,</w:t>
      </w:r>
      <w:r w:rsidR="00A6787E">
        <w:rPr>
          <w:sz w:val="24"/>
          <w:szCs w:val="24"/>
        </w:rPr>
        <w:t xml:space="preserve"> J., </w:t>
      </w:r>
      <w:proofErr w:type="spellStart"/>
      <w:r w:rsidR="00A6787E">
        <w:rPr>
          <w:sz w:val="24"/>
          <w:szCs w:val="24"/>
        </w:rPr>
        <w:t>Maass</w:t>
      </w:r>
      <w:proofErr w:type="spellEnd"/>
      <w:r w:rsidR="00A6787E">
        <w:rPr>
          <w:sz w:val="24"/>
          <w:szCs w:val="24"/>
        </w:rPr>
        <w:t xml:space="preserve">, A., </w:t>
      </w:r>
      <w:proofErr w:type="spellStart"/>
      <w:r w:rsidR="00A6787E">
        <w:rPr>
          <w:sz w:val="24"/>
          <w:szCs w:val="24"/>
        </w:rPr>
        <w:t>Luckey</w:t>
      </w:r>
      <w:proofErr w:type="spellEnd"/>
      <w:r w:rsidR="00A6787E">
        <w:rPr>
          <w:sz w:val="24"/>
          <w:szCs w:val="24"/>
        </w:rPr>
        <w:t xml:space="preserve">, S., Stauffer, B., Olson, E., &amp; </w:t>
      </w:r>
      <w:proofErr w:type="spellStart"/>
      <w:r w:rsidR="00A6787E">
        <w:rPr>
          <w:sz w:val="24"/>
          <w:szCs w:val="24"/>
        </w:rPr>
        <w:t>Leinwand</w:t>
      </w:r>
      <w:proofErr w:type="spellEnd"/>
      <w:r w:rsidR="00A6787E">
        <w:rPr>
          <w:sz w:val="24"/>
          <w:szCs w:val="24"/>
        </w:rPr>
        <w:t xml:space="preserve">, L. </w:t>
      </w:r>
      <w:r>
        <w:rPr>
          <w:sz w:val="24"/>
          <w:szCs w:val="24"/>
        </w:rPr>
        <w:t>(2004).</w:t>
      </w:r>
      <w:proofErr w:type="gramEnd"/>
      <w:r w:rsidR="00A6787E">
        <w:rPr>
          <w:sz w:val="24"/>
          <w:szCs w:val="24"/>
        </w:rPr>
        <w:t xml:space="preserve"> Sex modifies exercise and cardiac adaptation in mice. </w:t>
      </w:r>
      <w:r w:rsidR="00A6787E">
        <w:rPr>
          <w:i/>
          <w:sz w:val="24"/>
          <w:szCs w:val="24"/>
        </w:rPr>
        <w:t>American Journal of Physiology: Heart and Circulatory Physiology, 287</w:t>
      </w:r>
      <w:r w:rsidR="00A6787E">
        <w:rPr>
          <w:sz w:val="24"/>
          <w:szCs w:val="24"/>
        </w:rPr>
        <w:t>, H2768-H2776.</w:t>
      </w:r>
      <w:r>
        <w:rPr>
          <w:sz w:val="24"/>
          <w:szCs w:val="24"/>
        </w:rPr>
        <w:t xml:space="preserve"> </w:t>
      </w:r>
    </w:p>
    <w:p w14:paraId="0C2AB5E6" w14:textId="77777777" w:rsidR="005267D3" w:rsidRDefault="00DB181B">
      <w:pPr>
        <w:pStyle w:val="BodyA"/>
        <w:spacing w:line="480" w:lineRule="auto"/>
        <w:ind w:left="720" w:hanging="720"/>
        <w:rPr>
          <w:sz w:val="24"/>
          <w:szCs w:val="24"/>
        </w:rPr>
      </w:pPr>
      <w:proofErr w:type="gramStart"/>
      <w:r>
        <w:rPr>
          <w:sz w:val="24"/>
          <w:szCs w:val="24"/>
        </w:rPr>
        <w:t xml:space="preserve">Li, H., Willis, M., </w:t>
      </w:r>
      <w:proofErr w:type="spellStart"/>
      <w:r>
        <w:rPr>
          <w:sz w:val="24"/>
          <w:szCs w:val="24"/>
        </w:rPr>
        <w:t>Lockyer</w:t>
      </w:r>
      <w:proofErr w:type="spellEnd"/>
      <w:r>
        <w:rPr>
          <w:sz w:val="24"/>
          <w:szCs w:val="24"/>
        </w:rPr>
        <w:t>, P., Miller, N., McDonough, H., Glass, D., &amp; Patterson, C. (2007).</w:t>
      </w:r>
      <w:proofErr w:type="gramEnd"/>
      <w:r>
        <w:rPr>
          <w:sz w:val="24"/>
          <w:szCs w:val="24"/>
        </w:rPr>
        <w:t xml:space="preserve"> Antrogin-1 inhibits </w:t>
      </w:r>
      <w:proofErr w:type="spellStart"/>
      <w:r>
        <w:rPr>
          <w:sz w:val="24"/>
          <w:szCs w:val="24"/>
        </w:rPr>
        <w:t>Akt</w:t>
      </w:r>
      <w:proofErr w:type="spellEnd"/>
      <w:r>
        <w:rPr>
          <w:sz w:val="24"/>
          <w:szCs w:val="24"/>
        </w:rPr>
        <w:t xml:space="preserve">-dependent cardiac hypertrophy in mice via ubiquitin-dependent </w:t>
      </w:r>
      <w:proofErr w:type="spellStart"/>
      <w:r>
        <w:rPr>
          <w:sz w:val="24"/>
          <w:szCs w:val="24"/>
        </w:rPr>
        <w:t>coactivation</w:t>
      </w:r>
      <w:proofErr w:type="spellEnd"/>
      <w:r>
        <w:rPr>
          <w:sz w:val="24"/>
          <w:szCs w:val="24"/>
        </w:rPr>
        <w:t xml:space="preserve"> of </w:t>
      </w:r>
      <w:proofErr w:type="spellStart"/>
      <w:r>
        <w:rPr>
          <w:sz w:val="24"/>
          <w:szCs w:val="24"/>
        </w:rPr>
        <w:t>Forkhead</w:t>
      </w:r>
      <w:proofErr w:type="spellEnd"/>
      <w:r>
        <w:rPr>
          <w:sz w:val="24"/>
          <w:szCs w:val="24"/>
        </w:rPr>
        <w:t xml:space="preserve"> proteins. </w:t>
      </w:r>
      <w:r>
        <w:rPr>
          <w:i/>
          <w:iCs/>
          <w:sz w:val="24"/>
          <w:szCs w:val="24"/>
        </w:rPr>
        <w:t>The Journal of Clinical Investigation, 117</w:t>
      </w:r>
      <w:r>
        <w:rPr>
          <w:sz w:val="24"/>
          <w:szCs w:val="24"/>
        </w:rPr>
        <w:t>, 3211-3223</w:t>
      </w:r>
    </w:p>
    <w:p w14:paraId="5D90FADD" w14:textId="4164CA19" w:rsidR="005267D3" w:rsidRDefault="00DB181B">
      <w:pPr>
        <w:pStyle w:val="BodyA"/>
        <w:spacing w:line="480" w:lineRule="auto"/>
        <w:ind w:left="720" w:hanging="720"/>
        <w:rPr>
          <w:sz w:val="24"/>
          <w:szCs w:val="24"/>
        </w:rPr>
      </w:pPr>
      <w:r>
        <w:rPr>
          <w:sz w:val="24"/>
          <w:szCs w:val="24"/>
        </w:rPr>
        <w:t xml:space="preserve">McMullen, J. &amp; Jennings, G. (2007). Differences between pathological and physiological cardiac hypertrophy: novel therapeutic strategies to treat heart failure. </w:t>
      </w:r>
      <w:r>
        <w:rPr>
          <w:i/>
          <w:iCs/>
          <w:sz w:val="24"/>
          <w:szCs w:val="24"/>
        </w:rPr>
        <w:t xml:space="preserve">Clinical and Experimental Pharmacology </w:t>
      </w:r>
      <w:r w:rsidR="00D64C7D">
        <w:rPr>
          <w:i/>
          <w:iCs/>
          <w:sz w:val="24"/>
          <w:szCs w:val="24"/>
        </w:rPr>
        <w:t xml:space="preserve">&amp; </w:t>
      </w:r>
      <w:r>
        <w:rPr>
          <w:i/>
          <w:iCs/>
          <w:sz w:val="24"/>
          <w:szCs w:val="24"/>
        </w:rPr>
        <w:t>Physiology, 34</w:t>
      </w:r>
      <w:r>
        <w:rPr>
          <w:sz w:val="24"/>
          <w:szCs w:val="24"/>
        </w:rPr>
        <w:t>, 255-262.</w:t>
      </w:r>
    </w:p>
    <w:p w14:paraId="574DAD81" w14:textId="77777777" w:rsidR="005267D3" w:rsidRDefault="00DB181B">
      <w:pPr>
        <w:pStyle w:val="BodyA"/>
        <w:spacing w:line="480" w:lineRule="auto"/>
        <w:ind w:left="720" w:hanging="720"/>
        <w:rPr>
          <w:sz w:val="24"/>
          <w:szCs w:val="24"/>
        </w:rPr>
      </w:pPr>
      <w:proofErr w:type="spellStart"/>
      <w:r>
        <w:rPr>
          <w:sz w:val="24"/>
          <w:szCs w:val="24"/>
        </w:rPr>
        <w:t>Molkentin</w:t>
      </w:r>
      <w:proofErr w:type="spellEnd"/>
      <w:r>
        <w:rPr>
          <w:sz w:val="24"/>
          <w:szCs w:val="24"/>
        </w:rPr>
        <w:t xml:space="preserve">, J. &amp; Dorn, G. (2001). </w:t>
      </w:r>
      <w:proofErr w:type="gramStart"/>
      <w:r>
        <w:rPr>
          <w:sz w:val="24"/>
          <w:szCs w:val="24"/>
        </w:rPr>
        <w:t>Cytoplasmic signaling pathways that regulate cardiac hypertrophy.</w:t>
      </w:r>
      <w:proofErr w:type="gramEnd"/>
      <w:r>
        <w:rPr>
          <w:sz w:val="24"/>
          <w:szCs w:val="24"/>
        </w:rPr>
        <w:t xml:space="preserve"> </w:t>
      </w:r>
      <w:r>
        <w:rPr>
          <w:i/>
          <w:iCs/>
          <w:sz w:val="24"/>
          <w:szCs w:val="24"/>
        </w:rPr>
        <w:t>Annual Review of Physiology, 63</w:t>
      </w:r>
      <w:r>
        <w:rPr>
          <w:sz w:val="24"/>
          <w:szCs w:val="24"/>
        </w:rPr>
        <w:t>, 391-426.</w:t>
      </w:r>
    </w:p>
    <w:p w14:paraId="3802CC4B" w14:textId="62139B44" w:rsidR="005267D3" w:rsidRDefault="00DB181B">
      <w:pPr>
        <w:pStyle w:val="BodyA"/>
        <w:spacing w:line="480" w:lineRule="auto"/>
        <w:ind w:left="720" w:hanging="720"/>
        <w:rPr>
          <w:sz w:val="24"/>
          <w:szCs w:val="24"/>
        </w:rPr>
      </w:pPr>
      <w:proofErr w:type="gramStart"/>
      <w:r>
        <w:rPr>
          <w:sz w:val="24"/>
          <w:szCs w:val="24"/>
        </w:rPr>
        <w:lastRenderedPageBreak/>
        <w:t>Murata, K., Saito, C., Ishida, J., Hamada</w:t>
      </w:r>
      <w:r w:rsidR="00D64C7D">
        <w:rPr>
          <w:sz w:val="24"/>
          <w:szCs w:val="24"/>
        </w:rPr>
        <w:t>, J., Sugiyama, F.,</w:t>
      </w:r>
      <w:r>
        <w:rPr>
          <w:sz w:val="24"/>
          <w:szCs w:val="24"/>
        </w:rPr>
        <w:t xml:space="preserve"> </w:t>
      </w:r>
      <w:proofErr w:type="spellStart"/>
      <w:r>
        <w:rPr>
          <w:sz w:val="24"/>
          <w:szCs w:val="24"/>
        </w:rPr>
        <w:t>Fukamizu</w:t>
      </w:r>
      <w:proofErr w:type="spellEnd"/>
      <w:r>
        <w:rPr>
          <w:sz w:val="24"/>
          <w:szCs w:val="24"/>
        </w:rPr>
        <w:t>, A. (2013).</w:t>
      </w:r>
      <w:proofErr w:type="gramEnd"/>
      <w:r>
        <w:rPr>
          <w:sz w:val="24"/>
          <w:szCs w:val="24"/>
        </w:rPr>
        <w:t xml:space="preserve"> </w:t>
      </w:r>
      <w:proofErr w:type="gramStart"/>
      <w:r>
        <w:rPr>
          <w:sz w:val="24"/>
          <w:szCs w:val="24"/>
        </w:rPr>
        <w:t>Effect of lactation on postpartum cardiac function of pregnancy-associated hypertensive mice.</w:t>
      </w:r>
      <w:proofErr w:type="gramEnd"/>
      <w:r>
        <w:rPr>
          <w:sz w:val="24"/>
          <w:szCs w:val="24"/>
        </w:rPr>
        <w:t xml:space="preserve"> </w:t>
      </w:r>
      <w:r>
        <w:rPr>
          <w:i/>
          <w:iCs/>
          <w:sz w:val="24"/>
          <w:szCs w:val="24"/>
        </w:rPr>
        <w:t>Endocrinology, 154</w:t>
      </w:r>
      <w:r>
        <w:rPr>
          <w:sz w:val="24"/>
          <w:szCs w:val="24"/>
        </w:rPr>
        <w:t>, 597-602.</w:t>
      </w:r>
    </w:p>
    <w:p w14:paraId="40F5339C" w14:textId="448EF9A9" w:rsidR="005267D3" w:rsidRDefault="00DB181B">
      <w:pPr>
        <w:pStyle w:val="BodyA"/>
        <w:spacing w:line="480" w:lineRule="auto"/>
        <w:ind w:left="720" w:hanging="720"/>
        <w:rPr>
          <w:sz w:val="24"/>
          <w:szCs w:val="24"/>
        </w:rPr>
      </w:pPr>
      <w:proofErr w:type="gramStart"/>
      <w:r>
        <w:rPr>
          <w:sz w:val="24"/>
          <w:szCs w:val="24"/>
        </w:rPr>
        <w:t xml:space="preserve">Ni, Y., </w:t>
      </w:r>
      <w:proofErr w:type="spellStart"/>
      <w:r>
        <w:rPr>
          <w:sz w:val="24"/>
          <w:szCs w:val="24"/>
        </w:rPr>
        <w:t>Berenji</w:t>
      </w:r>
      <w:proofErr w:type="spellEnd"/>
      <w:r>
        <w:rPr>
          <w:sz w:val="24"/>
          <w:szCs w:val="24"/>
        </w:rPr>
        <w:t xml:space="preserve">, K., Wang, N., Oh, M., </w:t>
      </w:r>
      <w:proofErr w:type="spellStart"/>
      <w:r>
        <w:rPr>
          <w:sz w:val="24"/>
          <w:szCs w:val="24"/>
        </w:rPr>
        <w:t>Sachan</w:t>
      </w:r>
      <w:proofErr w:type="spellEnd"/>
      <w:r>
        <w:rPr>
          <w:sz w:val="24"/>
          <w:szCs w:val="24"/>
        </w:rPr>
        <w:t xml:space="preserve">, N., &amp; </w:t>
      </w:r>
      <w:proofErr w:type="spellStart"/>
      <w:r>
        <w:rPr>
          <w:sz w:val="24"/>
          <w:szCs w:val="24"/>
        </w:rPr>
        <w:t>Dey</w:t>
      </w:r>
      <w:proofErr w:type="spellEnd"/>
      <w:r>
        <w:rPr>
          <w:sz w:val="24"/>
          <w:szCs w:val="24"/>
        </w:rPr>
        <w:t>, A. (2006).</w:t>
      </w:r>
      <w:proofErr w:type="gramEnd"/>
      <w:r>
        <w:rPr>
          <w:sz w:val="24"/>
          <w:szCs w:val="24"/>
        </w:rPr>
        <w:t xml:space="preserve"> </w:t>
      </w:r>
      <w:proofErr w:type="spellStart"/>
      <w:r w:rsidR="00AF0559">
        <w:rPr>
          <w:sz w:val="24"/>
          <w:szCs w:val="24"/>
        </w:rPr>
        <w:t>Fo</w:t>
      </w:r>
      <w:r w:rsidR="007D7ECF">
        <w:rPr>
          <w:sz w:val="24"/>
          <w:szCs w:val="24"/>
        </w:rPr>
        <w:t>xo</w:t>
      </w:r>
      <w:proofErr w:type="spellEnd"/>
      <w:r>
        <w:rPr>
          <w:sz w:val="24"/>
          <w:szCs w:val="24"/>
        </w:rPr>
        <w:t xml:space="preserve"> transcription factors blunt cardiac hypertrophy by inhibiting </w:t>
      </w:r>
      <w:proofErr w:type="spellStart"/>
      <w:r>
        <w:rPr>
          <w:sz w:val="24"/>
          <w:szCs w:val="24"/>
        </w:rPr>
        <w:t>calcineurin</w:t>
      </w:r>
      <w:proofErr w:type="spellEnd"/>
      <w:r>
        <w:rPr>
          <w:sz w:val="24"/>
          <w:szCs w:val="24"/>
        </w:rPr>
        <w:t xml:space="preserve"> signaling. </w:t>
      </w:r>
      <w:r>
        <w:rPr>
          <w:i/>
          <w:iCs/>
          <w:sz w:val="24"/>
          <w:szCs w:val="24"/>
        </w:rPr>
        <w:t>Circulation,</w:t>
      </w:r>
      <w:r>
        <w:rPr>
          <w:sz w:val="24"/>
          <w:szCs w:val="24"/>
        </w:rPr>
        <w:t xml:space="preserve"> </w:t>
      </w:r>
      <w:r>
        <w:rPr>
          <w:i/>
          <w:iCs/>
          <w:sz w:val="24"/>
          <w:szCs w:val="24"/>
        </w:rPr>
        <w:t>114</w:t>
      </w:r>
      <w:r>
        <w:rPr>
          <w:sz w:val="24"/>
          <w:szCs w:val="24"/>
        </w:rPr>
        <w:t>, 1159-1168.</w:t>
      </w:r>
    </w:p>
    <w:p w14:paraId="19C9C0D7" w14:textId="5645D2FB" w:rsidR="005267D3" w:rsidRDefault="001E6D35">
      <w:pPr>
        <w:pStyle w:val="BodyA"/>
        <w:spacing w:line="480" w:lineRule="auto"/>
        <w:ind w:left="720" w:hanging="720"/>
        <w:rPr>
          <w:sz w:val="24"/>
          <w:szCs w:val="24"/>
        </w:rPr>
      </w:pPr>
      <w:proofErr w:type="gramStart"/>
      <w:r>
        <w:rPr>
          <w:rFonts w:hAnsi="Times New Roman" w:cs="Times New Roman"/>
          <w:sz w:val="24"/>
          <w:szCs w:val="24"/>
        </w:rPr>
        <w:t xml:space="preserve">Pan, J., Fukuda, K., Saito, M., </w:t>
      </w:r>
      <w:proofErr w:type="spellStart"/>
      <w:r>
        <w:rPr>
          <w:rFonts w:hAnsi="Times New Roman" w:cs="Times New Roman"/>
          <w:sz w:val="24"/>
          <w:szCs w:val="24"/>
        </w:rPr>
        <w:t>Matsuzaki</w:t>
      </w:r>
      <w:proofErr w:type="spellEnd"/>
      <w:r>
        <w:rPr>
          <w:rFonts w:hAnsi="Times New Roman" w:cs="Times New Roman"/>
          <w:sz w:val="24"/>
          <w:szCs w:val="24"/>
        </w:rPr>
        <w:t>, J., Kodama, H.,</w:t>
      </w:r>
      <w:r w:rsidR="0092081C">
        <w:rPr>
          <w:rFonts w:hAnsi="Times New Roman" w:cs="Times New Roman"/>
          <w:sz w:val="24"/>
          <w:szCs w:val="24"/>
        </w:rPr>
        <w:t xml:space="preserve"> Sano, M. </w:t>
      </w:r>
      <w:r>
        <w:rPr>
          <w:rFonts w:hAnsi="Times New Roman" w:cs="Times New Roman"/>
          <w:sz w:val="24"/>
          <w:szCs w:val="24"/>
        </w:rPr>
        <w:t>(</w:t>
      </w:r>
      <w:r w:rsidR="00DB181B" w:rsidRPr="00C042DE">
        <w:rPr>
          <w:rFonts w:hAnsi="Times New Roman" w:cs="Times New Roman"/>
          <w:sz w:val="24"/>
          <w:szCs w:val="24"/>
        </w:rPr>
        <w:t>1999).</w:t>
      </w:r>
      <w:proofErr w:type="gramEnd"/>
      <w:r w:rsidR="00DB181B" w:rsidRPr="00C042DE">
        <w:rPr>
          <w:rFonts w:hAnsi="Times New Roman" w:cs="Times New Roman"/>
          <w:sz w:val="24"/>
          <w:szCs w:val="24"/>
        </w:rPr>
        <w:t xml:space="preserve"> Mechanical stretch activates the JAK/STAT</w:t>
      </w:r>
      <w:r w:rsidR="00DB181B">
        <w:rPr>
          <w:sz w:val="24"/>
          <w:szCs w:val="24"/>
        </w:rPr>
        <w:t xml:space="preserve"> pathway in rat </w:t>
      </w:r>
      <w:proofErr w:type="spellStart"/>
      <w:r w:rsidR="00DB181B">
        <w:rPr>
          <w:sz w:val="24"/>
          <w:szCs w:val="24"/>
        </w:rPr>
        <w:t>cardiomyocytes</w:t>
      </w:r>
      <w:proofErr w:type="spellEnd"/>
      <w:r w:rsidR="00DB181B">
        <w:rPr>
          <w:sz w:val="24"/>
          <w:szCs w:val="24"/>
        </w:rPr>
        <w:t xml:space="preserve">. </w:t>
      </w:r>
      <w:r w:rsidR="00DB181B">
        <w:rPr>
          <w:i/>
          <w:iCs/>
          <w:sz w:val="24"/>
          <w:szCs w:val="24"/>
        </w:rPr>
        <w:t>Circulation Research, 84</w:t>
      </w:r>
      <w:r w:rsidR="00DB181B">
        <w:rPr>
          <w:sz w:val="24"/>
          <w:szCs w:val="24"/>
        </w:rPr>
        <w:t>, 1127-1136.</w:t>
      </w:r>
    </w:p>
    <w:p w14:paraId="185E7AB7" w14:textId="4B654D38" w:rsidR="005267D3" w:rsidRDefault="00DB181B">
      <w:pPr>
        <w:pStyle w:val="BodyA"/>
        <w:spacing w:line="480" w:lineRule="auto"/>
        <w:ind w:left="720" w:hanging="720"/>
        <w:rPr>
          <w:sz w:val="24"/>
          <w:szCs w:val="24"/>
        </w:rPr>
      </w:pPr>
      <w:proofErr w:type="gramStart"/>
      <w:r>
        <w:rPr>
          <w:sz w:val="24"/>
          <w:szCs w:val="24"/>
        </w:rPr>
        <w:t xml:space="preserve">Patten, I., </w:t>
      </w:r>
      <w:proofErr w:type="spellStart"/>
      <w:r>
        <w:rPr>
          <w:sz w:val="24"/>
          <w:szCs w:val="24"/>
        </w:rPr>
        <w:t>Rana</w:t>
      </w:r>
      <w:proofErr w:type="spellEnd"/>
      <w:r>
        <w:rPr>
          <w:sz w:val="24"/>
          <w:szCs w:val="24"/>
        </w:rPr>
        <w:t xml:space="preserve">, S., </w:t>
      </w:r>
      <w:proofErr w:type="spellStart"/>
      <w:r>
        <w:rPr>
          <w:sz w:val="24"/>
          <w:szCs w:val="24"/>
        </w:rPr>
        <w:t>Shahul</w:t>
      </w:r>
      <w:proofErr w:type="spellEnd"/>
      <w:r w:rsidR="007D7ECF">
        <w:rPr>
          <w:sz w:val="24"/>
          <w:szCs w:val="24"/>
        </w:rPr>
        <w:t xml:space="preserve">, S., Rowe, G., Jang, C., </w:t>
      </w:r>
      <w:proofErr w:type="spellStart"/>
      <w:r w:rsidR="007D7ECF">
        <w:rPr>
          <w:sz w:val="24"/>
          <w:szCs w:val="24"/>
        </w:rPr>
        <w:t>Arany</w:t>
      </w:r>
      <w:proofErr w:type="spellEnd"/>
      <w:r w:rsidR="007D7ECF">
        <w:rPr>
          <w:sz w:val="24"/>
          <w:szCs w:val="24"/>
        </w:rPr>
        <w:t>, Z</w:t>
      </w:r>
      <w:r>
        <w:rPr>
          <w:sz w:val="24"/>
          <w:szCs w:val="24"/>
        </w:rPr>
        <w:t>. (2012).</w:t>
      </w:r>
      <w:proofErr w:type="gramEnd"/>
      <w:r>
        <w:rPr>
          <w:sz w:val="24"/>
          <w:szCs w:val="24"/>
        </w:rPr>
        <w:t xml:space="preserve"> Cardiac </w:t>
      </w:r>
      <w:proofErr w:type="spellStart"/>
      <w:r>
        <w:rPr>
          <w:sz w:val="24"/>
          <w:szCs w:val="24"/>
        </w:rPr>
        <w:t>angiogenic</w:t>
      </w:r>
      <w:proofErr w:type="spellEnd"/>
      <w:r>
        <w:rPr>
          <w:sz w:val="24"/>
          <w:szCs w:val="24"/>
        </w:rPr>
        <w:t xml:space="preserve"> imbalance leads to </w:t>
      </w:r>
      <w:proofErr w:type="spellStart"/>
      <w:r>
        <w:rPr>
          <w:sz w:val="24"/>
          <w:szCs w:val="24"/>
        </w:rPr>
        <w:t>peripartum</w:t>
      </w:r>
      <w:proofErr w:type="spellEnd"/>
      <w:r>
        <w:rPr>
          <w:sz w:val="24"/>
          <w:szCs w:val="24"/>
        </w:rPr>
        <w:t xml:space="preserve"> cardiomyopathy. </w:t>
      </w:r>
      <w:r>
        <w:rPr>
          <w:i/>
          <w:iCs/>
          <w:sz w:val="24"/>
          <w:szCs w:val="24"/>
        </w:rPr>
        <w:t>Nature, 485</w:t>
      </w:r>
      <w:r>
        <w:rPr>
          <w:sz w:val="24"/>
          <w:szCs w:val="24"/>
        </w:rPr>
        <w:t>, 333-338.</w:t>
      </w:r>
    </w:p>
    <w:p w14:paraId="7B968955" w14:textId="77777777" w:rsidR="005267D3" w:rsidRDefault="00DB181B">
      <w:pPr>
        <w:pStyle w:val="BodyA"/>
        <w:spacing w:line="480" w:lineRule="auto"/>
        <w:ind w:left="720" w:hanging="720"/>
        <w:rPr>
          <w:sz w:val="24"/>
          <w:szCs w:val="24"/>
        </w:rPr>
      </w:pPr>
      <w:r>
        <w:rPr>
          <w:sz w:val="24"/>
          <w:szCs w:val="24"/>
        </w:rPr>
        <w:t xml:space="preserve">Pritchard, J. (1965). </w:t>
      </w:r>
      <w:proofErr w:type="gramStart"/>
      <w:r>
        <w:rPr>
          <w:sz w:val="24"/>
          <w:szCs w:val="24"/>
        </w:rPr>
        <w:t>Changes in the blood volume during pregnancy and delivery.</w:t>
      </w:r>
      <w:proofErr w:type="gramEnd"/>
      <w:r>
        <w:rPr>
          <w:sz w:val="24"/>
          <w:szCs w:val="24"/>
        </w:rPr>
        <w:t xml:space="preserve"> </w:t>
      </w:r>
      <w:r>
        <w:rPr>
          <w:i/>
          <w:iCs/>
          <w:sz w:val="24"/>
          <w:szCs w:val="24"/>
        </w:rPr>
        <w:t>Anesthesiology, 26</w:t>
      </w:r>
      <w:r>
        <w:rPr>
          <w:sz w:val="24"/>
          <w:szCs w:val="24"/>
        </w:rPr>
        <w:t>, 393-399.</w:t>
      </w:r>
    </w:p>
    <w:p w14:paraId="591F6D53" w14:textId="0964A245" w:rsidR="005267D3" w:rsidRDefault="00DB181B">
      <w:pPr>
        <w:pStyle w:val="BodyA"/>
        <w:spacing w:line="480" w:lineRule="auto"/>
        <w:ind w:left="720" w:hanging="720"/>
        <w:rPr>
          <w:sz w:val="24"/>
          <w:szCs w:val="24"/>
        </w:rPr>
      </w:pPr>
      <w:proofErr w:type="spellStart"/>
      <w:r>
        <w:rPr>
          <w:sz w:val="24"/>
          <w:szCs w:val="24"/>
        </w:rPr>
        <w:t>Razeghi</w:t>
      </w:r>
      <w:proofErr w:type="spellEnd"/>
      <w:r>
        <w:rPr>
          <w:sz w:val="24"/>
          <w:szCs w:val="24"/>
        </w:rPr>
        <w:t xml:space="preserve">, P. &amp; </w:t>
      </w:r>
      <w:proofErr w:type="spellStart"/>
      <w:r>
        <w:rPr>
          <w:sz w:val="24"/>
          <w:szCs w:val="24"/>
        </w:rPr>
        <w:t>Taegtmeyer</w:t>
      </w:r>
      <w:proofErr w:type="spellEnd"/>
      <w:r>
        <w:rPr>
          <w:sz w:val="24"/>
          <w:szCs w:val="24"/>
        </w:rPr>
        <w:t>, H. (2006). Hypertr</w:t>
      </w:r>
      <w:r w:rsidR="007D7ECF">
        <w:rPr>
          <w:sz w:val="24"/>
          <w:szCs w:val="24"/>
        </w:rPr>
        <w:t>ophy and atrophy of the heart: T</w:t>
      </w:r>
      <w:r>
        <w:rPr>
          <w:sz w:val="24"/>
          <w:szCs w:val="24"/>
        </w:rPr>
        <w:t xml:space="preserve">he other side of remodeling. </w:t>
      </w:r>
      <w:r>
        <w:rPr>
          <w:i/>
          <w:iCs/>
          <w:sz w:val="24"/>
          <w:szCs w:val="24"/>
        </w:rPr>
        <w:t>Annuals of the New York Academy of Sciences,</w:t>
      </w:r>
      <w:r w:rsidR="007D7ECF">
        <w:rPr>
          <w:i/>
          <w:iCs/>
          <w:sz w:val="24"/>
          <w:szCs w:val="24"/>
        </w:rPr>
        <w:t xml:space="preserve"> 1080</w:t>
      </w:r>
      <w:r w:rsidR="007D7ECF">
        <w:rPr>
          <w:iCs/>
          <w:sz w:val="24"/>
          <w:szCs w:val="24"/>
        </w:rPr>
        <w:t>,</w:t>
      </w:r>
      <w:r>
        <w:rPr>
          <w:sz w:val="24"/>
          <w:szCs w:val="24"/>
        </w:rPr>
        <w:t xml:space="preserve"> 110-119.</w:t>
      </w:r>
    </w:p>
    <w:p w14:paraId="25B1F547" w14:textId="67D13F29" w:rsidR="005267D3" w:rsidRDefault="00DB181B">
      <w:pPr>
        <w:pStyle w:val="BodyA"/>
        <w:spacing w:line="480" w:lineRule="auto"/>
        <w:ind w:left="720" w:hanging="720"/>
        <w:rPr>
          <w:sz w:val="24"/>
          <w:szCs w:val="24"/>
        </w:rPr>
      </w:pPr>
      <w:proofErr w:type="spellStart"/>
      <w:proofErr w:type="gramStart"/>
      <w:r>
        <w:rPr>
          <w:sz w:val="24"/>
          <w:szCs w:val="24"/>
        </w:rPr>
        <w:t>Ricke</w:t>
      </w:r>
      <w:proofErr w:type="spellEnd"/>
      <w:r>
        <w:rPr>
          <w:sz w:val="24"/>
          <w:szCs w:val="24"/>
        </w:rPr>
        <w:t xml:space="preserve">-Hoch, M., </w:t>
      </w:r>
      <w:proofErr w:type="spellStart"/>
      <w:r>
        <w:rPr>
          <w:sz w:val="24"/>
          <w:szCs w:val="24"/>
        </w:rPr>
        <w:t>Bultmann</w:t>
      </w:r>
      <w:proofErr w:type="spellEnd"/>
      <w:r>
        <w:rPr>
          <w:sz w:val="24"/>
          <w:szCs w:val="24"/>
        </w:rPr>
        <w:t xml:space="preserve">, I., </w:t>
      </w:r>
      <w:proofErr w:type="spellStart"/>
      <w:r>
        <w:rPr>
          <w:sz w:val="24"/>
          <w:szCs w:val="24"/>
        </w:rPr>
        <w:t>Stapel</w:t>
      </w:r>
      <w:proofErr w:type="spellEnd"/>
      <w:r>
        <w:rPr>
          <w:sz w:val="24"/>
          <w:szCs w:val="24"/>
        </w:rPr>
        <w:t xml:space="preserve">, B., </w:t>
      </w:r>
      <w:proofErr w:type="spellStart"/>
      <w:r>
        <w:rPr>
          <w:sz w:val="24"/>
          <w:szCs w:val="24"/>
        </w:rPr>
        <w:t>Condorelli</w:t>
      </w:r>
      <w:proofErr w:type="spellEnd"/>
      <w:r>
        <w:rPr>
          <w:sz w:val="24"/>
          <w:szCs w:val="24"/>
        </w:rPr>
        <w:t xml:space="preserve">, G., </w:t>
      </w:r>
      <w:proofErr w:type="spellStart"/>
      <w:r>
        <w:rPr>
          <w:sz w:val="24"/>
          <w:szCs w:val="24"/>
        </w:rPr>
        <w:t>Rinas</w:t>
      </w:r>
      <w:proofErr w:type="spellEnd"/>
      <w:r>
        <w:rPr>
          <w:sz w:val="24"/>
          <w:szCs w:val="24"/>
        </w:rPr>
        <w:t xml:space="preserve">, U., </w:t>
      </w:r>
      <w:proofErr w:type="spellStart"/>
      <w:r>
        <w:rPr>
          <w:sz w:val="24"/>
          <w:szCs w:val="24"/>
        </w:rPr>
        <w:t>Hilfiker-Kleiner</w:t>
      </w:r>
      <w:proofErr w:type="spellEnd"/>
      <w:r>
        <w:rPr>
          <w:sz w:val="24"/>
          <w:szCs w:val="24"/>
        </w:rPr>
        <w:t>, D. (2014).</w:t>
      </w:r>
      <w:proofErr w:type="gramEnd"/>
      <w:r>
        <w:rPr>
          <w:sz w:val="24"/>
          <w:szCs w:val="24"/>
        </w:rPr>
        <w:t xml:space="preserve"> Opposing roles of AKT and STAT3 in the protection of the maternal heart from </w:t>
      </w:r>
      <w:proofErr w:type="spellStart"/>
      <w:r>
        <w:rPr>
          <w:sz w:val="24"/>
          <w:szCs w:val="24"/>
        </w:rPr>
        <w:t>peripartum</w:t>
      </w:r>
      <w:proofErr w:type="spellEnd"/>
      <w:r>
        <w:rPr>
          <w:sz w:val="24"/>
          <w:szCs w:val="24"/>
        </w:rPr>
        <w:t xml:space="preserve"> stress. </w:t>
      </w:r>
      <w:r>
        <w:rPr>
          <w:i/>
          <w:iCs/>
          <w:sz w:val="24"/>
          <w:szCs w:val="24"/>
        </w:rPr>
        <w:t>Cardiovascular Research, 101</w:t>
      </w:r>
      <w:r>
        <w:rPr>
          <w:sz w:val="24"/>
          <w:szCs w:val="24"/>
        </w:rPr>
        <w:t>, 587-596.</w:t>
      </w:r>
    </w:p>
    <w:p w14:paraId="506ACC7E" w14:textId="1CE6E42B" w:rsidR="00D01F7A" w:rsidRPr="00D01F7A" w:rsidRDefault="00D01F7A">
      <w:pPr>
        <w:pStyle w:val="BodyA"/>
        <w:spacing w:line="480" w:lineRule="auto"/>
        <w:ind w:left="720" w:hanging="720"/>
        <w:rPr>
          <w:sz w:val="24"/>
          <w:szCs w:val="24"/>
        </w:rPr>
      </w:pPr>
      <w:proofErr w:type="spellStart"/>
      <w:r>
        <w:rPr>
          <w:sz w:val="24"/>
          <w:szCs w:val="24"/>
        </w:rPr>
        <w:t>Ronnebaum</w:t>
      </w:r>
      <w:proofErr w:type="spellEnd"/>
      <w:r>
        <w:rPr>
          <w:sz w:val="24"/>
          <w:szCs w:val="24"/>
        </w:rPr>
        <w:t xml:space="preserve">, S. &amp; Patterson, C. (2010). </w:t>
      </w:r>
      <w:proofErr w:type="gramStart"/>
      <w:r>
        <w:rPr>
          <w:sz w:val="24"/>
          <w:szCs w:val="24"/>
        </w:rPr>
        <w:t xml:space="preserve">The </w:t>
      </w:r>
      <w:proofErr w:type="spellStart"/>
      <w:r w:rsidR="00AF0559">
        <w:rPr>
          <w:sz w:val="24"/>
          <w:szCs w:val="24"/>
        </w:rPr>
        <w:t>FoxO</w:t>
      </w:r>
      <w:proofErr w:type="spellEnd"/>
      <w:r>
        <w:rPr>
          <w:sz w:val="24"/>
          <w:szCs w:val="24"/>
        </w:rPr>
        <w:t xml:space="preserve"> family in cardiac function and dysfunction.</w:t>
      </w:r>
      <w:proofErr w:type="gramEnd"/>
      <w:r>
        <w:rPr>
          <w:sz w:val="24"/>
          <w:szCs w:val="24"/>
        </w:rPr>
        <w:t xml:space="preserve"> </w:t>
      </w:r>
      <w:r>
        <w:rPr>
          <w:i/>
          <w:sz w:val="24"/>
          <w:szCs w:val="24"/>
        </w:rPr>
        <w:t>Annual Review of Physiology, 72</w:t>
      </w:r>
      <w:r>
        <w:rPr>
          <w:sz w:val="24"/>
          <w:szCs w:val="24"/>
        </w:rPr>
        <w:t>, 81-94.</w:t>
      </w:r>
    </w:p>
    <w:p w14:paraId="72B61E39" w14:textId="47A6E062" w:rsidR="004B4FCF" w:rsidRPr="004B4FCF" w:rsidRDefault="004B4FCF">
      <w:pPr>
        <w:pStyle w:val="BodyA"/>
        <w:spacing w:line="480" w:lineRule="auto"/>
        <w:ind w:left="720" w:hanging="720"/>
        <w:rPr>
          <w:i/>
          <w:sz w:val="24"/>
          <w:szCs w:val="24"/>
        </w:rPr>
      </w:pPr>
      <w:r>
        <w:rPr>
          <w:sz w:val="24"/>
          <w:szCs w:val="24"/>
        </w:rPr>
        <w:t xml:space="preserve">Rossi M. &amp; </w:t>
      </w:r>
      <w:proofErr w:type="spellStart"/>
      <w:r>
        <w:rPr>
          <w:sz w:val="24"/>
          <w:szCs w:val="24"/>
        </w:rPr>
        <w:t>Carillo</w:t>
      </w:r>
      <w:proofErr w:type="spellEnd"/>
      <w:r>
        <w:rPr>
          <w:sz w:val="24"/>
          <w:szCs w:val="24"/>
        </w:rPr>
        <w:t xml:space="preserve"> S. (1991). Cardiac hypertrophy due to pressure and volume overload: Distinctly different biological phenomena? </w:t>
      </w:r>
      <w:r>
        <w:rPr>
          <w:i/>
          <w:sz w:val="24"/>
          <w:szCs w:val="24"/>
        </w:rPr>
        <w:t xml:space="preserve">International Journal of Cardiology, </w:t>
      </w:r>
      <w:r w:rsidR="007D7ECF">
        <w:rPr>
          <w:i/>
          <w:sz w:val="24"/>
          <w:szCs w:val="24"/>
        </w:rPr>
        <w:t>31</w:t>
      </w:r>
      <w:r>
        <w:rPr>
          <w:sz w:val="24"/>
          <w:szCs w:val="24"/>
        </w:rPr>
        <w:t>, 133-141.</w:t>
      </w:r>
      <w:r>
        <w:rPr>
          <w:i/>
          <w:sz w:val="24"/>
          <w:szCs w:val="24"/>
        </w:rPr>
        <w:t xml:space="preserve"> </w:t>
      </w:r>
    </w:p>
    <w:p w14:paraId="371B5C64" w14:textId="77777777" w:rsidR="005267D3" w:rsidRDefault="00DB181B">
      <w:pPr>
        <w:pStyle w:val="BodyA"/>
        <w:spacing w:line="480" w:lineRule="auto"/>
        <w:ind w:left="720" w:hanging="720"/>
        <w:rPr>
          <w:sz w:val="24"/>
          <w:szCs w:val="24"/>
        </w:rPr>
      </w:pPr>
      <w:proofErr w:type="spellStart"/>
      <w:proofErr w:type="gramStart"/>
      <w:r>
        <w:rPr>
          <w:sz w:val="24"/>
          <w:szCs w:val="24"/>
        </w:rPr>
        <w:lastRenderedPageBreak/>
        <w:t>Safirstein</w:t>
      </w:r>
      <w:proofErr w:type="spellEnd"/>
      <w:r>
        <w:rPr>
          <w:sz w:val="24"/>
          <w:szCs w:val="24"/>
        </w:rPr>
        <w:t xml:space="preserve">, J., Ro, A., </w:t>
      </w:r>
      <w:proofErr w:type="spellStart"/>
      <w:r>
        <w:rPr>
          <w:sz w:val="24"/>
          <w:szCs w:val="24"/>
        </w:rPr>
        <w:t>Grandhi</w:t>
      </w:r>
      <w:proofErr w:type="spellEnd"/>
      <w:r>
        <w:rPr>
          <w:sz w:val="24"/>
          <w:szCs w:val="24"/>
        </w:rPr>
        <w:t xml:space="preserve">, S., Wang, L., </w:t>
      </w:r>
      <w:proofErr w:type="spellStart"/>
      <w:r>
        <w:rPr>
          <w:sz w:val="24"/>
          <w:szCs w:val="24"/>
        </w:rPr>
        <w:t>Fett</w:t>
      </w:r>
      <w:proofErr w:type="spellEnd"/>
      <w:r>
        <w:rPr>
          <w:sz w:val="24"/>
          <w:szCs w:val="24"/>
        </w:rPr>
        <w:t xml:space="preserve">, J., &amp; </w:t>
      </w:r>
      <w:proofErr w:type="spellStart"/>
      <w:r>
        <w:rPr>
          <w:sz w:val="24"/>
          <w:szCs w:val="24"/>
        </w:rPr>
        <w:t>Staniloae</w:t>
      </w:r>
      <w:proofErr w:type="spellEnd"/>
      <w:r>
        <w:rPr>
          <w:sz w:val="24"/>
          <w:szCs w:val="24"/>
        </w:rPr>
        <w:t>, C. (2012).</w:t>
      </w:r>
      <w:proofErr w:type="gramEnd"/>
      <w:r>
        <w:rPr>
          <w:sz w:val="24"/>
          <w:szCs w:val="24"/>
        </w:rPr>
        <w:t xml:space="preserve"> Predictors of left ventricular recovery in a cohort of </w:t>
      </w:r>
      <w:proofErr w:type="spellStart"/>
      <w:r>
        <w:rPr>
          <w:sz w:val="24"/>
          <w:szCs w:val="24"/>
        </w:rPr>
        <w:t>peripartum</w:t>
      </w:r>
      <w:proofErr w:type="spellEnd"/>
      <w:r>
        <w:rPr>
          <w:sz w:val="24"/>
          <w:szCs w:val="24"/>
        </w:rPr>
        <w:t xml:space="preserve"> cardiomyopathy patients recruited via the internet. </w:t>
      </w:r>
      <w:r>
        <w:rPr>
          <w:i/>
          <w:iCs/>
          <w:sz w:val="24"/>
          <w:szCs w:val="24"/>
        </w:rPr>
        <w:t>International Journal of Cardiology, 154</w:t>
      </w:r>
      <w:r>
        <w:rPr>
          <w:sz w:val="24"/>
          <w:szCs w:val="24"/>
        </w:rPr>
        <w:t>, 27-31.</w:t>
      </w:r>
    </w:p>
    <w:p w14:paraId="30138C0A" w14:textId="3E314BF1" w:rsidR="005267D3" w:rsidRDefault="00DB181B">
      <w:pPr>
        <w:pStyle w:val="BodyA"/>
        <w:spacing w:line="480" w:lineRule="auto"/>
        <w:ind w:left="720" w:hanging="720"/>
        <w:rPr>
          <w:sz w:val="24"/>
          <w:szCs w:val="24"/>
        </w:rPr>
      </w:pPr>
      <w:proofErr w:type="spellStart"/>
      <w:r>
        <w:rPr>
          <w:sz w:val="24"/>
          <w:szCs w:val="24"/>
        </w:rPr>
        <w:t>Schips</w:t>
      </w:r>
      <w:proofErr w:type="spellEnd"/>
      <w:r>
        <w:rPr>
          <w:sz w:val="24"/>
          <w:szCs w:val="24"/>
        </w:rPr>
        <w:t xml:space="preserve">, T., </w:t>
      </w:r>
      <w:proofErr w:type="spellStart"/>
      <w:r>
        <w:rPr>
          <w:sz w:val="24"/>
          <w:szCs w:val="24"/>
        </w:rPr>
        <w:t>Wietelmann</w:t>
      </w:r>
      <w:proofErr w:type="spellEnd"/>
      <w:r>
        <w:rPr>
          <w:sz w:val="24"/>
          <w:szCs w:val="24"/>
        </w:rPr>
        <w:t xml:space="preserve">, A., </w:t>
      </w:r>
      <w:proofErr w:type="spellStart"/>
      <w:r>
        <w:rPr>
          <w:sz w:val="24"/>
          <w:szCs w:val="24"/>
        </w:rPr>
        <w:t>Hohn</w:t>
      </w:r>
      <w:proofErr w:type="spellEnd"/>
      <w:r>
        <w:rPr>
          <w:sz w:val="24"/>
          <w:szCs w:val="24"/>
        </w:rPr>
        <w:t xml:space="preserve">, K., </w:t>
      </w:r>
      <w:proofErr w:type="spellStart"/>
      <w:r>
        <w:rPr>
          <w:sz w:val="24"/>
          <w:szCs w:val="24"/>
        </w:rPr>
        <w:t>Schimanski</w:t>
      </w:r>
      <w:proofErr w:type="spellEnd"/>
      <w:r>
        <w:rPr>
          <w:sz w:val="24"/>
          <w:szCs w:val="24"/>
        </w:rPr>
        <w:t xml:space="preserve">, S., Walther, P., Maier, H. (2011). </w:t>
      </w:r>
      <w:r w:rsidR="00AF0559">
        <w:rPr>
          <w:sz w:val="24"/>
          <w:szCs w:val="24"/>
        </w:rPr>
        <w:t>FoxO</w:t>
      </w:r>
      <w:r>
        <w:rPr>
          <w:sz w:val="24"/>
          <w:szCs w:val="24"/>
        </w:rPr>
        <w:t xml:space="preserve">3 induces reversible cardiac atrophy and autophagy in a transgenic mouse model. </w:t>
      </w:r>
      <w:r>
        <w:rPr>
          <w:i/>
          <w:iCs/>
          <w:sz w:val="24"/>
          <w:szCs w:val="24"/>
        </w:rPr>
        <w:t>Cardiovascular Research, 91</w:t>
      </w:r>
      <w:r>
        <w:rPr>
          <w:sz w:val="24"/>
          <w:szCs w:val="24"/>
        </w:rPr>
        <w:t>, 587-597.</w:t>
      </w:r>
    </w:p>
    <w:p w14:paraId="78F01819" w14:textId="6EFB87FD" w:rsidR="005267D3" w:rsidRDefault="00DB181B">
      <w:pPr>
        <w:pStyle w:val="BodyA"/>
        <w:spacing w:line="480" w:lineRule="auto"/>
        <w:ind w:left="720" w:hanging="720"/>
        <w:rPr>
          <w:sz w:val="24"/>
          <w:szCs w:val="24"/>
        </w:rPr>
      </w:pPr>
      <w:proofErr w:type="gramStart"/>
      <w:r>
        <w:rPr>
          <w:sz w:val="24"/>
          <w:szCs w:val="24"/>
        </w:rPr>
        <w:t xml:space="preserve">Schwarz, E., Ray, R., </w:t>
      </w:r>
      <w:proofErr w:type="spellStart"/>
      <w:r>
        <w:rPr>
          <w:sz w:val="24"/>
          <w:szCs w:val="24"/>
        </w:rPr>
        <w:t>Stuebe</w:t>
      </w:r>
      <w:proofErr w:type="spellEnd"/>
      <w:r>
        <w:rPr>
          <w:sz w:val="24"/>
          <w:szCs w:val="24"/>
        </w:rPr>
        <w:t xml:space="preserve">, A., Allison, M., Ness, R., Freiberg, M., &amp; </w:t>
      </w:r>
      <w:proofErr w:type="spellStart"/>
      <w:r>
        <w:rPr>
          <w:sz w:val="24"/>
          <w:szCs w:val="24"/>
        </w:rPr>
        <w:t>Cauley</w:t>
      </w:r>
      <w:proofErr w:type="spellEnd"/>
      <w:r>
        <w:rPr>
          <w:sz w:val="24"/>
          <w:szCs w:val="24"/>
        </w:rPr>
        <w:t>, J. (2009).</w:t>
      </w:r>
      <w:proofErr w:type="gramEnd"/>
      <w:r>
        <w:rPr>
          <w:sz w:val="24"/>
          <w:szCs w:val="24"/>
        </w:rPr>
        <w:t xml:space="preserve"> </w:t>
      </w:r>
      <w:proofErr w:type="gramStart"/>
      <w:r>
        <w:rPr>
          <w:sz w:val="24"/>
          <w:szCs w:val="24"/>
        </w:rPr>
        <w:t>Duration of lactation and risk factors for maternal cardiovascular disease.</w:t>
      </w:r>
      <w:proofErr w:type="gramEnd"/>
      <w:r>
        <w:rPr>
          <w:sz w:val="24"/>
          <w:szCs w:val="24"/>
        </w:rPr>
        <w:t xml:space="preserve"> </w:t>
      </w:r>
      <w:r>
        <w:rPr>
          <w:i/>
          <w:iCs/>
          <w:sz w:val="24"/>
          <w:szCs w:val="24"/>
        </w:rPr>
        <w:t xml:space="preserve">Obstetrics </w:t>
      </w:r>
      <w:r w:rsidR="007D7ECF">
        <w:rPr>
          <w:i/>
          <w:iCs/>
          <w:sz w:val="24"/>
          <w:szCs w:val="24"/>
        </w:rPr>
        <w:t>and</w:t>
      </w:r>
      <w:r>
        <w:rPr>
          <w:i/>
          <w:iCs/>
          <w:sz w:val="24"/>
          <w:szCs w:val="24"/>
        </w:rPr>
        <w:t xml:space="preserve"> Gynecology, 113</w:t>
      </w:r>
      <w:r>
        <w:rPr>
          <w:sz w:val="24"/>
          <w:szCs w:val="24"/>
        </w:rPr>
        <w:t>, 974-982.</w:t>
      </w:r>
    </w:p>
    <w:p w14:paraId="2DD96753" w14:textId="138806C8" w:rsidR="005267D3" w:rsidRDefault="00DB181B">
      <w:pPr>
        <w:pStyle w:val="BodyA"/>
        <w:spacing w:line="480" w:lineRule="auto"/>
        <w:ind w:left="720" w:hanging="720"/>
        <w:rPr>
          <w:sz w:val="24"/>
          <w:szCs w:val="24"/>
        </w:rPr>
      </w:pPr>
      <w:r w:rsidRPr="00C042DE">
        <w:rPr>
          <w:rFonts w:hAnsi="Times New Roman" w:cs="Times New Roman"/>
          <w:sz w:val="24"/>
          <w:szCs w:val="24"/>
        </w:rPr>
        <w:t>Schwarz, E. (2013). Infant feeding in America: enough to break a mother</w:t>
      </w:r>
      <w:r w:rsidRPr="00C042DE">
        <w:rPr>
          <w:rFonts w:hAnsi="Times New Roman" w:cs="Times New Roman"/>
          <w:sz w:val="24"/>
          <w:szCs w:val="24"/>
          <w:lang w:val="fr-FR"/>
        </w:rPr>
        <w:t>’</w:t>
      </w:r>
      <w:r w:rsidR="007D7ECF">
        <w:rPr>
          <w:rFonts w:hAnsi="Times New Roman" w:cs="Times New Roman"/>
          <w:sz w:val="24"/>
          <w:szCs w:val="24"/>
        </w:rPr>
        <w:t>s heart?</w:t>
      </w:r>
      <w:r w:rsidRPr="00C042DE">
        <w:rPr>
          <w:rFonts w:hAnsi="Times New Roman" w:cs="Times New Roman"/>
          <w:sz w:val="24"/>
          <w:szCs w:val="24"/>
        </w:rPr>
        <w:t xml:space="preserve"> </w:t>
      </w:r>
      <w:r w:rsidRPr="00C042DE">
        <w:rPr>
          <w:rFonts w:hAnsi="Times New Roman" w:cs="Times New Roman"/>
          <w:i/>
          <w:iCs/>
          <w:sz w:val="24"/>
          <w:szCs w:val="24"/>
        </w:rPr>
        <w:t>Breastfeeding</w:t>
      </w:r>
      <w:r>
        <w:rPr>
          <w:i/>
          <w:iCs/>
          <w:sz w:val="24"/>
          <w:szCs w:val="24"/>
        </w:rPr>
        <w:t xml:space="preserve"> Medicine</w:t>
      </w:r>
      <w:r w:rsidR="007D7ECF">
        <w:rPr>
          <w:i/>
          <w:iCs/>
          <w:sz w:val="24"/>
          <w:szCs w:val="24"/>
        </w:rPr>
        <w:t>: The Official Journal of the Academy of Breastfeeding Medicine</w:t>
      </w:r>
      <w:r>
        <w:rPr>
          <w:i/>
          <w:iCs/>
          <w:sz w:val="24"/>
          <w:szCs w:val="24"/>
        </w:rPr>
        <w:t>, 8</w:t>
      </w:r>
      <w:r>
        <w:rPr>
          <w:sz w:val="24"/>
          <w:szCs w:val="24"/>
        </w:rPr>
        <w:t>, 454-457.</w:t>
      </w:r>
    </w:p>
    <w:p w14:paraId="085DB8E4" w14:textId="2D59D479" w:rsidR="005267D3" w:rsidRDefault="00DB181B">
      <w:pPr>
        <w:pStyle w:val="BodyA"/>
        <w:spacing w:line="480" w:lineRule="auto"/>
        <w:ind w:left="720" w:hanging="720"/>
        <w:rPr>
          <w:sz w:val="24"/>
          <w:szCs w:val="24"/>
        </w:rPr>
      </w:pPr>
      <w:r>
        <w:rPr>
          <w:sz w:val="24"/>
          <w:szCs w:val="24"/>
        </w:rPr>
        <w:t xml:space="preserve">Sen, S. (1983). Regression of cardiac hypertrophy: experimental animal model. </w:t>
      </w:r>
      <w:r>
        <w:rPr>
          <w:i/>
          <w:iCs/>
          <w:sz w:val="24"/>
          <w:szCs w:val="24"/>
        </w:rPr>
        <w:t>The American Journal of Medicine, 75</w:t>
      </w:r>
      <w:r>
        <w:rPr>
          <w:sz w:val="24"/>
          <w:szCs w:val="24"/>
        </w:rPr>
        <w:t xml:space="preserve">, </w:t>
      </w:r>
      <w:r w:rsidR="000A3E60">
        <w:rPr>
          <w:sz w:val="24"/>
          <w:szCs w:val="24"/>
        </w:rPr>
        <w:t>87-93</w:t>
      </w:r>
      <w:r>
        <w:rPr>
          <w:sz w:val="24"/>
          <w:szCs w:val="24"/>
        </w:rPr>
        <w:t>.</w:t>
      </w:r>
    </w:p>
    <w:p w14:paraId="0E8ABF39" w14:textId="77777777" w:rsidR="005267D3" w:rsidRDefault="00DB181B">
      <w:pPr>
        <w:pStyle w:val="BodyA"/>
        <w:spacing w:line="480" w:lineRule="auto"/>
        <w:ind w:left="720" w:hanging="720"/>
        <w:rPr>
          <w:sz w:val="24"/>
          <w:szCs w:val="24"/>
        </w:rPr>
      </w:pPr>
      <w:proofErr w:type="spellStart"/>
      <w:r>
        <w:rPr>
          <w:sz w:val="24"/>
          <w:szCs w:val="24"/>
        </w:rPr>
        <w:t>Shiojima</w:t>
      </w:r>
      <w:proofErr w:type="spellEnd"/>
      <w:r>
        <w:rPr>
          <w:sz w:val="24"/>
          <w:szCs w:val="24"/>
        </w:rPr>
        <w:t xml:space="preserve">, I. &amp; Walsh, K. (2006). </w:t>
      </w:r>
      <w:proofErr w:type="gramStart"/>
      <w:r>
        <w:rPr>
          <w:sz w:val="24"/>
          <w:szCs w:val="24"/>
        </w:rPr>
        <w:t xml:space="preserve">Regulation of cardiac growth and coronary angiogenesis by the </w:t>
      </w:r>
      <w:proofErr w:type="spellStart"/>
      <w:r>
        <w:rPr>
          <w:sz w:val="24"/>
          <w:szCs w:val="24"/>
        </w:rPr>
        <w:t>Akt</w:t>
      </w:r>
      <w:proofErr w:type="spellEnd"/>
      <w:r>
        <w:rPr>
          <w:sz w:val="24"/>
          <w:szCs w:val="24"/>
        </w:rPr>
        <w:t>/PKB signaling pathway.</w:t>
      </w:r>
      <w:proofErr w:type="gramEnd"/>
      <w:r>
        <w:rPr>
          <w:sz w:val="24"/>
          <w:szCs w:val="24"/>
        </w:rPr>
        <w:t xml:space="preserve"> </w:t>
      </w:r>
      <w:r>
        <w:rPr>
          <w:i/>
          <w:iCs/>
          <w:sz w:val="24"/>
          <w:szCs w:val="24"/>
        </w:rPr>
        <w:t>Genes &amp; Development</w:t>
      </w:r>
      <w:r>
        <w:rPr>
          <w:sz w:val="24"/>
          <w:szCs w:val="24"/>
        </w:rPr>
        <w:t xml:space="preserve">, </w:t>
      </w:r>
      <w:r>
        <w:rPr>
          <w:i/>
          <w:iCs/>
          <w:sz w:val="24"/>
          <w:szCs w:val="24"/>
        </w:rPr>
        <w:t>20</w:t>
      </w:r>
      <w:r>
        <w:rPr>
          <w:sz w:val="24"/>
          <w:szCs w:val="24"/>
        </w:rPr>
        <w:t>, 3347-3365.</w:t>
      </w:r>
    </w:p>
    <w:p w14:paraId="76427F1A" w14:textId="2416B0AF" w:rsidR="005267D3" w:rsidRDefault="00DB181B">
      <w:pPr>
        <w:pStyle w:val="BodyA"/>
        <w:spacing w:line="480" w:lineRule="auto"/>
        <w:ind w:left="720" w:hanging="720"/>
        <w:rPr>
          <w:sz w:val="24"/>
          <w:szCs w:val="24"/>
        </w:rPr>
      </w:pPr>
      <w:proofErr w:type="spellStart"/>
      <w:r w:rsidRPr="00C042DE">
        <w:rPr>
          <w:rFonts w:hAnsi="Times New Roman" w:cs="Times New Roman"/>
          <w:sz w:val="24"/>
          <w:szCs w:val="24"/>
        </w:rPr>
        <w:t>Skurk</w:t>
      </w:r>
      <w:proofErr w:type="spellEnd"/>
      <w:r w:rsidRPr="00C042DE">
        <w:rPr>
          <w:rFonts w:hAnsi="Times New Roman" w:cs="Times New Roman"/>
          <w:sz w:val="24"/>
          <w:szCs w:val="24"/>
        </w:rPr>
        <w:t xml:space="preserve">, C., Izumiya, Y., </w:t>
      </w:r>
      <w:proofErr w:type="spellStart"/>
      <w:r w:rsidRPr="00C042DE">
        <w:rPr>
          <w:rFonts w:hAnsi="Times New Roman" w:cs="Times New Roman"/>
          <w:sz w:val="24"/>
          <w:szCs w:val="24"/>
        </w:rPr>
        <w:t>Maatz</w:t>
      </w:r>
      <w:proofErr w:type="spellEnd"/>
      <w:r w:rsidRPr="00C042DE">
        <w:rPr>
          <w:rFonts w:hAnsi="Times New Roman" w:cs="Times New Roman"/>
          <w:sz w:val="24"/>
          <w:szCs w:val="24"/>
        </w:rPr>
        <w:t>, H.</w:t>
      </w:r>
      <w:r w:rsidR="001E6D35">
        <w:rPr>
          <w:rFonts w:hAnsi="Times New Roman" w:cs="Times New Roman"/>
          <w:sz w:val="24"/>
          <w:szCs w:val="24"/>
        </w:rPr>
        <w:t xml:space="preserve">, </w:t>
      </w:r>
      <w:proofErr w:type="spellStart"/>
      <w:r w:rsidR="001E6D35">
        <w:rPr>
          <w:rFonts w:hAnsi="Times New Roman" w:cs="Times New Roman"/>
          <w:sz w:val="24"/>
          <w:szCs w:val="24"/>
        </w:rPr>
        <w:t>Razeghi</w:t>
      </w:r>
      <w:proofErr w:type="spellEnd"/>
      <w:r w:rsidR="001E6D35">
        <w:rPr>
          <w:rFonts w:hAnsi="Times New Roman" w:cs="Times New Roman"/>
          <w:sz w:val="24"/>
          <w:szCs w:val="24"/>
        </w:rPr>
        <w:t xml:space="preserve">, P., </w:t>
      </w:r>
      <w:proofErr w:type="spellStart"/>
      <w:r w:rsidR="001E6D35">
        <w:rPr>
          <w:rFonts w:hAnsi="Times New Roman" w:cs="Times New Roman"/>
          <w:sz w:val="24"/>
          <w:szCs w:val="24"/>
        </w:rPr>
        <w:t>Shiojima</w:t>
      </w:r>
      <w:proofErr w:type="spellEnd"/>
      <w:r w:rsidR="001E6D35">
        <w:rPr>
          <w:rFonts w:hAnsi="Times New Roman" w:cs="Times New Roman"/>
          <w:sz w:val="24"/>
          <w:szCs w:val="24"/>
        </w:rPr>
        <w:t xml:space="preserve">, I., </w:t>
      </w:r>
      <w:proofErr w:type="spellStart"/>
      <w:r w:rsidR="001E6D35">
        <w:rPr>
          <w:rFonts w:hAnsi="Times New Roman" w:cs="Times New Roman"/>
          <w:sz w:val="24"/>
          <w:szCs w:val="24"/>
        </w:rPr>
        <w:t>Sandri</w:t>
      </w:r>
      <w:proofErr w:type="spellEnd"/>
      <w:r w:rsidR="001E6D35">
        <w:rPr>
          <w:rFonts w:hAnsi="Times New Roman" w:cs="Times New Roman"/>
          <w:sz w:val="24"/>
          <w:szCs w:val="24"/>
        </w:rPr>
        <w:t>, M.</w:t>
      </w:r>
      <w:r w:rsidRPr="00C042DE">
        <w:rPr>
          <w:rFonts w:hAnsi="Times New Roman" w:cs="Times New Roman"/>
          <w:sz w:val="24"/>
          <w:szCs w:val="24"/>
        </w:rPr>
        <w:t xml:space="preserve"> (2005). The </w:t>
      </w:r>
      <w:r w:rsidR="000A3E60">
        <w:rPr>
          <w:sz w:val="24"/>
          <w:szCs w:val="24"/>
        </w:rPr>
        <w:t>FOX</w:t>
      </w:r>
      <w:r w:rsidR="0038759D">
        <w:rPr>
          <w:sz w:val="24"/>
          <w:szCs w:val="24"/>
        </w:rPr>
        <w:t>O</w:t>
      </w:r>
      <w:r w:rsidRPr="00C042DE">
        <w:rPr>
          <w:rFonts w:hAnsi="Times New Roman" w:cs="Times New Roman"/>
          <w:sz w:val="24"/>
          <w:szCs w:val="24"/>
        </w:rPr>
        <w:t>3a transcription factor</w:t>
      </w:r>
      <w:r>
        <w:rPr>
          <w:sz w:val="24"/>
          <w:szCs w:val="24"/>
        </w:rPr>
        <w:t xml:space="preserve"> regulates cardiac </w:t>
      </w:r>
      <w:proofErr w:type="spellStart"/>
      <w:r>
        <w:rPr>
          <w:sz w:val="24"/>
          <w:szCs w:val="24"/>
        </w:rPr>
        <w:t>myocyte</w:t>
      </w:r>
      <w:proofErr w:type="spellEnd"/>
      <w:r>
        <w:rPr>
          <w:sz w:val="24"/>
          <w:szCs w:val="24"/>
        </w:rPr>
        <w:t xml:space="preserve"> size downstream of AKT signaling. </w:t>
      </w:r>
      <w:r>
        <w:rPr>
          <w:i/>
          <w:iCs/>
          <w:sz w:val="24"/>
          <w:szCs w:val="24"/>
        </w:rPr>
        <w:t>The Journal of Biological Chemistry, 280</w:t>
      </w:r>
      <w:r>
        <w:rPr>
          <w:sz w:val="24"/>
          <w:szCs w:val="24"/>
        </w:rPr>
        <w:t>, 20814-20823.</w:t>
      </w:r>
    </w:p>
    <w:p w14:paraId="19B037EB" w14:textId="51CB5FC8" w:rsidR="007E0379" w:rsidRPr="00536D1E" w:rsidRDefault="007E0379">
      <w:pPr>
        <w:pStyle w:val="BodyA"/>
        <w:spacing w:line="480" w:lineRule="auto"/>
        <w:ind w:left="720" w:hanging="720"/>
        <w:rPr>
          <w:sz w:val="24"/>
          <w:szCs w:val="24"/>
        </w:rPr>
      </w:pPr>
      <w:proofErr w:type="spellStart"/>
      <w:r>
        <w:rPr>
          <w:sz w:val="24"/>
          <w:szCs w:val="24"/>
        </w:rPr>
        <w:t>Taniike</w:t>
      </w:r>
      <w:proofErr w:type="spellEnd"/>
      <w:r>
        <w:rPr>
          <w:sz w:val="24"/>
          <w:szCs w:val="24"/>
        </w:rPr>
        <w:t xml:space="preserve">, M., Yamaguchi, O., </w:t>
      </w:r>
      <w:proofErr w:type="spellStart"/>
      <w:r>
        <w:rPr>
          <w:sz w:val="24"/>
          <w:szCs w:val="24"/>
        </w:rPr>
        <w:t>Tsujimoto</w:t>
      </w:r>
      <w:proofErr w:type="spellEnd"/>
      <w:r>
        <w:rPr>
          <w:sz w:val="24"/>
          <w:szCs w:val="24"/>
        </w:rPr>
        <w:t xml:space="preserve">, I., </w:t>
      </w:r>
      <w:proofErr w:type="spellStart"/>
      <w:r>
        <w:rPr>
          <w:sz w:val="24"/>
          <w:szCs w:val="24"/>
        </w:rPr>
        <w:t>Hikoso</w:t>
      </w:r>
      <w:proofErr w:type="spellEnd"/>
      <w:r>
        <w:rPr>
          <w:sz w:val="24"/>
          <w:szCs w:val="24"/>
        </w:rPr>
        <w:t xml:space="preserve">, S., </w:t>
      </w:r>
      <w:r w:rsidR="00536D1E">
        <w:rPr>
          <w:sz w:val="24"/>
          <w:szCs w:val="24"/>
        </w:rPr>
        <w:t xml:space="preserve">Takeda, T., Otsu, K. (2008). Apoptosis signal-regulating kinase 1/p38 signaling pathway negatively regulates physiological hypertrophy. </w:t>
      </w:r>
      <w:r w:rsidR="00536D1E">
        <w:rPr>
          <w:i/>
          <w:sz w:val="24"/>
          <w:szCs w:val="24"/>
        </w:rPr>
        <w:t>Circulation, 117</w:t>
      </w:r>
      <w:r w:rsidR="00536D1E">
        <w:rPr>
          <w:sz w:val="24"/>
          <w:szCs w:val="24"/>
        </w:rPr>
        <w:t>, 545-552.</w:t>
      </w:r>
    </w:p>
    <w:p w14:paraId="70130340" w14:textId="77777777" w:rsidR="005267D3" w:rsidRDefault="00DB181B">
      <w:pPr>
        <w:pStyle w:val="BodyA"/>
        <w:spacing w:line="480" w:lineRule="auto"/>
        <w:ind w:left="720" w:hanging="720"/>
        <w:rPr>
          <w:sz w:val="24"/>
          <w:szCs w:val="24"/>
        </w:rPr>
      </w:pPr>
      <w:proofErr w:type="gramStart"/>
      <w:r>
        <w:rPr>
          <w:sz w:val="24"/>
          <w:szCs w:val="24"/>
        </w:rPr>
        <w:lastRenderedPageBreak/>
        <w:t xml:space="preserve">Umar, S., </w:t>
      </w:r>
      <w:proofErr w:type="spellStart"/>
      <w:r>
        <w:rPr>
          <w:sz w:val="24"/>
          <w:szCs w:val="24"/>
        </w:rPr>
        <w:t>Nadadur</w:t>
      </w:r>
      <w:proofErr w:type="spellEnd"/>
      <w:r>
        <w:rPr>
          <w:sz w:val="24"/>
          <w:szCs w:val="24"/>
        </w:rPr>
        <w:t xml:space="preserve">, R., </w:t>
      </w:r>
      <w:proofErr w:type="spellStart"/>
      <w:r>
        <w:rPr>
          <w:sz w:val="24"/>
          <w:szCs w:val="24"/>
        </w:rPr>
        <w:t>Iorga</w:t>
      </w:r>
      <w:proofErr w:type="spellEnd"/>
      <w:r>
        <w:rPr>
          <w:sz w:val="24"/>
          <w:szCs w:val="24"/>
        </w:rPr>
        <w:t xml:space="preserve">, A., </w:t>
      </w:r>
      <w:proofErr w:type="spellStart"/>
      <w:r>
        <w:rPr>
          <w:sz w:val="24"/>
          <w:szCs w:val="24"/>
        </w:rPr>
        <w:t>Amjedi</w:t>
      </w:r>
      <w:proofErr w:type="spellEnd"/>
      <w:r>
        <w:rPr>
          <w:sz w:val="24"/>
          <w:szCs w:val="24"/>
        </w:rPr>
        <w:t xml:space="preserve">, M., </w:t>
      </w:r>
      <w:proofErr w:type="spellStart"/>
      <w:r>
        <w:rPr>
          <w:sz w:val="24"/>
          <w:szCs w:val="24"/>
        </w:rPr>
        <w:t>Matori</w:t>
      </w:r>
      <w:proofErr w:type="spellEnd"/>
      <w:r>
        <w:rPr>
          <w:sz w:val="24"/>
          <w:szCs w:val="24"/>
        </w:rPr>
        <w:t xml:space="preserve">, H., &amp; </w:t>
      </w:r>
      <w:proofErr w:type="spellStart"/>
      <w:r>
        <w:rPr>
          <w:sz w:val="24"/>
          <w:szCs w:val="24"/>
        </w:rPr>
        <w:t>Eghbali</w:t>
      </w:r>
      <w:proofErr w:type="spellEnd"/>
      <w:r>
        <w:rPr>
          <w:sz w:val="24"/>
          <w:szCs w:val="24"/>
        </w:rPr>
        <w:t>, M. (2012).</w:t>
      </w:r>
      <w:proofErr w:type="gramEnd"/>
      <w:r>
        <w:rPr>
          <w:sz w:val="24"/>
          <w:szCs w:val="24"/>
        </w:rPr>
        <w:t xml:space="preserve"> Cardiac structural and hemodynamic changes associated with physiological heart hypertrophy of pregnancy are reversed postpartum. </w:t>
      </w:r>
      <w:r>
        <w:rPr>
          <w:i/>
          <w:iCs/>
          <w:sz w:val="24"/>
          <w:szCs w:val="24"/>
        </w:rPr>
        <w:t>Journal of Applied Physiology,</w:t>
      </w:r>
      <w:r>
        <w:rPr>
          <w:sz w:val="24"/>
          <w:szCs w:val="24"/>
        </w:rPr>
        <w:t xml:space="preserve"> </w:t>
      </w:r>
      <w:r>
        <w:rPr>
          <w:i/>
          <w:iCs/>
          <w:sz w:val="24"/>
          <w:szCs w:val="24"/>
        </w:rPr>
        <w:t>113</w:t>
      </w:r>
      <w:r>
        <w:rPr>
          <w:sz w:val="24"/>
          <w:szCs w:val="24"/>
        </w:rPr>
        <w:t>, 1253-1259.</w:t>
      </w:r>
    </w:p>
    <w:p w14:paraId="2470A35D" w14:textId="63B7A4B0" w:rsidR="005267D3" w:rsidRDefault="00DB181B">
      <w:pPr>
        <w:pStyle w:val="BodyA"/>
        <w:spacing w:line="480" w:lineRule="auto"/>
        <w:ind w:left="720" w:hanging="720"/>
        <w:rPr>
          <w:sz w:val="24"/>
          <w:szCs w:val="24"/>
        </w:rPr>
      </w:pPr>
      <w:r>
        <w:rPr>
          <w:sz w:val="24"/>
          <w:szCs w:val="24"/>
        </w:rPr>
        <w:t xml:space="preserve">Wang, X. &amp; Su, H. (2011). </w:t>
      </w:r>
      <w:r w:rsidR="00AF0559">
        <w:rPr>
          <w:sz w:val="24"/>
          <w:szCs w:val="24"/>
        </w:rPr>
        <w:t>FoxO</w:t>
      </w:r>
      <w:r>
        <w:rPr>
          <w:sz w:val="24"/>
          <w:szCs w:val="24"/>
        </w:rPr>
        <w:t xml:space="preserve">3 hastens autophagy and shrinks the heart but does not curtail pathological hypertrophy in adult mice. </w:t>
      </w:r>
      <w:r w:rsidR="000A3E60">
        <w:rPr>
          <w:i/>
          <w:iCs/>
          <w:sz w:val="24"/>
          <w:szCs w:val="24"/>
        </w:rPr>
        <w:t>Cardiovascular Research, 91</w:t>
      </w:r>
      <w:r w:rsidR="000A3E60">
        <w:rPr>
          <w:iCs/>
          <w:sz w:val="24"/>
          <w:szCs w:val="24"/>
        </w:rPr>
        <w:t>, 561-562</w:t>
      </w:r>
      <w:r>
        <w:rPr>
          <w:sz w:val="24"/>
          <w:szCs w:val="24"/>
        </w:rPr>
        <w:t>.</w:t>
      </w:r>
    </w:p>
    <w:p w14:paraId="1037FD08" w14:textId="4C2F738A" w:rsidR="005267D3" w:rsidRDefault="00DB181B">
      <w:pPr>
        <w:pStyle w:val="BodyA"/>
        <w:spacing w:line="480" w:lineRule="auto"/>
        <w:ind w:left="720" w:hanging="720"/>
        <w:rPr>
          <w:sz w:val="24"/>
          <w:szCs w:val="24"/>
        </w:rPr>
      </w:pPr>
      <w:r>
        <w:rPr>
          <w:sz w:val="24"/>
          <w:szCs w:val="24"/>
        </w:rPr>
        <w:t xml:space="preserve">Wang, Y., Huang, S., </w:t>
      </w:r>
      <w:proofErr w:type="spellStart"/>
      <w:r>
        <w:rPr>
          <w:sz w:val="24"/>
          <w:szCs w:val="24"/>
        </w:rPr>
        <w:t>Sah</w:t>
      </w:r>
      <w:proofErr w:type="spellEnd"/>
      <w:r>
        <w:rPr>
          <w:sz w:val="24"/>
          <w:szCs w:val="24"/>
        </w:rPr>
        <w:t xml:space="preserve">, V., Ross, J., Brown, J., </w:t>
      </w:r>
      <w:proofErr w:type="spellStart"/>
      <w:r>
        <w:rPr>
          <w:sz w:val="24"/>
          <w:szCs w:val="24"/>
        </w:rPr>
        <w:t>Chien</w:t>
      </w:r>
      <w:proofErr w:type="spellEnd"/>
      <w:r>
        <w:rPr>
          <w:sz w:val="24"/>
          <w:szCs w:val="24"/>
        </w:rPr>
        <w:t xml:space="preserve">, K. (1998). Cardiac muscle cell hypertrophy and apoptosis induced by distinct members of the p38 mitogen-activated protein kinase family. </w:t>
      </w:r>
      <w:r>
        <w:rPr>
          <w:i/>
          <w:iCs/>
          <w:sz w:val="24"/>
          <w:szCs w:val="24"/>
        </w:rPr>
        <w:t>The Journal of Biological Chemistry, 273</w:t>
      </w:r>
      <w:r>
        <w:rPr>
          <w:sz w:val="24"/>
          <w:szCs w:val="24"/>
        </w:rPr>
        <w:t>, 2161-2168.</w:t>
      </w:r>
    </w:p>
    <w:p w14:paraId="1A891913" w14:textId="537054AA" w:rsidR="009850AA" w:rsidRPr="009850AA" w:rsidRDefault="009850AA">
      <w:pPr>
        <w:pStyle w:val="BodyA"/>
        <w:spacing w:line="480" w:lineRule="auto"/>
        <w:ind w:left="720" w:hanging="720"/>
        <w:rPr>
          <w:sz w:val="24"/>
          <w:szCs w:val="24"/>
        </w:rPr>
      </w:pPr>
      <w:r>
        <w:rPr>
          <w:sz w:val="24"/>
          <w:szCs w:val="24"/>
        </w:rPr>
        <w:t xml:space="preserve">Yamaguchi, O., Higuchi, Y., </w:t>
      </w:r>
      <w:proofErr w:type="spellStart"/>
      <w:r>
        <w:rPr>
          <w:sz w:val="24"/>
          <w:szCs w:val="24"/>
        </w:rPr>
        <w:t>Hirotani</w:t>
      </w:r>
      <w:proofErr w:type="spellEnd"/>
      <w:r>
        <w:rPr>
          <w:sz w:val="24"/>
          <w:szCs w:val="24"/>
        </w:rPr>
        <w:t xml:space="preserve">, S., </w:t>
      </w:r>
      <w:proofErr w:type="spellStart"/>
      <w:r>
        <w:rPr>
          <w:sz w:val="24"/>
          <w:szCs w:val="24"/>
        </w:rPr>
        <w:t>Kashiwase</w:t>
      </w:r>
      <w:proofErr w:type="spellEnd"/>
      <w:r>
        <w:rPr>
          <w:sz w:val="24"/>
          <w:szCs w:val="24"/>
        </w:rPr>
        <w:t xml:space="preserve">, K., Nakayama, Otsu, K. (2003). Targeted deletion of apoptosis signal-regulating kinase 1 attenuates left ventricular remodeling. </w:t>
      </w:r>
      <w:r>
        <w:rPr>
          <w:i/>
          <w:sz w:val="24"/>
          <w:szCs w:val="24"/>
        </w:rPr>
        <w:t>Proceedings of the National Academy of Sciences</w:t>
      </w:r>
      <w:r w:rsidR="000A3E60">
        <w:rPr>
          <w:i/>
          <w:sz w:val="24"/>
          <w:szCs w:val="24"/>
        </w:rPr>
        <w:t xml:space="preserve"> of the United States of America</w:t>
      </w:r>
      <w:r>
        <w:rPr>
          <w:i/>
          <w:sz w:val="24"/>
          <w:szCs w:val="24"/>
        </w:rPr>
        <w:t>, 100</w:t>
      </w:r>
      <w:r>
        <w:rPr>
          <w:sz w:val="24"/>
          <w:szCs w:val="24"/>
        </w:rPr>
        <w:t>, 15883-15888.</w:t>
      </w:r>
    </w:p>
    <w:p w14:paraId="6712756E" w14:textId="77777777" w:rsidR="00871785" w:rsidRDefault="00DB181B">
      <w:pPr>
        <w:pStyle w:val="BodyA"/>
        <w:spacing w:line="480" w:lineRule="auto"/>
        <w:ind w:left="720" w:hanging="720"/>
        <w:rPr>
          <w:sz w:val="24"/>
          <w:szCs w:val="24"/>
        </w:rPr>
      </w:pPr>
      <w:proofErr w:type="gramStart"/>
      <w:r>
        <w:rPr>
          <w:sz w:val="24"/>
          <w:szCs w:val="24"/>
        </w:rPr>
        <w:t>Yu, W., Chen, C., Fu, Y., Wang, X., &amp; Wang, W. (2010).</w:t>
      </w:r>
      <w:proofErr w:type="gramEnd"/>
      <w:r>
        <w:rPr>
          <w:sz w:val="24"/>
          <w:szCs w:val="24"/>
        </w:rPr>
        <w:t xml:space="preserve"> Insulin signaling: A possible pathogenesis of cardiac hypertrophy. </w:t>
      </w:r>
      <w:r>
        <w:rPr>
          <w:i/>
          <w:iCs/>
          <w:sz w:val="24"/>
          <w:szCs w:val="24"/>
        </w:rPr>
        <w:t>Cardiovascular Therapeutics, 28</w:t>
      </w:r>
      <w:r>
        <w:rPr>
          <w:sz w:val="24"/>
          <w:szCs w:val="24"/>
        </w:rPr>
        <w:t>, 101-105.</w:t>
      </w:r>
    </w:p>
    <w:p w14:paraId="546F4FBF" w14:textId="05D11EE3" w:rsidR="005267D3" w:rsidRDefault="00BB1CE8" w:rsidP="00CB1241">
      <w:pPr>
        <w:pStyle w:val="BodyA"/>
        <w:spacing w:line="480" w:lineRule="auto"/>
      </w:pPr>
      <w:r>
        <w:rPr>
          <w:sz w:val="24"/>
          <w:szCs w:val="24"/>
        </w:rPr>
        <w:fldChar w:fldCharType="begin"/>
      </w:r>
      <w:r>
        <w:rPr>
          <w:sz w:val="24"/>
          <w:szCs w:val="24"/>
        </w:rPr>
        <w:instrText xml:space="preserve"> ADDIN </w:instrText>
      </w:r>
      <w:r>
        <w:rPr>
          <w:sz w:val="24"/>
          <w:szCs w:val="24"/>
        </w:rPr>
        <w:fldChar w:fldCharType="end"/>
      </w:r>
      <w:r w:rsidR="005A4EA4">
        <w:rPr>
          <w:sz w:val="24"/>
          <w:szCs w:val="24"/>
        </w:rPr>
        <w:fldChar w:fldCharType="begin"/>
      </w:r>
      <w:r w:rsidR="005A4EA4">
        <w:rPr>
          <w:sz w:val="24"/>
          <w:szCs w:val="24"/>
        </w:rPr>
        <w:instrText xml:space="preserve"> ADDIN </w:instrText>
      </w:r>
      <w:r w:rsidR="005A4EA4">
        <w:rPr>
          <w:sz w:val="24"/>
          <w:szCs w:val="24"/>
        </w:rPr>
        <w:fldChar w:fldCharType="end"/>
      </w:r>
    </w:p>
    <w:sectPr w:rsidR="005267D3" w:rsidSect="0020268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86920" w14:textId="77777777" w:rsidR="004E267B" w:rsidRDefault="004E267B">
      <w:r>
        <w:separator/>
      </w:r>
    </w:p>
  </w:endnote>
  <w:endnote w:type="continuationSeparator" w:id="0">
    <w:p w14:paraId="115B97CB" w14:textId="77777777" w:rsidR="004E267B" w:rsidRDefault="004E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New Roman Bold">
    <w:panose1 w:val="020208030705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78863" w14:textId="77777777" w:rsidR="00640CC7" w:rsidRDefault="00640CC7" w:rsidP="00FC3F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CCCBF5" w14:textId="77777777" w:rsidR="00640CC7" w:rsidRDefault="00640CC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33CA6" w14:textId="1FD8B74F" w:rsidR="00640CC7" w:rsidRDefault="00640CC7" w:rsidP="00CB48E4">
    <w:pPr>
      <w:pStyle w:val="Footer"/>
      <w:framePr w:wrap="around" w:vAnchor="text" w:hAnchor="margin" w:xAlign="center" w:y="1"/>
      <w:jc w:val="center"/>
    </w:pPr>
  </w:p>
  <w:p w14:paraId="12A47F58" w14:textId="0E431307" w:rsidR="00640CC7" w:rsidRDefault="00640CC7" w:rsidP="00040FBA">
    <w:pPr>
      <w:pStyle w:val="Footer"/>
      <w:framePr w:wrap="around" w:vAnchor="text" w:hAnchor="margin" w:xAlign="center" w:y="1"/>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95202"/>
      <w:docPartObj>
        <w:docPartGallery w:val="Page Numbers (Bottom of Page)"/>
        <w:docPartUnique/>
      </w:docPartObj>
    </w:sdtPr>
    <w:sdtEndPr>
      <w:rPr>
        <w:noProof/>
      </w:rPr>
    </w:sdtEndPr>
    <w:sdtContent>
      <w:p w14:paraId="1274ABA5" w14:textId="3DD612D9" w:rsidR="00640CC7" w:rsidRDefault="00640CC7">
        <w:pPr>
          <w:pStyle w:val="Footer"/>
          <w:jc w:val="center"/>
        </w:pPr>
        <w:r>
          <w:fldChar w:fldCharType="begin"/>
        </w:r>
        <w:r>
          <w:instrText xml:space="preserve"> PAGE   \* MERGEFORMAT </w:instrText>
        </w:r>
        <w:r>
          <w:fldChar w:fldCharType="separate"/>
        </w:r>
        <w:r w:rsidR="00326FA9">
          <w:rPr>
            <w:noProof/>
          </w:rPr>
          <w:t>1</w:t>
        </w:r>
        <w:r>
          <w:rPr>
            <w:noProof/>
          </w:rPr>
          <w:fldChar w:fldCharType="end"/>
        </w:r>
      </w:p>
    </w:sdtContent>
  </w:sdt>
  <w:p w14:paraId="661822F2" w14:textId="77777777" w:rsidR="00640CC7" w:rsidRDefault="00640CC7">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210990"/>
      <w:docPartObj>
        <w:docPartGallery w:val="Page Numbers (Bottom of Page)"/>
        <w:docPartUnique/>
      </w:docPartObj>
    </w:sdtPr>
    <w:sdtEndPr>
      <w:rPr>
        <w:noProof/>
      </w:rPr>
    </w:sdtEndPr>
    <w:sdtContent>
      <w:p w14:paraId="3101D29A" w14:textId="4C70B09B" w:rsidR="00640CC7" w:rsidRDefault="00640CC7" w:rsidP="00230F25">
        <w:pPr>
          <w:pStyle w:val="Footer"/>
          <w:framePr w:wrap="around" w:vAnchor="text" w:hAnchor="margin" w:xAlign="center" w:y="1"/>
          <w:jc w:val="center"/>
        </w:pPr>
        <w:r>
          <w:fldChar w:fldCharType="begin"/>
        </w:r>
        <w:r>
          <w:instrText xml:space="preserve"> PAGE   \* MERGEFORMAT </w:instrText>
        </w:r>
        <w:r>
          <w:fldChar w:fldCharType="separate"/>
        </w:r>
        <w:r w:rsidR="00326FA9">
          <w:rPr>
            <w:noProof/>
          </w:rPr>
          <w:t>17</w:t>
        </w:r>
        <w:r>
          <w:rPr>
            <w:noProof/>
          </w:rPr>
          <w:fldChar w:fldCharType="end"/>
        </w:r>
      </w:p>
    </w:sdtContent>
  </w:sdt>
  <w:p w14:paraId="1B373BE7" w14:textId="77777777" w:rsidR="00640CC7" w:rsidRDefault="00640CC7" w:rsidP="00040FBA">
    <w:pPr>
      <w:pStyle w:val="Footer"/>
      <w:framePr w:wrap="around" w:vAnchor="text" w:hAnchor="margin" w:xAlign="center" w:y="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1BD81" w14:textId="77777777" w:rsidR="004E267B" w:rsidRDefault="004E267B">
      <w:r>
        <w:separator/>
      </w:r>
    </w:p>
  </w:footnote>
  <w:footnote w:type="continuationSeparator" w:id="0">
    <w:p w14:paraId="302DAD1B" w14:textId="77777777" w:rsidR="004E267B" w:rsidRDefault="004E26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7930"/>
    <w:multiLevelType w:val="multilevel"/>
    <w:tmpl w:val="CFA698C8"/>
    <w:styleLink w:val="List15"/>
    <w:lvl w:ilvl="0">
      <w:start w:val="1"/>
      <w:numFmt w:val="lowerRoman"/>
      <w:lvlText w:val="%1."/>
      <w:lvlJc w:val="left"/>
      <w:rPr>
        <w:rFonts w:ascii="Arial Bold" w:eastAsia="Arial Bold" w:hAnsi="Arial Bold" w:cs="Arial Bold"/>
        <w:position w:val="0"/>
      </w:rPr>
    </w:lvl>
    <w:lvl w:ilvl="1">
      <w:start w:val="1"/>
      <w:numFmt w:val="lowerLetter"/>
      <w:lvlText w:val="%2."/>
      <w:lvlJc w:val="left"/>
      <w:rPr>
        <w:rFonts w:ascii="Arial Bold" w:eastAsia="Arial Bold" w:hAnsi="Arial Bold" w:cs="Arial Bold"/>
        <w:position w:val="0"/>
      </w:rPr>
    </w:lvl>
    <w:lvl w:ilvl="2">
      <w:start w:val="1"/>
      <w:numFmt w:val="lowerRoman"/>
      <w:lvlText w:val="%3."/>
      <w:lvlJc w:val="left"/>
      <w:rPr>
        <w:rFonts w:ascii="Arial Bold" w:eastAsia="Arial Bold" w:hAnsi="Arial Bold" w:cs="Arial Bold"/>
        <w:position w:val="0"/>
      </w:rPr>
    </w:lvl>
    <w:lvl w:ilvl="3">
      <w:start w:val="1"/>
      <w:numFmt w:val="decimal"/>
      <w:lvlText w:val="%4."/>
      <w:lvlJc w:val="left"/>
      <w:rPr>
        <w:rFonts w:ascii="Arial Bold" w:eastAsia="Arial Bold" w:hAnsi="Arial Bold" w:cs="Arial Bold"/>
        <w:position w:val="0"/>
      </w:rPr>
    </w:lvl>
    <w:lvl w:ilvl="4">
      <w:start w:val="1"/>
      <w:numFmt w:val="lowerLetter"/>
      <w:lvlText w:val="%5."/>
      <w:lvlJc w:val="left"/>
      <w:rPr>
        <w:rFonts w:ascii="Arial Bold" w:eastAsia="Arial Bold" w:hAnsi="Arial Bold" w:cs="Arial Bold"/>
        <w:position w:val="0"/>
      </w:rPr>
    </w:lvl>
    <w:lvl w:ilvl="5">
      <w:start w:val="1"/>
      <w:numFmt w:val="lowerRoman"/>
      <w:lvlText w:val="%6."/>
      <w:lvlJc w:val="left"/>
      <w:rPr>
        <w:rFonts w:ascii="Arial Bold" w:eastAsia="Arial Bold" w:hAnsi="Arial Bold" w:cs="Arial Bold"/>
        <w:position w:val="0"/>
      </w:rPr>
    </w:lvl>
    <w:lvl w:ilvl="6">
      <w:start w:val="1"/>
      <w:numFmt w:val="decimal"/>
      <w:lvlText w:val="%7."/>
      <w:lvlJc w:val="left"/>
      <w:rPr>
        <w:rFonts w:ascii="Arial Bold" w:eastAsia="Arial Bold" w:hAnsi="Arial Bold" w:cs="Arial Bold"/>
        <w:position w:val="0"/>
      </w:rPr>
    </w:lvl>
    <w:lvl w:ilvl="7">
      <w:start w:val="1"/>
      <w:numFmt w:val="lowerLetter"/>
      <w:lvlText w:val="%8."/>
      <w:lvlJc w:val="left"/>
      <w:rPr>
        <w:rFonts w:ascii="Arial Bold" w:eastAsia="Arial Bold" w:hAnsi="Arial Bold" w:cs="Arial Bold"/>
        <w:position w:val="0"/>
      </w:rPr>
    </w:lvl>
    <w:lvl w:ilvl="8">
      <w:start w:val="1"/>
      <w:numFmt w:val="lowerRoman"/>
      <w:lvlText w:val="%9."/>
      <w:lvlJc w:val="left"/>
      <w:rPr>
        <w:rFonts w:ascii="Arial Bold" w:eastAsia="Arial Bold" w:hAnsi="Arial Bold" w:cs="Arial Bold"/>
        <w:position w:val="0"/>
      </w:rPr>
    </w:lvl>
  </w:abstractNum>
  <w:abstractNum w:abstractNumId="1">
    <w:nsid w:val="06773D58"/>
    <w:multiLevelType w:val="multilevel"/>
    <w:tmpl w:val="37BA46CA"/>
    <w:styleLink w:val="List0"/>
    <w:lvl w:ilvl="0">
      <w:start w:val="1"/>
      <w:numFmt w:val="decimal"/>
      <w:lvlText w:val="%1."/>
      <w:lvlJc w:val="left"/>
      <w:pPr>
        <w:tabs>
          <w:tab w:val="num" w:pos="303"/>
        </w:tabs>
        <w:ind w:left="303" w:hanging="303"/>
      </w:pPr>
      <w:rPr>
        <w:position w:val="0"/>
        <w:sz w:val="24"/>
        <w:szCs w:val="24"/>
        <w:rtl w:val="0"/>
      </w:rPr>
    </w:lvl>
    <w:lvl w:ilvl="1">
      <w:start w:val="1"/>
      <w:numFmt w:val="lowerLetter"/>
      <w:lvlText w:val="%2."/>
      <w:lvlJc w:val="left"/>
      <w:pPr>
        <w:tabs>
          <w:tab w:val="num" w:pos="2409"/>
        </w:tabs>
        <w:ind w:left="2409" w:hanging="360"/>
      </w:pPr>
      <w:rPr>
        <w:position w:val="0"/>
        <w:sz w:val="24"/>
        <w:szCs w:val="24"/>
        <w:rtl w:val="0"/>
      </w:rPr>
    </w:lvl>
    <w:lvl w:ilvl="2">
      <w:start w:val="1"/>
      <w:numFmt w:val="lowerRoman"/>
      <w:lvlText w:val="%3."/>
      <w:lvlJc w:val="left"/>
      <w:pPr>
        <w:tabs>
          <w:tab w:val="num" w:pos="3129"/>
        </w:tabs>
        <w:ind w:left="3129" w:hanging="296"/>
      </w:pPr>
      <w:rPr>
        <w:position w:val="0"/>
        <w:sz w:val="24"/>
        <w:szCs w:val="24"/>
        <w:rtl w:val="0"/>
      </w:rPr>
    </w:lvl>
    <w:lvl w:ilvl="3">
      <w:start w:val="1"/>
      <w:numFmt w:val="decimal"/>
      <w:lvlText w:val="%4."/>
      <w:lvlJc w:val="left"/>
      <w:pPr>
        <w:tabs>
          <w:tab w:val="num" w:pos="3849"/>
        </w:tabs>
        <w:ind w:left="3849" w:hanging="360"/>
      </w:pPr>
      <w:rPr>
        <w:position w:val="0"/>
        <w:sz w:val="24"/>
        <w:szCs w:val="24"/>
        <w:rtl w:val="0"/>
      </w:rPr>
    </w:lvl>
    <w:lvl w:ilvl="4">
      <w:start w:val="1"/>
      <w:numFmt w:val="lowerLetter"/>
      <w:lvlText w:val="%5."/>
      <w:lvlJc w:val="left"/>
      <w:pPr>
        <w:tabs>
          <w:tab w:val="num" w:pos="4569"/>
        </w:tabs>
        <w:ind w:left="4569" w:hanging="360"/>
      </w:pPr>
      <w:rPr>
        <w:position w:val="0"/>
        <w:sz w:val="24"/>
        <w:szCs w:val="24"/>
        <w:rtl w:val="0"/>
      </w:rPr>
    </w:lvl>
    <w:lvl w:ilvl="5">
      <w:start w:val="1"/>
      <w:numFmt w:val="lowerRoman"/>
      <w:lvlText w:val="%6."/>
      <w:lvlJc w:val="left"/>
      <w:pPr>
        <w:tabs>
          <w:tab w:val="num" w:pos="5289"/>
        </w:tabs>
        <w:ind w:left="5289" w:hanging="296"/>
      </w:pPr>
      <w:rPr>
        <w:position w:val="0"/>
        <w:sz w:val="24"/>
        <w:szCs w:val="24"/>
        <w:rtl w:val="0"/>
      </w:rPr>
    </w:lvl>
    <w:lvl w:ilvl="6">
      <w:start w:val="1"/>
      <w:numFmt w:val="decimal"/>
      <w:lvlText w:val="%7."/>
      <w:lvlJc w:val="left"/>
      <w:pPr>
        <w:tabs>
          <w:tab w:val="num" w:pos="6009"/>
        </w:tabs>
        <w:ind w:left="6009" w:hanging="360"/>
      </w:pPr>
      <w:rPr>
        <w:position w:val="0"/>
        <w:sz w:val="24"/>
        <w:szCs w:val="24"/>
        <w:rtl w:val="0"/>
      </w:rPr>
    </w:lvl>
    <w:lvl w:ilvl="7">
      <w:start w:val="1"/>
      <w:numFmt w:val="lowerLetter"/>
      <w:lvlText w:val="%8."/>
      <w:lvlJc w:val="left"/>
      <w:pPr>
        <w:tabs>
          <w:tab w:val="num" w:pos="6729"/>
        </w:tabs>
        <w:ind w:left="6729" w:hanging="360"/>
      </w:pPr>
      <w:rPr>
        <w:position w:val="0"/>
        <w:sz w:val="24"/>
        <w:szCs w:val="24"/>
        <w:rtl w:val="0"/>
      </w:rPr>
    </w:lvl>
    <w:lvl w:ilvl="8">
      <w:start w:val="1"/>
      <w:numFmt w:val="lowerRoman"/>
      <w:lvlText w:val="%9."/>
      <w:lvlJc w:val="left"/>
      <w:pPr>
        <w:tabs>
          <w:tab w:val="num" w:pos="7449"/>
        </w:tabs>
        <w:ind w:left="7449" w:hanging="296"/>
      </w:pPr>
      <w:rPr>
        <w:position w:val="0"/>
        <w:sz w:val="24"/>
        <w:szCs w:val="24"/>
        <w:rtl w:val="0"/>
      </w:rPr>
    </w:lvl>
  </w:abstractNum>
  <w:abstractNum w:abstractNumId="2">
    <w:nsid w:val="0AE06355"/>
    <w:multiLevelType w:val="hybridMultilevel"/>
    <w:tmpl w:val="2C2046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B68DF"/>
    <w:multiLevelType w:val="multilevel"/>
    <w:tmpl w:val="E0F83750"/>
    <w:styleLink w:val="List13"/>
    <w:lvl w:ilvl="0">
      <w:start w:val="1"/>
      <w:numFmt w:val="lowerRoman"/>
      <w:lvlText w:val="%1."/>
      <w:lvlJc w:val="left"/>
      <w:rPr>
        <w:rFonts w:ascii="Arial Bold" w:eastAsia="Arial Bold" w:hAnsi="Arial Bold" w:cs="Arial Bold"/>
        <w:position w:val="0"/>
      </w:rPr>
    </w:lvl>
    <w:lvl w:ilvl="1">
      <w:start w:val="1"/>
      <w:numFmt w:val="lowerLetter"/>
      <w:lvlText w:val="%2."/>
      <w:lvlJc w:val="left"/>
      <w:rPr>
        <w:rFonts w:ascii="Arial Bold" w:eastAsia="Arial Bold" w:hAnsi="Arial Bold" w:cs="Arial Bold"/>
        <w:position w:val="0"/>
      </w:rPr>
    </w:lvl>
    <w:lvl w:ilvl="2">
      <w:start w:val="1"/>
      <w:numFmt w:val="lowerRoman"/>
      <w:lvlText w:val="%3."/>
      <w:lvlJc w:val="left"/>
      <w:rPr>
        <w:rFonts w:ascii="Arial Bold" w:eastAsia="Arial Bold" w:hAnsi="Arial Bold" w:cs="Arial Bold"/>
        <w:position w:val="0"/>
      </w:rPr>
    </w:lvl>
    <w:lvl w:ilvl="3">
      <w:start w:val="1"/>
      <w:numFmt w:val="decimal"/>
      <w:lvlText w:val="%4."/>
      <w:lvlJc w:val="left"/>
      <w:rPr>
        <w:rFonts w:ascii="Arial Bold" w:eastAsia="Arial Bold" w:hAnsi="Arial Bold" w:cs="Arial Bold"/>
        <w:position w:val="0"/>
      </w:rPr>
    </w:lvl>
    <w:lvl w:ilvl="4">
      <w:start w:val="1"/>
      <w:numFmt w:val="lowerLetter"/>
      <w:lvlText w:val="%5."/>
      <w:lvlJc w:val="left"/>
      <w:rPr>
        <w:rFonts w:ascii="Arial Bold" w:eastAsia="Arial Bold" w:hAnsi="Arial Bold" w:cs="Arial Bold"/>
        <w:position w:val="0"/>
      </w:rPr>
    </w:lvl>
    <w:lvl w:ilvl="5">
      <w:start w:val="1"/>
      <w:numFmt w:val="lowerRoman"/>
      <w:lvlText w:val="%6."/>
      <w:lvlJc w:val="left"/>
      <w:rPr>
        <w:rFonts w:ascii="Arial Bold" w:eastAsia="Arial Bold" w:hAnsi="Arial Bold" w:cs="Arial Bold"/>
        <w:position w:val="0"/>
      </w:rPr>
    </w:lvl>
    <w:lvl w:ilvl="6">
      <w:start w:val="1"/>
      <w:numFmt w:val="decimal"/>
      <w:lvlText w:val="%7."/>
      <w:lvlJc w:val="left"/>
      <w:rPr>
        <w:rFonts w:ascii="Arial Bold" w:eastAsia="Arial Bold" w:hAnsi="Arial Bold" w:cs="Arial Bold"/>
        <w:position w:val="0"/>
      </w:rPr>
    </w:lvl>
    <w:lvl w:ilvl="7">
      <w:start w:val="1"/>
      <w:numFmt w:val="lowerLetter"/>
      <w:lvlText w:val="%8."/>
      <w:lvlJc w:val="left"/>
      <w:rPr>
        <w:rFonts w:ascii="Arial Bold" w:eastAsia="Arial Bold" w:hAnsi="Arial Bold" w:cs="Arial Bold"/>
        <w:position w:val="0"/>
      </w:rPr>
    </w:lvl>
    <w:lvl w:ilvl="8">
      <w:start w:val="1"/>
      <w:numFmt w:val="lowerRoman"/>
      <w:lvlText w:val="%9."/>
      <w:lvlJc w:val="left"/>
      <w:rPr>
        <w:rFonts w:ascii="Arial Bold" w:eastAsia="Arial Bold" w:hAnsi="Arial Bold" w:cs="Arial Bold"/>
        <w:position w:val="0"/>
      </w:rPr>
    </w:lvl>
  </w:abstractNum>
  <w:abstractNum w:abstractNumId="4">
    <w:nsid w:val="15337225"/>
    <w:multiLevelType w:val="hybridMultilevel"/>
    <w:tmpl w:val="697E5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A37CD2"/>
    <w:multiLevelType w:val="multilevel"/>
    <w:tmpl w:val="A55E7D38"/>
    <w:styleLink w:val="List41"/>
    <w:lvl w:ilvl="0">
      <w:start w:val="1"/>
      <w:numFmt w:val="decimal"/>
      <w:lvlText w:val="%1."/>
      <w:lvlJc w:val="left"/>
      <w:pPr>
        <w:tabs>
          <w:tab w:val="num" w:pos="330"/>
        </w:tabs>
        <w:ind w:left="330" w:hanging="330"/>
      </w:pPr>
      <w:rPr>
        <w:position w:val="0"/>
        <w:sz w:val="24"/>
        <w:szCs w:val="24"/>
        <w:rtl w:val="0"/>
        <w:lang w:val="en-US"/>
      </w:rPr>
    </w:lvl>
    <w:lvl w:ilvl="1">
      <w:start w:val="1"/>
      <w:numFmt w:val="lowerLetter"/>
      <w:lvlText w:val="%2."/>
      <w:lvlJc w:val="left"/>
      <w:pPr>
        <w:tabs>
          <w:tab w:val="num" w:pos="1440"/>
        </w:tabs>
        <w:ind w:left="1440" w:hanging="360"/>
      </w:pPr>
      <w:rPr>
        <w:position w:val="0"/>
        <w:sz w:val="24"/>
        <w:szCs w:val="24"/>
        <w:rtl w:val="0"/>
        <w:lang w:val="en-US"/>
      </w:rPr>
    </w:lvl>
    <w:lvl w:ilvl="2">
      <w:start w:val="1"/>
      <w:numFmt w:val="lowerRoman"/>
      <w:lvlText w:val="%3."/>
      <w:lvlJc w:val="left"/>
      <w:pPr>
        <w:tabs>
          <w:tab w:val="num" w:pos="2160"/>
        </w:tabs>
        <w:ind w:left="2160" w:hanging="296"/>
      </w:pPr>
      <w:rPr>
        <w:position w:val="0"/>
        <w:sz w:val="24"/>
        <w:szCs w:val="24"/>
        <w:rtl w:val="0"/>
        <w:lang w:val="en-US"/>
      </w:rPr>
    </w:lvl>
    <w:lvl w:ilvl="3">
      <w:start w:val="1"/>
      <w:numFmt w:val="decimal"/>
      <w:lvlText w:val="%4."/>
      <w:lvlJc w:val="left"/>
      <w:pPr>
        <w:tabs>
          <w:tab w:val="num" w:pos="2880"/>
        </w:tabs>
        <w:ind w:left="2880" w:hanging="360"/>
      </w:pPr>
      <w:rPr>
        <w:position w:val="0"/>
        <w:sz w:val="24"/>
        <w:szCs w:val="24"/>
        <w:rtl w:val="0"/>
        <w:lang w:val="en-US"/>
      </w:rPr>
    </w:lvl>
    <w:lvl w:ilvl="4">
      <w:start w:val="1"/>
      <w:numFmt w:val="lowerLetter"/>
      <w:lvlText w:val="%5."/>
      <w:lvlJc w:val="left"/>
      <w:pPr>
        <w:tabs>
          <w:tab w:val="num" w:pos="3600"/>
        </w:tabs>
        <w:ind w:left="3600" w:hanging="360"/>
      </w:pPr>
      <w:rPr>
        <w:position w:val="0"/>
        <w:sz w:val="24"/>
        <w:szCs w:val="24"/>
        <w:rtl w:val="0"/>
        <w:lang w:val="en-US"/>
      </w:rPr>
    </w:lvl>
    <w:lvl w:ilvl="5">
      <w:start w:val="1"/>
      <w:numFmt w:val="lowerRoman"/>
      <w:lvlText w:val="%6."/>
      <w:lvlJc w:val="left"/>
      <w:pPr>
        <w:tabs>
          <w:tab w:val="num" w:pos="4320"/>
        </w:tabs>
        <w:ind w:left="4320" w:hanging="296"/>
      </w:pPr>
      <w:rPr>
        <w:position w:val="0"/>
        <w:sz w:val="24"/>
        <w:szCs w:val="24"/>
        <w:rtl w:val="0"/>
        <w:lang w:val="en-US"/>
      </w:rPr>
    </w:lvl>
    <w:lvl w:ilvl="6">
      <w:start w:val="1"/>
      <w:numFmt w:val="decimal"/>
      <w:lvlText w:val="%7."/>
      <w:lvlJc w:val="left"/>
      <w:pPr>
        <w:tabs>
          <w:tab w:val="num" w:pos="5040"/>
        </w:tabs>
        <w:ind w:left="5040" w:hanging="360"/>
      </w:pPr>
      <w:rPr>
        <w:position w:val="0"/>
        <w:sz w:val="24"/>
        <w:szCs w:val="24"/>
        <w:rtl w:val="0"/>
        <w:lang w:val="en-US"/>
      </w:rPr>
    </w:lvl>
    <w:lvl w:ilvl="7">
      <w:start w:val="1"/>
      <w:numFmt w:val="lowerLetter"/>
      <w:lvlText w:val="%8."/>
      <w:lvlJc w:val="left"/>
      <w:pPr>
        <w:tabs>
          <w:tab w:val="num" w:pos="5760"/>
        </w:tabs>
        <w:ind w:left="5760" w:hanging="360"/>
      </w:pPr>
      <w:rPr>
        <w:position w:val="0"/>
        <w:sz w:val="24"/>
        <w:szCs w:val="24"/>
        <w:rtl w:val="0"/>
        <w:lang w:val="en-US"/>
      </w:rPr>
    </w:lvl>
    <w:lvl w:ilvl="8">
      <w:start w:val="1"/>
      <w:numFmt w:val="lowerRoman"/>
      <w:lvlText w:val="%9."/>
      <w:lvlJc w:val="left"/>
      <w:pPr>
        <w:tabs>
          <w:tab w:val="num" w:pos="6480"/>
        </w:tabs>
        <w:ind w:left="6480" w:hanging="296"/>
      </w:pPr>
      <w:rPr>
        <w:position w:val="0"/>
        <w:sz w:val="24"/>
        <w:szCs w:val="24"/>
        <w:rtl w:val="0"/>
        <w:lang w:val="en-US"/>
      </w:rPr>
    </w:lvl>
  </w:abstractNum>
  <w:abstractNum w:abstractNumId="6">
    <w:nsid w:val="22363517"/>
    <w:multiLevelType w:val="multilevel"/>
    <w:tmpl w:val="D168F890"/>
    <w:styleLink w:val="List12"/>
    <w:lvl w:ilvl="0">
      <w:start w:val="1"/>
      <w:numFmt w:val="upperLetter"/>
      <w:lvlText w:val="%1."/>
      <w:lvlJc w:val="left"/>
      <w:rPr>
        <w:rFonts w:ascii="Arial Bold" w:eastAsia="Arial Bold" w:hAnsi="Arial Bold" w:cs="Arial Bold"/>
        <w:position w:val="0"/>
      </w:rPr>
    </w:lvl>
    <w:lvl w:ilvl="1">
      <w:start w:val="1"/>
      <w:numFmt w:val="lowerLetter"/>
      <w:lvlText w:val="%2."/>
      <w:lvlJc w:val="left"/>
      <w:rPr>
        <w:rFonts w:ascii="Arial Bold" w:eastAsia="Arial Bold" w:hAnsi="Arial Bold" w:cs="Arial Bold"/>
        <w:position w:val="0"/>
      </w:rPr>
    </w:lvl>
    <w:lvl w:ilvl="2">
      <w:start w:val="1"/>
      <w:numFmt w:val="lowerRoman"/>
      <w:lvlText w:val="%3."/>
      <w:lvlJc w:val="left"/>
      <w:rPr>
        <w:rFonts w:ascii="Arial Bold" w:eastAsia="Arial Bold" w:hAnsi="Arial Bold" w:cs="Arial Bold"/>
        <w:position w:val="0"/>
      </w:rPr>
    </w:lvl>
    <w:lvl w:ilvl="3">
      <w:start w:val="1"/>
      <w:numFmt w:val="decimal"/>
      <w:lvlText w:val="%4."/>
      <w:lvlJc w:val="left"/>
      <w:rPr>
        <w:rFonts w:ascii="Arial Bold" w:eastAsia="Arial Bold" w:hAnsi="Arial Bold" w:cs="Arial Bold"/>
        <w:position w:val="0"/>
      </w:rPr>
    </w:lvl>
    <w:lvl w:ilvl="4">
      <w:start w:val="1"/>
      <w:numFmt w:val="lowerLetter"/>
      <w:lvlText w:val="%5."/>
      <w:lvlJc w:val="left"/>
      <w:rPr>
        <w:rFonts w:ascii="Arial Bold" w:eastAsia="Arial Bold" w:hAnsi="Arial Bold" w:cs="Arial Bold"/>
        <w:position w:val="0"/>
      </w:rPr>
    </w:lvl>
    <w:lvl w:ilvl="5">
      <w:start w:val="1"/>
      <w:numFmt w:val="lowerRoman"/>
      <w:lvlText w:val="%6."/>
      <w:lvlJc w:val="left"/>
      <w:rPr>
        <w:rFonts w:ascii="Arial Bold" w:eastAsia="Arial Bold" w:hAnsi="Arial Bold" w:cs="Arial Bold"/>
        <w:position w:val="0"/>
      </w:rPr>
    </w:lvl>
    <w:lvl w:ilvl="6">
      <w:start w:val="1"/>
      <w:numFmt w:val="decimal"/>
      <w:lvlText w:val="%7."/>
      <w:lvlJc w:val="left"/>
      <w:rPr>
        <w:rFonts w:ascii="Arial Bold" w:eastAsia="Arial Bold" w:hAnsi="Arial Bold" w:cs="Arial Bold"/>
        <w:position w:val="0"/>
      </w:rPr>
    </w:lvl>
    <w:lvl w:ilvl="7">
      <w:start w:val="1"/>
      <w:numFmt w:val="lowerLetter"/>
      <w:lvlText w:val="%8."/>
      <w:lvlJc w:val="left"/>
      <w:rPr>
        <w:rFonts w:ascii="Arial Bold" w:eastAsia="Arial Bold" w:hAnsi="Arial Bold" w:cs="Arial Bold"/>
        <w:position w:val="0"/>
      </w:rPr>
    </w:lvl>
    <w:lvl w:ilvl="8">
      <w:start w:val="1"/>
      <w:numFmt w:val="lowerRoman"/>
      <w:lvlText w:val="%9."/>
      <w:lvlJc w:val="left"/>
      <w:rPr>
        <w:rFonts w:ascii="Arial Bold" w:eastAsia="Arial Bold" w:hAnsi="Arial Bold" w:cs="Arial Bold"/>
        <w:position w:val="0"/>
      </w:rPr>
    </w:lvl>
  </w:abstractNum>
  <w:abstractNum w:abstractNumId="7">
    <w:nsid w:val="22887285"/>
    <w:multiLevelType w:val="multilevel"/>
    <w:tmpl w:val="6F48A8DA"/>
    <w:styleLink w:val="List8"/>
    <w:lvl w:ilvl="0">
      <w:start w:val="3"/>
      <w:numFmt w:val="decimal"/>
      <w:lvlText w:val="%1."/>
      <w:lvlJc w:val="left"/>
      <w:pPr>
        <w:tabs>
          <w:tab w:val="num" w:pos="660"/>
        </w:tabs>
        <w:ind w:left="660" w:hanging="6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8">
    <w:nsid w:val="25D80319"/>
    <w:multiLevelType w:val="multilevel"/>
    <w:tmpl w:val="2564D48C"/>
    <w:styleLink w:val="List20"/>
    <w:lvl w:ilvl="0">
      <w:start w:val="1"/>
      <w:numFmt w:val="upperLetter"/>
      <w:lvlText w:val="%1."/>
      <w:lvlJc w:val="left"/>
      <w:rPr>
        <w:rFonts w:ascii="Arial Bold" w:eastAsia="Arial Bold" w:hAnsi="Arial Bold" w:cs="Arial Bold"/>
        <w:position w:val="0"/>
      </w:rPr>
    </w:lvl>
    <w:lvl w:ilvl="1">
      <w:start w:val="1"/>
      <w:numFmt w:val="decimal"/>
      <w:lvlText w:val="%2."/>
      <w:lvlJc w:val="left"/>
      <w:rPr>
        <w:rFonts w:ascii="Arial Bold" w:eastAsia="Arial Bold" w:hAnsi="Arial Bold" w:cs="Arial Bold"/>
        <w:position w:val="0"/>
      </w:rPr>
    </w:lvl>
    <w:lvl w:ilvl="2">
      <w:start w:val="3"/>
      <w:numFmt w:val="lowerRoman"/>
      <w:lvlText w:val="%3."/>
      <w:lvlJc w:val="left"/>
      <w:rPr>
        <w:rFonts w:ascii="Arial Bold" w:eastAsia="Arial Bold" w:hAnsi="Arial Bold" w:cs="Arial Bold"/>
        <w:position w:val="0"/>
      </w:rPr>
    </w:lvl>
    <w:lvl w:ilvl="3">
      <w:start w:val="1"/>
      <w:numFmt w:val="decimal"/>
      <w:lvlText w:val="%4."/>
      <w:lvlJc w:val="left"/>
      <w:rPr>
        <w:rFonts w:ascii="Arial Bold" w:eastAsia="Arial Bold" w:hAnsi="Arial Bold" w:cs="Arial Bold"/>
        <w:position w:val="0"/>
      </w:rPr>
    </w:lvl>
    <w:lvl w:ilvl="4">
      <w:start w:val="1"/>
      <w:numFmt w:val="lowerLetter"/>
      <w:lvlText w:val="%5."/>
      <w:lvlJc w:val="left"/>
      <w:rPr>
        <w:rFonts w:ascii="Arial Bold" w:eastAsia="Arial Bold" w:hAnsi="Arial Bold" w:cs="Arial Bold"/>
        <w:position w:val="0"/>
      </w:rPr>
    </w:lvl>
    <w:lvl w:ilvl="5">
      <w:start w:val="1"/>
      <w:numFmt w:val="lowerRoman"/>
      <w:lvlText w:val="%6."/>
      <w:lvlJc w:val="left"/>
      <w:rPr>
        <w:rFonts w:ascii="Arial Bold" w:eastAsia="Arial Bold" w:hAnsi="Arial Bold" w:cs="Arial Bold"/>
        <w:position w:val="0"/>
      </w:rPr>
    </w:lvl>
    <w:lvl w:ilvl="6">
      <w:start w:val="1"/>
      <w:numFmt w:val="decimal"/>
      <w:lvlText w:val="%7."/>
      <w:lvlJc w:val="left"/>
      <w:rPr>
        <w:rFonts w:ascii="Arial Bold" w:eastAsia="Arial Bold" w:hAnsi="Arial Bold" w:cs="Arial Bold"/>
        <w:position w:val="0"/>
      </w:rPr>
    </w:lvl>
    <w:lvl w:ilvl="7">
      <w:start w:val="1"/>
      <w:numFmt w:val="lowerLetter"/>
      <w:lvlText w:val="%8."/>
      <w:lvlJc w:val="left"/>
      <w:rPr>
        <w:rFonts w:ascii="Arial Bold" w:eastAsia="Arial Bold" w:hAnsi="Arial Bold" w:cs="Arial Bold"/>
        <w:position w:val="0"/>
      </w:rPr>
    </w:lvl>
    <w:lvl w:ilvl="8">
      <w:start w:val="1"/>
      <w:numFmt w:val="lowerRoman"/>
      <w:lvlText w:val="%9."/>
      <w:lvlJc w:val="left"/>
      <w:rPr>
        <w:rFonts w:ascii="Arial Bold" w:eastAsia="Arial Bold" w:hAnsi="Arial Bold" w:cs="Arial Bold"/>
        <w:position w:val="0"/>
      </w:rPr>
    </w:lvl>
  </w:abstractNum>
  <w:abstractNum w:abstractNumId="9">
    <w:nsid w:val="2B104BF2"/>
    <w:multiLevelType w:val="multilevel"/>
    <w:tmpl w:val="8A3A38B0"/>
    <w:styleLink w:val="List51"/>
    <w:lvl w:ilvl="0">
      <w:start w:val="1"/>
      <w:numFmt w:val="decimal"/>
      <w:lvlText w:val="%1."/>
      <w:lvlJc w:val="left"/>
      <w:pPr>
        <w:tabs>
          <w:tab w:val="num" w:pos="690"/>
        </w:tabs>
        <w:ind w:left="690" w:hanging="330"/>
      </w:pPr>
      <w:rPr>
        <w:position w:val="0"/>
        <w:sz w:val="24"/>
        <w:szCs w:val="24"/>
        <w:rtl w:val="0"/>
        <w:lang w:val="en-US"/>
      </w:rPr>
    </w:lvl>
    <w:lvl w:ilvl="1">
      <w:start w:val="1"/>
      <w:numFmt w:val="lowerLetter"/>
      <w:lvlText w:val="%2."/>
      <w:lvlJc w:val="left"/>
      <w:pPr>
        <w:tabs>
          <w:tab w:val="num" w:pos="1440"/>
        </w:tabs>
        <w:ind w:left="1440" w:hanging="360"/>
      </w:pPr>
      <w:rPr>
        <w:position w:val="0"/>
        <w:sz w:val="24"/>
        <w:szCs w:val="24"/>
        <w:rtl w:val="0"/>
        <w:lang w:val="en-US"/>
      </w:rPr>
    </w:lvl>
    <w:lvl w:ilvl="2">
      <w:start w:val="1"/>
      <w:numFmt w:val="lowerRoman"/>
      <w:lvlText w:val="%3."/>
      <w:lvlJc w:val="left"/>
      <w:pPr>
        <w:tabs>
          <w:tab w:val="num" w:pos="2160"/>
        </w:tabs>
        <w:ind w:left="2160" w:hanging="296"/>
      </w:pPr>
      <w:rPr>
        <w:position w:val="0"/>
        <w:sz w:val="24"/>
        <w:szCs w:val="24"/>
        <w:rtl w:val="0"/>
        <w:lang w:val="en-US"/>
      </w:rPr>
    </w:lvl>
    <w:lvl w:ilvl="3">
      <w:start w:val="1"/>
      <w:numFmt w:val="decimal"/>
      <w:lvlText w:val="%4."/>
      <w:lvlJc w:val="left"/>
      <w:pPr>
        <w:tabs>
          <w:tab w:val="num" w:pos="2880"/>
        </w:tabs>
        <w:ind w:left="2880" w:hanging="360"/>
      </w:pPr>
      <w:rPr>
        <w:position w:val="0"/>
        <w:sz w:val="24"/>
        <w:szCs w:val="24"/>
        <w:rtl w:val="0"/>
        <w:lang w:val="en-US"/>
      </w:rPr>
    </w:lvl>
    <w:lvl w:ilvl="4">
      <w:start w:val="1"/>
      <w:numFmt w:val="lowerLetter"/>
      <w:lvlText w:val="%5."/>
      <w:lvlJc w:val="left"/>
      <w:pPr>
        <w:tabs>
          <w:tab w:val="num" w:pos="3600"/>
        </w:tabs>
        <w:ind w:left="3600" w:hanging="360"/>
      </w:pPr>
      <w:rPr>
        <w:position w:val="0"/>
        <w:sz w:val="24"/>
        <w:szCs w:val="24"/>
        <w:rtl w:val="0"/>
        <w:lang w:val="en-US"/>
      </w:rPr>
    </w:lvl>
    <w:lvl w:ilvl="5">
      <w:start w:val="1"/>
      <w:numFmt w:val="lowerRoman"/>
      <w:lvlText w:val="%6."/>
      <w:lvlJc w:val="left"/>
      <w:pPr>
        <w:tabs>
          <w:tab w:val="num" w:pos="4320"/>
        </w:tabs>
        <w:ind w:left="4320" w:hanging="296"/>
      </w:pPr>
      <w:rPr>
        <w:position w:val="0"/>
        <w:sz w:val="24"/>
        <w:szCs w:val="24"/>
        <w:rtl w:val="0"/>
        <w:lang w:val="en-US"/>
      </w:rPr>
    </w:lvl>
    <w:lvl w:ilvl="6">
      <w:start w:val="1"/>
      <w:numFmt w:val="decimal"/>
      <w:lvlText w:val="%7."/>
      <w:lvlJc w:val="left"/>
      <w:pPr>
        <w:tabs>
          <w:tab w:val="num" w:pos="5040"/>
        </w:tabs>
        <w:ind w:left="5040" w:hanging="360"/>
      </w:pPr>
      <w:rPr>
        <w:position w:val="0"/>
        <w:sz w:val="24"/>
        <w:szCs w:val="24"/>
        <w:rtl w:val="0"/>
        <w:lang w:val="en-US"/>
      </w:rPr>
    </w:lvl>
    <w:lvl w:ilvl="7">
      <w:start w:val="1"/>
      <w:numFmt w:val="lowerLetter"/>
      <w:lvlText w:val="%8."/>
      <w:lvlJc w:val="left"/>
      <w:pPr>
        <w:tabs>
          <w:tab w:val="num" w:pos="5760"/>
        </w:tabs>
        <w:ind w:left="5760" w:hanging="360"/>
      </w:pPr>
      <w:rPr>
        <w:position w:val="0"/>
        <w:sz w:val="24"/>
        <w:szCs w:val="24"/>
        <w:rtl w:val="0"/>
        <w:lang w:val="en-US"/>
      </w:rPr>
    </w:lvl>
    <w:lvl w:ilvl="8">
      <w:start w:val="1"/>
      <w:numFmt w:val="lowerRoman"/>
      <w:lvlText w:val="%9."/>
      <w:lvlJc w:val="left"/>
      <w:pPr>
        <w:tabs>
          <w:tab w:val="num" w:pos="6480"/>
        </w:tabs>
        <w:ind w:left="6480" w:hanging="296"/>
      </w:pPr>
      <w:rPr>
        <w:position w:val="0"/>
        <w:sz w:val="24"/>
        <w:szCs w:val="24"/>
        <w:rtl w:val="0"/>
        <w:lang w:val="en-US"/>
      </w:rPr>
    </w:lvl>
  </w:abstractNum>
  <w:abstractNum w:abstractNumId="10">
    <w:nsid w:val="311A76B9"/>
    <w:multiLevelType w:val="multilevel"/>
    <w:tmpl w:val="BE3C9EC6"/>
    <w:styleLink w:val="List19"/>
    <w:lvl w:ilvl="0">
      <w:start w:val="1"/>
      <w:numFmt w:val="upperLetter"/>
      <w:lvlText w:val="%1."/>
      <w:lvlJc w:val="left"/>
      <w:pPr>
        <w:tabs>
          <w:tab w:val="num" w:pos="610"/>
        </w:tabs>
        <w:ind w:left="610" w:hanging="250"/>
      </w:pPr>
      <w:rPr>
        <w:rFonts w:ascii="Arial Bold" w:eastAsia="Arial Bold" w:hAnsi="Arial Bold" w:cs="Arial Bold"/>
        <w:position w:val="0"/>
        <w:sz w:val="20"/>
        <w:szCs w:val="20"/>
      </w:rPr>
    </w:lvl>
    <w:lvl w:ilvl="1">
      <w:start w:val="1"/>
      <w:numFmt w:val="decimal"/>
      <w:lvlText w:val="%2."/>
      <w:lvlJc w:val="left"/>
      <w:pPr>
        <w:tabs>
          <w:tab w:val="num" w:pos="1330"/>
        </w:tabs>
        <w:ind w:left="1330" w:hanging="250"/>
      </w:pPr>
      <w:rPr>
        <w:rFonts w:ascii="Arial Bold" w:eastAsia="Arial Bold" w:hAnsi="Arial Bold" w:cs="Arial Bold"/>
        <w:position w:val="0"/>
        <w:sz w:val="20"/>
        <w:szCs w:val="20"/>
      </w:rPr>
    </w:lvl>
    <w:lvl w:ilvl="2">
      <w:start w:val="2"/>
      <w:numFmt w:val="lowerRoman"/>
      <w:lvlText w:val="%3."/>
      <w:lvlJc w:val="left"/>
      <w:pPr>
        <w:tabs>
          <w:tab w:val="num" w:pos="2215"/>
        </w:tabs>
        <w:ind w:left="2215" w:hanging="331"/>
      </w:pPr>
      <w:rPr>
        <w:rFonts w:ascii="Arial Bold" w:eastAsia="Arial Bold" w:hAnsi="Arial Bold" w:cs="Arial Bold"/>
        <w:position w:val="0"/>
        <w:sz w:val="20"/>
        <w:szCs w:val="20"/>
      </w:rPr>
    </w:lvl>
    <w:lvl w:ilvl="3">
      <w:start w:val="1"/>
      <w:numFmt w:val="decimal"/>
      <w:lvlText w:val="%4."/>
      <w:lvlJc w:val="left"/>
      <w:pPr>
        <w:tabs>
          <w:tab w:val="num" w:pos="2770"/>
        </w:tabs>
        <w:ind w:left="2770" w:hanging="250"/>
      </w:pPr>
      <w:rPr>
        <w:rFonts w:ascii="Arial Bold" w:eastAsia="Arial Bold" w:hAnsi="Arial Bold" w:cs="Arial Bold"/>
        <w:position w:val="0"/>
        <w:sz w:val="20"/>
        <w:szCs w:val="20"/>
      </w:rPr>
    </w:lvl>
    <w:lvl w:ilvl="4">
      <w:start w:val="1"/>
      <w:numFmt w:val="lowerLetter"/>
      <w:lvlText w:val="%5."/>
      <w:lvlJc w:val="left"/>
      <w:pPr>
        <w:tabs>
          <w:tab w:val="num" w:pos="3490"/>
        </w:tabs>
        <w:ind w:left="3490" w:hanging="250"/>
      </w:pPr>
      <w:rPr>
        <w:rFonts w:ascii="Arial Bold" w:eastAsia="Arial Bold" w:hAnsi="Arial Bold" w:cs="Arial Bold"/>
        <w:position w:val="0"/>
        <w:sz w:val="20"/>
        <w:szCs w:val="20"/>
      </w:rPr>
    </w:lvl>
    <w:lvl w:ilvl="5">
      <w:start w:val="1"/>
      <w:numFmt w:val="lowerRoman"/>
      <w:lvlText w:val="%6."/>
      <w:lvlJc w:val="left"/>
      <w:pPr>
        <w:tabs>
          <w:tab w:val="num" w:pos="4230"/>
        </w:tabs>
        <w:ind w:left="4230" w:hanging="206"/>
      </w:pPr>
      <w:rPr>
        <w:rFonts w:ascii="Arial Bold" w:eastAsia="Arial Bold" w:hAnsi="Arial Bold" w:cs="Arial Bold"/>
        <w:position w:val="0"/>
        <w:sz w:val="20"/>
        <w:szCs w:val="20"/>
      </w:rPr>
    </w:lvl>
    <w:lvl w:ilvl="6">
      <w:start w:val="1"/>
      <w:numFmt w:val="decimal"/>
      <w:lvlText w:val="%7."/>
      <w:lvlJc w:val="left"/>
      <w:pPr>
        <w:tabs>
          <w:tab w:val="num" w:pos="4930"/>
        </w:tabs>
        <w:ind w:left="4930" w:hanging="250"/>
      </w:pPr>
      <w:rPr>
        <w:rFonts w:ascii="Arial Bold" w:eastAsia="Arial Bold" w:hAnsi="Arial Bold" w:cs="Arial Bold"/>
        <w:position w:val="0"/>
        <w:sz w:val="20"/>
        <w:szCs w:val="20"/>
      </w:rPr>
    </w:lvl>
    <w:lvl w:ilvl="7">
      <w:start w:val="1"/>
      <w:numFmt w:val="lowerLetter"/>
      <w:lvlText w:val="%8."/>
      <w:lvlJc w:val="left"/>
      <w:pPr>
        <w:tabs>
          <w:tab w:val="num" w:pos="5650"/>
        </w:tabs>
        <w:ind w:left="5650" w:hanging="250"/>
      </w:pPr>
      <w:rPr>
        <w:rFonts w:ascii="Arial Bold" w:eastAsia="Arial Bold" w:hAnsi="Arial Bold" w:cs="Arial Bold"/>
        <w:position w:val="0"/>
        <w:sz w:val="20"/>
        <w:szCs w:val="20"/>
      </w:rPr>
    </w:lvl>
    <w:lvl w:ilvl="8">
      <w:start w:val="1"/>
      <w:numFmt w:val="lowerRoman"/>
      <w:lvlText w:val="%9."/>
      <w:lvlJc w:val="left"/>
      <w:pPr>
        <w:tabs>
          <w:tab w:val="num" w:pos="6390"/>
        </w:tabs>
        <w:ind w:left="6390" w:hanging="206"/>
      </w:pPr>
      <w:rPr>
        <w:rFonts w:ascii="Arial Bold" w:eastAsia="Arial Bold" w:hAnsi="Arial Bold" w:cs="Arial Bold"/>
        <w:position w:val="0"/>
        <w:sz w:val="20"/>
        <w:szCs w:val="20"/>
      </w:rPr>
    </w:lvl>
  </w:abstractNum>
  <w:abstractNum w:abstractNumId="11">
    <w:nsid w:val="34E72E54"/>
    <w:multiLevelType w:val="multilevel"/>
    <w:tmpl w:val="0728C1E2"/>
    <w:styleLink w:val="List14"/>
    <w:lvl w:ilvl="0">
      <w:start w:val="1"/>
      <w:numFmt w:val="lowerRoman"/>
      <w:lvlText w:val="%1."/>
      <w:lvlJc w:val="left"/>
      <w:rPr>
        <w:rFonts w:ascii="Arial Bold" w:eastAsia="Arial Bold" w:hAnsi="Arial Bold" w:cs="Arial Bold"/>
        <w:position w:val="0"/>
      </w:rPr>
    </w:lvl>
    <w:lvl w:ilvl="1">
      <w:start w:val="1"/>
      <w:numFmt w:val="lowerLetter"/>
      <w:lvlText w:val="%2."/>
      <w:lvlJc w:val="left"/>
      <w:rPr>
        <w:rFonts w:ascii="Arial Bold" w:eastAsia="Arial Bold" w:hAnsi="Arial Bold" w:cs="Arial Bold"/>
        <w:position w:val="0"/>
      </w:rPr>
    </w:lvl>
    <w:lvl w:ilvl="2">
      <w:start w:val="2"/>
      <w:numFmt w:val="lowerRoman"/>
      <w:lvlText w:val="%3."/>
      <w:lvlJc w:val="left"/>
      <w:rPr>
        <w:rFonts w:ascii="Arial" w:eastAsia="Arial" w:hAnsi="Arial" w:cs="Arial"/>
        <w:position w:val="0"/>
      </w:rPr>
    </w:lvl>
    <w:lvl w:ilvl="3">
      <w:start w:val="1"/>
      <w:numFmt w:val="decimal"/>
      <w:lvlText w:val="%4."/>
      <w:lvlJc w:val="left"/>
      <w:rPr>
        <w:rFonts w:ascii="Arial Bold" w:eastAsia="Arial Bold" w:hAnsi="Arial Bold" w:cs="Arial Bold"/>
        <w:position w:val="0"/>
      </w:rPr>
    </w:lvl>
    <w:lvl w:ilvl="4">
      <w:start w:val="1"/>
      <w:numFmt w:val="lowerLetter"/>
      <w:lvlText w:val="%5."/>
      <w:lvlJc w:val="left"/>
      <w:rPr>
        <w:rFonts w:ascii="Arial Bold" w:eastAsia="Arial Bold" w:hAnsi="Arial Bold" w:cs="Arial Bold"/>
        <w:position w:val="0"/>
      </w:rPr>
    </w:lvl>
    <w:lvl w:ilvl="5">
      <w:start w:val="1"/>
      <w:numFmt w:val="lowerRoman"/>
      <w:lvlText w:val="%6."/>
      <w:lvlJc w:val="left"/>
      <w:rPr>
        <w:rFonts w:ascii="Arial Bold" w:eastAsia="Arial Bold" w:hAnsi="Arial Bold" w:cs="Arial Bold"/>
        <w:position w:val="0"/>
      </w:rPr>
    </w:lvl>
    <w:lvl w:ilvl="6">
      <w:start w:val="1"/>
      <w:numFmt w:val="decimal"/>
      <w:lvlText w:val="%7."/>
      <w:lvlJc w:val="left"/>
      <w:rPr>
        <w:rFonts w:ascii="Arial Bold" w:eastAsia="Arial Bold" w:hAnsi="Arial Bold" w:cs="Arial Bold"/>
        <w:position w:val="0"/>
      </w:rPr>
    </w:lvl>
    <w:lvl w:ilvl="7">
      <w:start w:val="1"/>
      <w:numFmt w:val="lowerLetter"/>
      <w:lvlText w:val="%8."/>
      <w:lvlJc w:val="left"/>
      <w:rPr>
        <w:rFonts w:ascii="Arial Bold" w:eastAsia="Arial Bold" w:hAnsi="Arial Bold" w:cs="Arial Bold"/>
        <w:position w:val="0"/>
      </w:rPr>
    </w:lvl>
    <w:lvl w:ilvl="8">
      <w:start w:val="1"/>
      <w:numFmt w:val="lowerRoman"/>
      <w:lvlText w:val="%9."/>
      <w:lvlJc w:val="left"/>
      <w:rPr>
        <w:rFonts w:ascii="Arial Bold" w:eastAsia="Arial Bold" w:hAnsi="Arial Bold" w:cs="Arial Bold"/>
        <w:position w:val="0"/>
      </w:rPr>
    </w:lvl>
  </w:abstractNum>
  <w:abstractNum w:abstractNumId="12">
    <w:nsid w:val="393E4BCE"/>
    <w:multiLevelType w:val="multilevel"/>
    <w:tmpl w:val="B000A24C"/>
    <w:styleLink w:val="List11"/>
    <w:lvl w:ilvl="0">
      <w:start w:val="2"/>
      <w:numFmt w:val="decimal"/>
      <w:lvlText w:val="%1."/>
      <w:lvlJc w:val="left"/>
      <w:rPr>
        <w:rFonts w:ascii="Arial" w:eastAsia="Arial" w:hAnsi="Arial" w:cs="Arial"/>
        <w:position w:val="0"/>
      </w:rPr>
    </w:lvl>
    <w:lvl w:ilvl="1">
      <w:start w:val="1"/>
      <w:numFmt w:val="lowerLetter"/>
      <w:lvlText w:val="%2."/>
      <w:lvlJc w:val="left"/>
      <w:rPr>
        <w:rFonts w:ascii="Arial Bold" w:eastAsia="Arial Bold" w:hAnsi="Arial Bold" w:cs="Arial Bold"/>
        <w:position w:val="0"/>
      </w:rPr>
    </w:lvl>
    <w:lvl w:ilvl="2">
      <w:start w:val="1"/>
      <w:numFmt w:val="lowerRoman"/>
      <w:lvlText w:val="%3."/>
      <w:lvlJc w:val="left"/>
      <w:rPr>
        <w:rFonts w:ascii="Arial Bold" w:eastAsia="Arial Bold" w:hAnsi="Arial Bold" w:cs="Arial Bold"/>
        <w:position w:val="0"/>
      </w:rPr>
    </w:lvl>
    <w:lvl w:ilvl="3">
      <w:start w:val="1"/>
      <w:numFmt w:val="decimal"/>
      <w:lvlText w:val="%4."/>
      <w:lvlJc w:val="left"/>
      <w:rPr>
        <w:rFonts w:ascii="Arial Bold" w:eastAsia="Arial Bold" w:hAnsi="Arial Bold" w:cs="Arial Bold"/>
        <w:position w:val="0"/>
      </w:rPr>
    </w:lvl>
    <w:lvl w:ilvl="4">
      <w:start w:val="1"/>
      <w:numFmt w:val="lowerLetter"/>
      <w:lvlText w:val="%5."/>
      <w:lvlJc w:val="left"/>
      <w:rPr>
        <w:rFonts w:ascii="Arial Bold" w:eastAsia="Arial Bold" w:hAnsi="Arial Bold" w:cs="Arial Bold"/>
        <w:position w:val="0"/>
      </w:rPr>
    </w:lvl>
    <w:lvl w:ilvl="5">
      <w:start w:val="1"/>
      <w:numFmt w:val="lowerRoman"/>
      <w:lvlText w:val="%6."/>
      <w:lvlJc w:val="left"/>
      <w:rPr>
        <w:rFonts w:ascii="Arial Bold" w:eastAsia="Arial Bold" w:hAnsi="Arial Bold" w:cs="Arial Bold"/>
        <w:position w:val="0"/>
      </w:rPr>
    </w:lvl>
    <w:lvl w:ilvl="6">
      <w:start w:val="1"/>
      <w:numFmt w:val="decimal"/>
      <w:lvlText w:val="%7."/>
      <w:lvlJc w:val="left"/>
      <w:rPr>
        <w:rFonts w:ascii="Arial Bold" w:eastAsia="Arial Bold" w:hAnsi="Arial Bold" w:cs="Arial Bold"/>
        <w:position w:val="0"/>
      </w:rPr>
    </w:lvl>
    <w:lvl w:ilvl="7">
      <w:start w:val="1"/>
      <w:numFmt w:val="lowerLetter"/>
      <w:lvlText w:val="%8."/>
      <w:lvlJc w:val="left"/>
      <w:rPr>
        <w:rFonts w:ascii="Arial Bold" w:eastAsia="Arial Bold" w:hAnsi="Arial Bold" w:cs="Arial Bold"/>
        <w:position w:val="0"/>
      </w:rPr>
    </w:lvl>
    <w:lvl w:ilvl="8">
      <w:start w:val="1"/>
      <w:numFmt w:val="lowerRoman"/>
      <w:lvlText w:val="%9."/>
      <w:lvlJc w:val="left"/>
      <w:rPr>
        <w:rFonts w:ascii="Arial Bold" w:eastAsia="Arial Bold" w:hAnsi="Arial Bold" w:cs="Arial Bold"/>
        <w:position w:val="0"/>
      </w:rPr>
    </w:lvl>
  </w:abstractNum>
  <w:abstractNum w:abstractNumId="13">
    <w:nsid w:val="40C33BBA"/>
    <w:multiLevelType w:val="multilevel"/>
    <w:tmpl w:val="FB9E72B8"/>
    <w:styleLink w:val="List10"/>
    <w:lvl w:ilvl="0">
      <w:start w:val="1"/>
      <w:numFmt w:val="decimal"/>
      <w:lvlText w:val="%1)"/>
      <w:lvlJc w:val="left"/>
      <w:rPr>
        <w:rFonts w:ascii="Arial Bold" w:eastAsia="Arial Bold" w:hAnsi="Arial Bold" w:cs="Arial Bold"/>
        <w:b/>
        <w:bCs/>
        <w:i/>
        <w:iCs/>
        <w:position w:val="0"/>
      </w:rPr>
    </w:lvl>
    <w:lvl w:ilvl="1">
      <w:start w:val="1"/>
      <w:numFmt w:val="lowerLetter"/>
      <w:lvlText w:val="%2."/>
      <w:lvlJc w:val="left"/>
      <w:rPr>
        <w:rFonts w:ascii="Arial" w:eastAsia="Arial" w:hAnsi="Arial" w:cs="Arial"/>
        <w:b/>
        <w:bCs/>
        <w:i/>
        <w:iCs/>
        <w:position w:val="0"/>
      </w:rPr>
    </w:lvl>
    <w:lvl w:ilvl="2">
      <w:start w:val="1"/>
      <w:numFmt w:val="lowerRoman"/>
      <w:lvlText w:val="%3."/>
      <w:lvlJc w:val="left"/>
      <w:rPr>
        <w:rFonts w:ascii="Arial" w:eastAsia="Arial" w:hAnsi="Arial" w:cs="Arial"/>
        <w:b/>
        <w:bCs/>
        <w:i/>
        <w:iCs/>
        <w:position w:val="0"/>
      </w:rPr>
    </w:lvl>
    <w:lvl w:ilvl="3">
      <w:start w:val="1"/>
      <w:numFmt w:val="decimal"/>
      <w:lvlText w:val="%4."/>
      <w:lvlJc w:val="left"/>
      <w:rPr>
        <w:rFonts w:ascii="Arial" w:eastAsia="Arial" w:hAnsi="Arial" w:cs="Arial"/>
        <w:b/>
        <w:bCs/>
        <w:i/>
        <w:iCs/>
        <w:position w:val="0"/>
      </w:rPr>
    </w:lvl>
    <w:lvl w:ilvl="4">
      <w:start w:val="1"/>
      <w:numFmt w:val="lowerLetter"/>
      <w:lvlText w:val="%5."/>
      <w:lvlJc w:val="left"/>
      <w:rPr>
        <w:rFonts w:ascii="Arial" w:eastAsia="Arial" w:hAnsi="Arial" w:cs="Arial"/>
        <w:b/>
        <w:bCs/>
        <w:i/>
        <w:iCs/>
        <w:position w:val="0"/>
      </w:rPr>
    </w:lvl>
    <w:lvl w:ilvl="5">
      <w:start w:val="1"/>
      <w:numFmt w:val="lowerRoman"/>
      <w:lvlText w:val="%6."/>
      <w:lvlJc w:val="left"/>
      <w:rPr>
        <w:rFonts w:ascii="Arial" w:eastAsia="Arial" w:hAnsi="Arial" w:cs="Arial"/>
        <w:b/>
        <w:bCs/>
        <w:i/>
        <w:iCs/>
        <w:position w:val="0"/>
      </w:rPr>
    </w:lvl>
    <w:lvl w:ilvl="6">
      <w:start w:val="1"/>
      <w:numFmt w:val="decimal"/>
      <w:lvlText w:val="%7."/>
      <w:lvlJc w:val="left"/>
      <w:rPr>
        <w:rFonts w:ascii="Arial" w:eastAsia="Arial" w:hAnsi="Arial" w:cs="Arial"/>
        <w:b/>
        <w:bCs/>
        <w:i/>
        <w:iCs/>
        <w:position w:val="0"/>
      </w:rPr>
    </w:lvl>
    <w:lvl w:ilvl="7">
      <w:start w:val="1"/>
      <w:numFmt w:val="lowerLetter"/>
      <w:lvlText w:val="%8."/>
      <w:lvlJc w:val="left"/>
      <w:rPr>
        <w:rFonts w:ascii="Arial" w:eastAsia="Arial" w:hAnsi="Arial" w:cs="Arial"/>
        <w:b/>
        <w:bCs/>
        <w:i/>
        <w:iCs/>
        <w:position w:val="0"/>
      </w:rPr>
    </w:lvl>
    <w:lvl w:ilvl="8">
      <w:start w:val="1"/>
      <w:numFmt w:val="lowerRoman"/>
      <w:lvlText w:val="%9."/>
      <w:lvlJc w:val="left"/>
      <w:rPr>
        <w:rFonts w:ascii="Arial" w:eastAsia="Arial" w:hAnsi="Arial" w:cs="Arial"/>
        <w:b/>
        <w:bCs/>
        <w:i/>
        <w:iCs/>
        <w:position w:val="0"/>
      </w:rPr>
    </w:lvl>
  </w:abstractNum>
  <w:abstractNum w:abstractNumId="14">
    <w:nsid w:val="41A80B12"/>
    <w:multiLevelType w:val="multilevel"/>
    <w:tmpl w:val="B5982236"/>
    <w:styleLink w:val="List9"/>
    <w:lvl w:ilvl="0">
      <w:start w:val="1"/>
      <w:numFmt w:val="upperLetter"/>
      <w:lvlText w:val="%1."/>
      <w:lvlJc w:val="left"/>
      <w:rPr>
        <w:rFonts w:ascii="Arial Bold" w:eastAsia="Arial Bold" w:hAnsi="Arial Bold" w:cs="Arial Bold"/>
        <w:color w:val="000000"/>
        <w:position w:val="0"/>
      </w:rPr>
    </w:lvl>
    <w:lvl w:ilvl="1">
      <w:start w:val="1"/>
      <w:numFmt w:val="lowerLetter"/>
      <w:lvlText w:val="%2."/>
      <w:lvlJc w:val="left"/>
      <w:rPr>
        <w:rFonts w:ascii="Arial Bold" w:eastAsia="Arial Bold" w:hAnsi="Arial Bold" w:cs="Arial Bold"/>
        <w:color w:val="000000"/>
        <w:position w:val="0"/>
      </w:rPr>
    </w:lvl>
    <w:lvl w:ilvl="2">
      <w:start w:val="1"/>
      <w:numFmt w:val="lowerRoman"/>
      <w:lvlText w:val="%3."/>
      <w:lvlJc w:val="left"/>
      <w:rPr>
        <w:rFonts w:ascii="Arial Bold" w:eastAsia="Arial Bold" w:hAnsi="Arial Bold" w:cs="Arial Bold"/>
        <w:color w:val="000000"/>
        <w:position w:val="0"/>
      </w:rPr>
    </w:lvl>
    <w:lvl w:ilvl="3">
      <w:start w:val="1"/>
      <w:numFmt w:val="decimal"/>
      <w:lvlText w:val="%4."/>
      <w:lvlJc w:val="left"/>
      <w:rPr>
        <w:rFonts w:ascii="Arial Bold" w:eastAsia="Arial Bold" w:hAnsi="Arial Bold" w:cs="Arial Bold"/>
        <w:color w:val="000000"/>
        <w:position w:val="0"/>
      </w:rPr>
    </w:lvl>
    <w:lvl w:ilvl="4">
      <w:start w:val="1"/>
      <w:numFmt w:val="lowerLetter"/>
      <w:lvlText w:val="%5."/>
      <w:lvlJc w:val="left"/>
      <w:rPr>
        <w:rFonts w:ascii="Arial Bold" w:eastAsia="Arial Bold" w:hAnsi="Arial Bold" w:cs="Arial Bold"/>
        <w:color w:val="000000"/>
        <w:position w:val="0"/>
      </w:rPr>
    </w:lvl>
    <w:lvl w:ilvl="5">
      <w:start w:val="1"/>
      <w:numFmt w:val="lowerRoman"/>
      <w:lvlText w:val="%6."/>
      <w:lvlJc w:val="left"/>
      <w:rPr>
        <w:rFonts w:ascii="Arial Bold" w:eastAsia="Arial Bold" w:hAnsi="Arial Bold" w:cs="Arial Bold"/>
        <w:color w:val="000000"/>
        <w:position w:val="0"/>
      </w:rPr>
    </w:lvl>
    <w:lvl w:ilvl="6">
      <w:start w:val="1"/>
      <w:numFmt w:val="decimal"/>
      <w:lvlText w:val="%7."/>
      <w:lvlJc w:val="left"/>
      <w:rPr>
        <w:rFonts w:ascii="Arial Bold" w:eastAsia="Arial Bold" w:hAnsi="Arial Bold" w:cs="Arial Bold"/>
        <w:color w:val="000000"/>
        <w:position w:val="0"/>
      </w:rPr>
    </w:lvl>
    <w:lvl w:ilvl="7">
      <w:start w:val="1"/>
      <w:numFmt w:val="lowerLetter"/>
      <w:lvlText w:val="%8."/>
      <w:lvlJc w:val="left"/>
      <w:rPr>
        <w:rFonts w:ascii="Arial Bold" w:eastAsia="Arial Bold" w:hAnsi="Arial Bold" w:cs="Arial Bold"/>
        <w:color w:val="000000"/>
        <w:position w:val="0"/>
      </w:rPr>
    </w:lvl>
    <w:lvl w:ilvl="8">
      <w:start w:val="1"/>
      <w:numFmt w:val="lowerRoman"/>
      <w:lvlText w:val="%9."/>
      <w:lvlJc w:val="left"/>
      <w:rPr>
        <w:rFonts w:ascii="Arial Bold" w:eastAsia="Arial Bold" w:hAnsi="Arial Bold" w:cs="Arial Bold"/>
        <w:color w:val="000000"/>
        <w:position w:val="0"/>
      </w:rPr>
    </w:lvl>
  </w:abstractNum>
  <w:abstractNum w:abstractNumId="15">
    <w:nsid w:val="45EC1FC3"/>
    <w:multiLevelType w:val="multilevel"/>
    <w:tmpl w:val="646AB446"/>
    <w:styleLink w:val="List21"/>
    <w:lvl w:ilvl="0">
      <w:start w:val="1"/>
      <w:numFmt w:val="decimal"/>
      <w:lvlText w:val="%1."/>
      <w:lvlJc w:val="left"/>
      <w:pPr>
        <w:tabs>
          <w:tab w:val="num" w:pos="330"/>
        </w:tabs>
        <w:ind w:left="330" w:hanging="330"/>
      </w:pPr>
      <w:rPr>
        <w:position w:val="0"/>
        <w:sz w:val="24"/>
        <w:szCs w:val="24"/>
        <w:rtl w:val="0"/>
      </w:rPr>
    </w:lvl>
    <w:lvl w:ilvl="1">
      <w:start w:val="1"/>
      <w:numFmt w:val="lowerLetter"/>
      <w:lvlText w:val="%2."/>
      <w:lvlJc w:val="left"/>
      <w:pPr>
        <w:tabs>
          <w:tab w:val="num" w:pos="1080"/>
        </w:tabs>
        <w:ind w:left="1080" w:hanging="360"/>
      </w:pPr>
      <w:rPr>
        <w:position w:val="0"/>
        <w:sz w:val="24"/>
        <w:szCs w:val="24"/>
        <w:rtl w:val="0"/>
      </w:rPr>
    </w:lvl>
    <w:lvl w:ilvl="2">
      <w:start w:val="1"/>
      <w:numFmt w:val="lowerRoman"/>
      <w:lvlText w:val="%3."/>
      <w:lvlJc w:val="left"/>
      <w:pPr>
        <w:tabs>
          <w:tab w:val="num" w:pos="1800"/>
        </w:tabs>
        <w:ind w:left="1800" w:hanging="296"/>
      </w:pPr>
      <w:rPr>
        <w:position w:val="0"/>
        <w:sz w:val="24"/>
        <w:szCs w:val="24"/>
        <w:rtl w:val="0"/>
      </w:rPr>
    </w:lvl>
    <w:lvl w:ilvl="3">
      <w:start w:val="1"/>
      <w:numFmt w:val="decimal"/>
      <w:lvlText w:val="%4."/>
      <w:lvlJc w:val="left"/>
      <w:pPr>
        <w:tabs>
          <w:tab w:val="num" w:pos="2520"/>
        </w:tabs>
        <w:ind w:left="2520" w:hanging="360"/>
      </w:pPr>
      <w:rPr>
        <w:position w:val="0"/>
        <w:sz w:val="24"/>
        <w:szCs w:val="24"/>
        <w:rtl w:val="0"/>
      </w:rPr>
    </w:lvl>
    <w:lvl w:ilvl="4">
      <w:start w:val="1"/>
      <w:numFmt w:val="lowerLetter"/>
      <w:lvlText w:val="%5."/>
      <w:lvlJc w:val="left"/>
      <w:pPr>
        <w:tabs>
          <w:tab w:val="num" w:pos="3240"/>
        </w:tabs>
        <w:ind w:left="3240" w:hanging="360"/>
      </w:pPr>
      <w:rPr>
        <w:position w:val="0"/>
        <w:sz w:val="24"/>
        <w:szCs w:val="24"/>
        <w:rtl w:val="0"/>
      </w:rPr>
    </w:lvl>
    <w:lvl w:ilvl="5">
      <w:start w:val="1"/>
      <w:numFmt w:val="lowerRoman"/>
      <w:lvlText w:val="%6."/>
      <w:lvlJc w:val="left"/>
      <w:pPr>
        <w:tabs>
          <w:tab w:val="num" w:pos="3960"/>
        </w:tabs>
        <w:ind w:left="3960" w:hanging="296"/>
      </w:pPr>
      <w:rPr>
        <w:position w:val="0"/>
        <w:sz w:val="24"/>
        <w:szCs w:val="24"/>
        <w:rtl w:val="0"/>
      </w:rPr>
    </w:lvl>
    <w:lvl w:ilvl="6">
      <w:start w:val="1"/>
      <w:numFmt w:val="decimal"/>
      <w:lvlText w:val="%7."/>
      <w:lvlJc w:val="left"/>
      <w:pPr>
        <w:tabs>
          <w:tab w:val="num" w:pos="4680"/>
        </w:tabs>
        <w:ind w:left="4680" w:hanging="360"/>
      </w:pPr>
      <w:rPr>
        <w:position w:val="0"/>
        <w:sz w:val="24"/>
        <w:szCs w:val="24"/>
        <w:rtl w:val="0"/>
      </w:rPr>
    </w:lvl>
    <w:lvl w:ilvl="7">
      <w:start w:val="1"/>
      <w:numFmt w:val="lowerLetter"/>
      <w:lvlText w:val="%8."/>
      <w:lvlJc w:val="left"/>
      <w:pPr>
        <w:tabs>
          <w:tab w:val="num" w:pos="5400"/>
        </w:tabs>
        <w:ind w:left="5400" w:hanging="360"/>
      </w:pPr>
      <w:rPr>
        <w:position w:val="0"/>
        <w:sz w:val="24"/>
        <w:szCs w:val="24"/>
        <w:rtl w:val="0"/>
      </w:rPr>
    </w:lvl>
    <w:lvl w:ilvl="8">
      <w:start w:val="1"/>
      <w:numFmt w:val="lowerRoman"/>
      <w:lvlText w:val="%9."/>
      <w:lvlJc w:val="left"/>
      <w:pPr>
        <w:tabs>
          <w:tab w:val="num" w:pos="6120"/>
        </w:tabs>
        <w:ind w:left="6120" w:hanging="296"/>
      </w:pPr>
      <w:rPr>
        <w:position w:val="0"/>
        <w:sz w:val="24"/>
        <w:szCs w:val="24"/>
        <w:rtl w:val="0"/>
      </w:rPr>
    </w:lvl>
  </w:abstractNum>
  <w:abstractNum w:abstractNumId="16">
    <w:nsid w:val="5BB568AF"/>
    <w:multiLevelType w:val="multilevel"/>
    <w:tmpl w:val="C0ECC284"/>
    <w:styleLink w:val="List1"/>
    <w:lvl w:ilvl="0">
      <w:start w:val="1"/>
      <w:numFmt w:val="decimal"/>
      <w:lvlText w:val="%1."/>
      <w:lvlJc w:val="left"/>
      <w:pPr>
        <w:tabs>
          <w:tab w:val="num" w:pos="303"/>
        </w:tabs>
        <w:ind w:left="303" w:hanging="303"/>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7">
    <w:nsid w:val="67B12C51"/>
    <w:multiLevelType w:val="multilevel"/>
    <w:tmpl w:val="D3F02D00"/>
    <w:styleLink w:val="List16"/>
    <w:lvl w:ilvl="0">
      <w:start w:val="1"/>
      <w:numFmt w:val="upperLetter"/>
      <w:lvlText w:val="%1."/>
      <w:lvlJc w:val="left"/>
      <w:rPr>
        <w:rFonts w:ascii="Arial Bold" w:eastAsia="Arial Bold" w:hAnsi="Arial Bold" w:cs="Arial Bold"/>
        <w:position w:val="0"/>
      </w:rPr>
    </w:lvl>
    <w:lvl w:ilvl="1">
      <w:start w:val="1"/>
      <w:numFmt w:val="decimal"/>
      <w:lvlText w:val="%2."/>
      <w:lvlJc w:val="left"/>
      <w:rPr>
        <w:rFonts w:ascii="Arial Bold" w:eastAsia="Arial Bold" w:hAnsi="Arial Bold" w:cs="Arial Bold"/>
        <w:position w:val="0"/>
      </w:rPr>
    </w:lvl>
    <w:lvl w:ilvl="2">
      <w:start w:val="1"/>
      <w:numFmt w:val="lowerRoman"/>
      <w:lvlText w:val="%3."/>
      <w:lvlJc w:val="left"/>
      <w:rPr>
        <w:rFonts w:ascii="Arial Bold" w:eastAsia="Arial Bold" w:hAnsi="Arial Bold" w:cs="Arial Bold"/>
        <w:position w:val="0"/>
      </w:rPr>
    </w:lvl>
    <w:lvl w:ilvl="3">
      <w:start w:val="1"/>
      <w:numFmt w:val="decimal"/>
      <w:lvlText w:val="%4."/>
      <w:lvlJc w:val="left"/>
      <w:rPr>
        <w:rFonts w:ascii="Arial Bold" w:eastAsia="Arial Bold" w:hAnsi="Arial Bold" w:cs="Arial Bold"/>
        <w:position w:val="0"/>
      </w:rPr>
    </w:lvl>
    <w:lvl w:ilvl="4">
      <w:start w:val="1"/>
      <w:numFmt w:val="lowerLetter"/>
      <w:lvlText w:val="%5."/>
      <w:lvlJc w:val="left"/>
      <w:rPr>
        <w:rFonts w:ascii="Arial Bold" w:eastAsia="Arial Bold" w:hAnsi="Arial Bold" w:cs="Arial Bold"/>
        <w:position w:val="0"/>
      </w:rPr>
    </w:lvl>
    <w:lvl w:ilvl="5">
      <w:start w:val="1"/>
      <w:numFmt w:val="lowerRoman"/>
      <w:lvlText w:val="%6."/>
      <w:lvlJc w:val="left"/>
      <w:rPr>
        <w:rFonts w:ascii="Arial Bold" w:eastAsia="Arial Bold" w:hAnsi="Arial Bold" w:cs="Arial Bold"/>
        <w:position w:val="0"/>
      </w:rPr>
    </w:lvl>
    <w:lvl w:ilvl="6">
      <w:start w:val="1"/>
      <w:numFmt w:val="decimal"/>
      <w:lvlText w:val="%7."/>
      <w:lvlJc w:val="left"/>
      <w:rPr>
        <w:rFonts w:ascii="Arial Bold" w:eastAsia="Arial Bold" w:hAnsi="Arial Bold" w:cs="Arial Bold"/>
        <w:position w:val="0"/>
      </w:rPr>
    </w:lvl>
    <w:lvl w:ilvl="7">
      <w:start w:val="1"/>
      <w:numFmt w:val="lowerLetter"/>
      <w:lvlText w:val="%8."/>
      <w:lvlJc w:val="left"/>
      <w:rPr>
        <w:rFonts w:ascii="Arial Bold" w:eastAsia="Arial Bold" w:hAnsi="Arial Bold" w:cs="Arial Bold"/>
        <w:position w:val="0"/>
      </w:rPr>
    </w:lvl>
    <w:lvl w:ilvl="8">
      <w:start w:val="1"/>
      <w:numFmt w:val="lowerRoman"/>
      <w:lvlText w:val="%9."/>
      <w:lvlJc w:val="left"/>
      <w:rPr>
        <w:rFonts w:ascii="Arial Bold" w:eastAsia="Arial Bold" w:hAnsi="Arial Bold" w:cs="Arial Bold"/>
        <w:position w:val="0"/>
      </w:rPr>
    </w:lvl>
  </w:abstractNum>
  <w:abstractNum w:abstractNumId="18">
    <w:nsid w:val="67EF1194"/>
    <w:multiLevelType w:val="multilevel"/>
    <w:tmpl w:val="2E90C196"/>
    <w:styleLink w:val="List6"/>
    <w:lvl w:ilvl="0">
      <w:numFmt w:val="bullet"/>
      <w:lvlText w:val="•"/>
      <w:lvlJc w:val="left"/>
      <w:pPr>
        <w:tabs>
          <w:tab w:val="num" w:pos="690"/>
        </w:tabs>
        <w:ind w:left="690" w:hanging="33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9">
    <w:nsid w:val="689C65DB"/>
    <w:multiLevelType w:val="multilevel"/>
    <w:tmpl w:val="A7C47D98"/>
    <w:styleLink w:val="List18"/>
    <w:lvl w:ilvl="0">
      <w:start w:val="1"/>
      <w:numFmt w:val="upperLetter"/>
      <w:lvlText w:val="%1."/>
      <w:lvlJc w:val="left"/>
      <w:rPr>
        <w:rFonts w:ascii="Arial Bold" w:eastAsia="Arial Bold" w:hAnsi="Arial Bold" w:cs="Arial Bold"/>
        <w:position w:val="0"/>
      </w:rPr>
    </w:lvl>
    <w:lvl w:ilvl="1">
      <w:start w:val="1"/>
      <w:numFmt w:val="decimal"/>
      <w:lvlText w:val="%2."/>
      <w:lvlJc w:val="left"/>
      <w:rPr>
        <w:rFonts w:ascii="Arial Bold" w:eastAsia="Arial Bold" w:hAnsi="Arial Bold" w:cs="Arial Bold"/>
        <w:position w:val="0"/>
      </w:rPr>
    </w:lvl>
    <w:lvl w:ilvl="2">
      <w:start w:val="1"/>
      <w:numFmt w:val="lowerRoman"/>
      <w:lvlText w:val="%3."/>
      <w:lvlJc w:val="left"/>
      <w:rPr>
        <w:rFonts w:ascii="Arial Bold" w:eastAsia="Arial Bold" w:hAnsi="Arial Bold" w:cs="Arial Bold"/>
        <w:position w:val="0"/>
      </w:rPr>
    </w:lvl>
    <w:lvl w:ilvl="3">
      <w:start w:val="1"/>
      <w:numFmt w:val="decimal"/>
      <w:lvlText w:val="%4."/>
      <w:lvlJc w:val="left"/>
      <w:rPr>
        <w:rFonts w:ascii="Arial Bold" w:eastAsia="Arial Bold" w:hAnsi="Arial Bold" w:cs="Arial Bold"/>
        <w:position w:val="0"/>
      </w:rPr>
    </w:lvl>
    <w:lvl w:ilvl="4">
      <w:start w:val="1"/>
      <w:numFmt w:val="lowerLetter"/>
      <w:lvlText w:val="%5."/>
      <w:lvlJc w:val="left"/>
      <w:rPr>
        <w:rFonts w:ascii="Arial Bold" w:eastAsia="Arial Bold" w:hAnsi="Arial Bold" w:cs="Arial Bold"/>
        <w:position w:val="0"/>
      </w:rPr>
    </w:lvl>
    <w:lvl w:ilvl="5">
      <w:start w:val="1"/>
      <w:numFmt w:val="lowerRoman"/>
      <w:lvlText w:val="%6."/>
      <w:lvlJc w:val="left"/>
      <w:rPr>
        <w:rFonts w:ascii="Arial Bold" w:eastAsia="Arial Bold" w:hAnsi="Arial Bold" w:cs="Arial Bold"/>
        <w:position w:val="0"/>
      </w:rPr>
    </w:lvl>
    <w:lvl w:ilvl="6">
      <w:start w:val="1"/>
      <w:numFmt w:val="decimal"/>
      <w:lvlText w:val="%7."/>
      <w:lvlJc w:val="left"/>
      <w:rPr>
        <w:rFonts w:ascii="Arial Bold" w:eastAsia="Arial Bold" w:hAnsi="Arial Bold" w:cs="Arial Bold"/>
        <w:position w:val="0"/>
      </w:rPr>
    </w:lvl>
    <w:lvl w:ilvl="7">
      <w:start w:val="1"/>
      <w:numFmt w:val="lowerLetter"/>
      <w:lvlText w:val="%8."/>
      <w:lvlJc w:val="left"/>
      <w:rPr>
        <w:rFonts w:ascii="Arial Bold" w:eastAsia="Arial Bold" w:hAnsi="Arial Bold" w:cs="Arial Bold"/>
        <w:position w:val="0"/>
      </w:rPr>
    </w:lvl>
    <w:lvl w:ilvl="8">
      <w:start w:val="1"/>
      <w:numFmt w:val="lowerRoman"/>
      <w:lvlText w:val="%9."/>
      <w:lvlJc w:val="left"/>
      <w:rPr>
        <w:rFonts w:ascii="Arial Bold" w:eastAsia="Arial Bold" w:hAnsi="Arial Bold" w:cs="Arial Bold"/>
        <w:position w:val="0"/>
      </w:rPr>
    </w:lvl>
  </w:abstractNum>
  <w:abstractNum w:abstractNumId="20">
    <w:nsid w:val="6BF723AB"/>
    <w:multiLevelType w:val="multilevel"/>
    <w:tmpl w:val="34B0AA26"/>
    <w:styleLink w:val="List31"/>
    <w:lvl w:ilvl="0">
      <w:start w:val="2"/>
      <w:numFmt w:val="decimal"/>
      <w:lvlText w:val="%1."/>
      <w:lvlJc w:val="left"/>
      <w:pPr>
        <w:tabs>
          <w:tab w:val="num" w:pos="303"/>
        </w:tabs>
        <w:ind w:left="303" w:hanging="303"/>
      </w:pPr>
      <w:rPr>
        <w:position w:val="0"/>
        <w:sz w:val="24"/>
        <w:szCs w:val="24"/>
        <w:rtl w:val="0"/>
      </w:rPr>
    </w:lvl>
    <w:lvl w:ilvl="1">
      <w:start w:val="1"/>
      <w:numFmt w:val="lowerLetter"/>
      <w:lvlText w:val="%2."/>
      <w:lvlJc w:val="left"/>
      <w:pPr>
        <w:tabs>
          <w:tab w:val="num" w:pos="1080"/>
        </w:tabs>
        <w:ind w:left="1080" w:hanging="360"/>
      </w:pPr>
      <w:rPr>
        <w:position w:val="0"/>
        <w:sz w:val="24"/>
        <w:szCs w:val="24"/>
        <w:rtl w:val="0"/>
      </w:rPr>
    </w:lvl>
    <w:lvl w:ilvl="2">
      <w:start w:val="1"/>
      <w:numFmt w:val="lowerRoman"/>
      <w:lvlText w:val="%3."/>
      <w:lvlJc w:val="left"/>
      <w:pPr>
        <w:tabs>
          <w:tab w:val="num" w:pos="1800"/>
        </w:tabs>
        <w:ind w:left="1800" w:hanging="296"/>
      </w:pPr>
      <w:rPr>
        <w:position w:val="0"/>
        <w:sz w:val="24"/>
        <w:szCs w:val="24"/>
        <w:rtl w:val="0"/>
      </w:rPr>
    </w:lvl>
    <w:lvl w:ilvl="3">
      <w:start w:val="1"/>
      <w:numFmt w:val="decimal"/>
      <w:lvlText w:val="%4."/>
      <w:lvlJc w:val="left"/>
      <w:pPr>
        <w:tabs>
          <w:tab w:val="num" w:pos="2520"/>
        </w:tabs>
        <w:ind w:left="2520" w:hanging="360"/>
      </w:pPr>
      <w:rPr>
        <w:position w:val="0"/>
        <w:sz w:val="24"/>
        <w:szCs w:val="24"/>
        <w:rtl w:val="0"/>
      </w:rPr>
    </w:lvl>
    <w:lvl w:ilvl="4">
      <w:start w:val="1"/>
      <w:numFmt w:val="lowerLetter"/>
      <w:lvlText w:val="%5."/>
      <w:lvlJc w:val="left"/>
      <w:pPr>
        <w:tabs>
          <w:tab w:val="num" w:pos="3240"/>
        </w:tabs>
        <w:ind w:left="3240" w:hanging="360"/>
      </w:pPr>
      <w:rPr>
        <w:position w:val="0"/>
        <w:sz w:val="24"/>
        <w:szCs w:val="24"/>
        <w:rtl w:val="0"/>
      </w:rPr>
    </w:lvl>
    <w:lvl w:ilvl="5">
      <w:start w:val="1"/>
      <w:numFmt w:val="lowerRoman"/>
      <w:lvlText w:val="%6."/>
      <w:lvlJc w:val="left"/>
      <w:pPr>
        <w:tabs>
          <w:tab w:val="num" w:pos="3960"/>
        </w:tabs>
        <w:ind w:left="3960" w:hanging="296"/>
      </w:pPr>
      <w:rPr>
        <w:position w:val="0"/>
        <w:sz w:val="24"/>
        <w:szCs w:val="24"/>
        <w:rtl w:val="0"/>
      </w:rPr>
    </w:lvl>
    <w:lvl w:ilvl="6">
      <w:start w:val="1"/>
      <w:numFmt w:val="decimal"/>
      <w:lvlText w:val="%7."/>
      <w:lvlJc w:val="left"/>
      <w:pPr>
        <w:tabs>
          <w:tab w:val="num" w:pos="4680"/>
        </w:tabs>
        <w:ind w:left="4680" w:hanging="360"/>
      </w:pPr>
      <w:rPr>
        <w:position w:val="0"/>
        <w:sz w:val="24"/>
        <w:szCs w:val="24"/>
        <w:rtl w:val="0"/>
      </w:rPr>
    </w:lvl>
    <w:lvl w:ilvl="7">
      <w:start w:val="1"/>
      <w:numFmt w:val="lowerLetter"/>
      <w:lvlText w:val="%8."/>
      <w:lvlJc w:val="left"/>
      <w:pPr>
        <w:tabs>
          <w:tab w:val="num" w:pos="5400"/>
        </w:tabs>
        <w:ind w:left="5400" w:hanging="360"/>
      </w:pPr>
      <w:rPr>
        <w:position w:val="0"/>
        <w:sz w:val="24"/>
        <w:szCs w:val="24"/>
        <w:rtl w:val="0"/>
      </w:rPr>
    </w:lvl>
    <w:lvl w:ilvl="8">
      <w:start w:val="1"/>
      <w:numFmt w:val="lowerRoman"/>
      <w:lvlText w:val="%9."/>
      <w:lvlJc w:val="left"/>
      <w:pPr>
        <w:tabs>
          <w:tab w:val="num" w:pos="6120"/>
        </w:tabs>
        <w:ind w:left="6120" w:hanging="296"/>
      </w:pPr>
      <w:rPr>
        <w:position w:val="0"/>
        <w:sz w:val="24"/>
        <w:szCs w:val="24"/>
        <w:rtl w:val="0"/>
      </w:rPr>
    </w:lvl>
  </w:abstractNum>
  <w:abstractNum w:abstractNumId="21">
    <w:nsid w:val="70431D40"/>
    <w:multiLevelType w:val="multilevel"/>
    <w:tmpl w:val="8AF44848"/>
    <w:styleLink w:val="List7"/>
    <w:lvl w:ilvl="0">
      <w:numFmt w:val="bullet"/>
      <w:lvlText w:val="•"/>
      <w:lvlJc w:val="left"/>
      <w:pPr>
        <w:tabs>
          <w:tab w:val="num" w:pos="690"/>
        </w:tabs>
        <w:ind w:left="690" w:hanging="33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2">
    <w:nsid w:val="780F2EDF"/>
    <w:multiLevelType w:val="hybridMultilevel"/>
    <w:tmpl w:val="BE4C1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C04F46"/>
    <w:multiLevelType w:val="multilevel"/>
    <w:tmpl w:val="E808FA96"/>
    <w:styleLink w:val="List210"/>
    <w:lvl w:ilvl="0">
      <w:start w:val="2"/>
      <w:numFmt w:val="decimal"/>
      <w:lvlText w:val="%1)"/>
      <w:lvlJc w:val="left"/>
      <w:rPr>
        <w:rFonts w:ascii="Arial Bold" w:eastAsia="Arial Bold" w:hAnsi="Arial Bold" w:cs="Arial Bold"/>
        <w:b/>
        <w:bCs/>
        <w:i/>
        <w:iCs/>
        <w:position w:val="0"/>
      </w:rPr>
    </w:lvl>
    <w:lvl w:ilvl="1">
      <w:start w:val="1"/>
      <w:numFmt w:val="lowerLetter"/>
      <w:lvlText w:val="%2."/>
      <w:lvlJc w:val="left"/>
      <w:rPr>
        <w:rFonts w:ascii="Arial" w:eastAsia="Arial" w:hAnsi="Arial" w:cs="Arial"/>
        <w:b/>
        <w:bCs/>
        <w:i/>
        <w:iCs/>
        <w:position w:val="0"/>
      </w:rPr>
    </w:lvl>
    <w:lvl w:ilvl="2">
      <w:start w:val="1"/>
      <w:numFmt w:val="lowerRoman"/>
      <w:lvlText w:val="%3."/>
      <w:lvlJc w:val="left"/>
      <w:rPr>
        <w:rFonts w:ascii="Arial" w:eastAsia="Arial" w:hAnsi="Arial" w:cs="Arial"/>
        <w:b/>
        <w:bCs/>
        <w:i/>
        <w:iCs/>
        <w:position w:val="0"/>
      </w:rPr>
    </w:lvl>
    <w:lvl w:ilvl="3">
      <w:start w:val="1"/>
      <w:numFmt w:val="decimal"/>
      <w:lvlText w:val="%4."/>
      <w:lvlJc w:val="left"/>
      <w:rPr>
        <w:rFonts w:ascii="Arial" w:eastAsia="Arial" w:hAnsi="Arial" w:cs="Arial"/>
        <w:b/>
        <w:bCs/>
        <w:i/>
        <w:iCs/>
        <w:position w:val="0"/>
      </w:rPr>
    </w:lvl>
    <w:lvl w:ilvl="4">
      <w:start w:val="1"/>
      <w:numFmt w:val="lowerLetter"/>
      <w:lvlText w:val="%5."/>
      <w:lvlJc w:val="left"/>
      <w:rPr>
        <w:rFonts w:ascii="Arial" w:eastAsia="Arial" w:hAnsi="Arial" w:cs="Arial"/>
        <w:b/>
        <w:bCs/>
        <w:i/>
        <w:iCs/>
        <w:position w:val="0"/>
      </w:rPr>
    </w:lvl>
    <w:lvl w:ilvl="5">
      <w:start w:val="1"/>
      <w:numFmt w:val="lowerRoman"/>
      <w:lvlText w:val="%6."/>
      <w:lvlJc w:val="left"/>
      <w:rPr>
        <w:rFonts w:ascii="Arial" w:eastAsia="Arial" w:hAnsi="Arial" w:cs="Arial"/>
        <w:b/>
        <w:bCs/>
        <w:i/>
        <w:iCs/>
        <w:position w:val="0"/>
      </w:rPr>
    </w:lvl>
    <w:lvl w:ilvl="6">
      <w:start w:val="1"/>
      <w:numFmt w:val="decimal"/>
      <w:lvlText w:val="%7."/>
      <w:lvlJc w:val="left"/>
      <w:rPr>
        <w:rFonts w:ascii="Arial" w:eastAsia="Arial" w:hAnsi="Arial" w:cs="Arial"/>
        <w:b/>
        <w:bCs/>
        <w:i/>
        <w:iCs/>
        <w:position w:val="0"/>
      </w:rPr>
    </w:lvl>
    <w:lvl w:ilvl="7">
      <w:start w:val="1"/>
      <w:numFmt w:val="lowerLetter"/>
      <w:lvlText w:val="%8."/>
      <w:lvlJc w:val="left"/>
      <w:rPr>
        <w:rFonts w:ascii="Arial" w:eastAsia="Arial" w:hAnsi="Arial" w:cs="Arial"/>
        <w:b/>
        <w:bCs/>
        <w:i/>
        <w:iCs/>
        <w:position w:val="0"/>
      </w:rPr>
    </w:lvl>
    <w:lvl w:ilvl="8">
      <w:start w:val="1"/>
      <w:numFmt w:val="lowerRoman"/>
      <w:lvlText w:val="%9."/>
      <w:lvlJc w:val="left"/>
      <w:rPr>
        <w:rFonts w:ascii="Arial" w:eastAsia="Arial" w:hAnsi="Arial" w:cs="Arial"/>
        <w:b/>
        <w:bCs/>
        <w:i/>
        <w:iCs/>
        <w:position w:val="0"/>
      </w:rPr>
    </w:lvl>
  </w:abstractNum>
  <w:abstractNum w:abstractNumId="24">
    <w:nsid w:val="7FC57F12"/>
    <w:multiLevelType w:val="multilevel"/>
    <w:tmpl w:val="4D62FDC4"/>
    <w:styleLink w:val="List17"/>
    <w:lvl w:ilvl="0">
      <w:start w:val="1"/>
      <w:numFmt w:val="upperLetter"/>
      <w:lvlText w:val="%1."/>
      <w:lvlJc w:val="left"/>
      <w:rPr>
        <w:rFonts w:ascii="Arial Bold" w:eastAsia="Arial Bold" w:hAnsi="Arial Bold" w:cs="Arial Bold"/>
        <w:position w:val="0"/>
      </w:rPr>
    </w:lvl>
    <w:lvl w:ilvl="1">
      <w:start w:val="1"/>
      <w:numFmt w:val="decimal"/>
      <w:lvlText w:val="%2."/>
      <w:lvlJc w:val="left"/>
      <w:rPr>
        <w:rFonts w:ascii="Arial Bold" w:eastAsia="Arial Bold" w:hAnsi="Arial Bold" w:cs="Arial Bold"/>
        <w:position w:val="0"/>
      </w:rPr>
    </w:lvl>
    <w:lvl w:ilvl="2">
      <w:start w:val="1"/>
      <w:numFmt w:val="lowerRoman"/>
      <w:lvlText w:val="%3."/>
      <w:lvlJc w:val="left"/>
      <w:rPr>
        <w:rFonts w:ascii="Arial Bold" w:eastAsia="Arial Bold" w:hAnsi="Arial Bold" w:cs="Arial Bold"/>
        <w:position w:val="0"/>
      </w:rPr>
    </w:lvl>
    <w:lvl w:ilvl="3">
      <w:start w:val="1"/>
      <w:numFmt w:val="decimal"/>
      <w:lvlText w:val="%4."/>
      <w:lvlJc w:val="left"/>
      <w:rPr>
        <w:rFonts w:ascii="Arial Bold" w:eastAsia="Arial Bold" w:hAnsi="Arial Bold" w:cs="Arial Bold"/>
        <w:position w:val="0"/>
      </w:rPr>
    </w:lvl>
    <w:lvl w:ilvl="4">
      <w:start w:val="1"/>
      <w:numFmt w:val="lowerLetter"/>
      <w:lvlText w:val="%5."/>
      <w:lvlJc w:val="left"/>
      <w:rPr>
        <w:rFonts w:ascii="Arial Bold" w:eastAsia="Arial Bold" w:hAnsi="Arial Bold" w:cs="Arial Bold"/>
        <w:position w:val="0"/>
      </w:rPr>
    </w:lvl>
    <w:lvl w:ilvl="5">
      <w:start w:val="1"/>
      <w:numFmt w:val="lowerRoman"/>
      <w:lvlText w:val="%6."/>
      <w:lvlJc w:val="left"/>
      <w:rPr>
        <w:rFonts w:ascii="Arial Bold" w:eastAsia="Arial Bold" w:hAnsi="Arial Bold" w:cs="Arial Bold"/>
        <w:position w:val="0"/>
      </w:rPr>
    </w:lvl>
    <w:lvl w:ilvl="6">
      <w:start w:val="1"/>
      <w:numFmt w:val="decimal"/>
      <w:lvlText w:val="%7."/>
      <w:lvlJc w:val="left"/>
      <w:rPr>
        <w:rFonts w:ascii="Arial Bold" w:eastAsia="Arial Bold" w:hAnsi="Arial Bold" w:cs="Arial Bold"/>
        <w:position w:val="0"/>
      </w:rPr>
    </w:lvl>
    <w:lvl w:ilvl="7">
      <w:start w:val="1"/>
      <w:numFmt w:val="lowerLetter"/>
      <w:lvlText w:val="%8."/>
      <w:lvlJc w:val="left"/>
      <w:rPr>
        <w:rFonts w:ascii="Arial Bold" w:eastAsia="Arial Bold" w:hAnsi="Arial Bold" w:cs="Arial Bold"/>
        <w:position w:val="0"/>
      </w:rPr>
    </w:lvl>
    <w:lvl w:ilvl="8">
      <w:start w:val="1"/>
      <w:numFmt w:val="lowerRoman"/>
      <w:lvlText w:val="%9."/>
      <w:lvlJc w:val="left"/>
      <w:rPr>
        <w:rFonts w:ascii="Arial Bold" w:eastAsia="Arial Bold" w:hAnsi="Arial Bold" w:cs="Arial Bold"/>
        <w:position w:val="0"/>
      </w:rPr>
    </w:lvl>
  </w:abstractNum>
  <w:num w:numId="1">
    <w:abstractNumId w:val="1"/>
  </w:num>
  <w:num w:numId="2">
    <w:abstractNumId w:val="16"/>
  </w:num>
  <w:num w:numId="3">
    <w:abstractNumId w:val="15"/>
  </w:num>
  <w:num w:numId="4">
    <w:abstractNumId w:val="20"/>
  </w:num>
  <w:num w:numId="5">
    <w:abstractNumId w:val="5"/>
  </w:num>
  <w:num w:numId="6">
    <w:abstractNumId w:val="9"/>
  </w:num>
  <w:num w:numId="7">
    <w:abstractNumId w:val="18"/>
  </w:num>
  <w:num w:numId="8">
    <w:abstractNumId w:val="21"/>
  </w:num>
  <w:num w:numId="9">
    <w:abstractNumId w:val="7"/>
  </w:num>
  <w:num w:numId="10">
    <w:abstractNumId w:val="14"/>
  </w:num>
  <w:num w:numId="11">
    <w:abstractNumId w:val="13"/>
  </w:num>
  <w:num w:numId="12">
    <w:abstractNumId w:val="12"/>
  </w:num>
  <w:num w:numId="13">
    <w:abstractNumId w:val="6"/>
  </w:num>
  <w:num w:numId="14">
    <w:abstractNumId w:val="3"/>
  </w:num>
  <w:num w:numId="15">
    <w:abstractNumId w:val="11"/>
  </w:num>
  <w:num w:numId="16">
    <w:abstractNumId w:val="0"/>
  </w:num>
  <w:num w:numId="17">
    <w:abstractNumId w:val="17"/>
  </w:num>
  <w:num w:numId="18">
    <w:abstractNumId w:val="24"/>
  </w:num>
  <w:num w:numId="19">
    <w:abstractNumId w:val="19"/>
  </w:num>
  <w:num w:numId="20">
    <w:abstractNumId w:val="10"/>
  </w:num>
  <w:num w:numId="21">
    <w:abstractNumId w:val="8"/>
  </w:num>
  <w:num w:numId="22">
    <w:abstractNumId w:val="23"/>
  </w:num>
  <w:num w:numId="23">
    <w:abstractNumId w:val="2"/>
  </w:num>
  <w:num w:numId="24">
    <w:abstractNumId w:val="4"/>
  </w:num>
  <w:num w:numId="25">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rdiovascular researc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5267D3"/>
    <w:rsid w:val="00006CEE"/>
    <w:rsid w:val="00011F6E"/>
    <w:rsid w:val="000132F4"/>
    <w:rsid w:val="00015AC7"/>
    <w:rsid w:val="00017FC9"/>
    <w:rsid w:val="000203BA"/>
    <w:rsid w:val="00027213"/>
    <w:rsid w:val="000302CB"/>
    <w:rsid w:val="00033373"/>
    <w:rsid w:val="00033715"/>
    <w:rsid w:val="00034C30"/>
    <w:rsid w:val="00040FBA"/>
    <w:rsid w:val="00046700"/>
    <w:rsid w:val="00053FB4"/>
    <w:rsid w:val="000543BB"/>
    <w:rsid w:val="000561E0"/>
    <w:rsid w:val="00093F54"/>
    <w:rsid w:val="000A2E5C"/>
    <w:rsid w:val="000A3E60"/>
    <w:rsid w:val="000B1F55"/>
    <w:rsid w:val="000B2EA8"/>
    <w:rsid w:val="000B7B36"/>
    <w:rsid w:val="000C16EC"/>
    <w:rsid w:val="000D05EA"/>
    <w:rsid w:val="000E11E2"/>
    <w:rsid w:val="000E502A"/>
    <w:rsid w:val="000E50A0"/>
    <w:rsid w:val="000E7B07"/>
    <w:rsid w:val="000F3BCE"/>
    <w:rsid w:val="000F64BE"/>
    <w:rsid w:val="000F6A60"/>
    <w:rsid w:val="000F7C6F"/>
    <w:rsid w:val="00101C69"/>
    <w:rsid w:val="00105E67"/>
    <w:rsid w:val="00114D35"/>
    <w:rsid w:val="0011764A"/>
    <w:rsid w:val="00122619"/>
    <w:rsid w:val="00137B79"/>
    <w:rsid w:val="001405C9"/>
    <w:rsid w:val="0014798B"/>
    <w:rsid w:val="0015384E"/>
    <w:rsid w:val="001708CC"/>
    <w:rsid w:val="00181DB6"/>
    <w:rsid w:val="00182857"/>
    <w:rsid w:val="0019109E"/>
    <w:rsid w:val="001917FC"/>
    <w:rsid w:val="0019431E"/>
    <w:rsid w:val="0019782A"/>
    <w:rsid w:val="001B34B3"/>
    <w:rsid w:val="001B53BF"/>
    <w:rsid w:val="001B573B"/>
    <w:rsid w:val="001B6897"/>
    <w:rsid w:val="001C3BEE"/>
    <w:rsid w:val="001C5B42"/>
    <w:rsid w:val="001E3BA6"/>
    <w:rsid w:val="001E5EC4"/>
    <w:rsid w:val="001E6D35"/>
    <w:rsid w:val="001F1616"/>
    <w:rsid w:val="001F5400"/>
    <w:rsid w:val="00202689"/>
    <w:rsid w:val="00206ED0"/>
    <w:rsid w:val="002225AF"/>
    <w:rsid w:val="00222B42"/>
    <w:rsid w:val="00230F25"/>
    <w:rsid w:val="00232C1C"/>
    <w:rsid w:val="0023400F"/>
    <w:rsid w:val="00237B5E"/>
    <w:rsid w:val="002462DB"/>
    <w:rsid w:val="002527D8"/>
    <w:rsid w:val="00265285"/>
    <w:rsid w:val="002674F3"/>
    <w:rsid w:val="00267D2B"/>
    <w:rsid w:val="002703E9"/>
    <w:rsid w:val="00277AD6"/>
    <w:rsid w:val="00284247"/>
    <w:rsid w:val="002A7382"/>
    <w:rsid w:val="002A7B5E"/>
    <w:rsid w:val="002D18C1"/>
    <w:rsid w:val="002D2C72"/>
    <w:rsid w:val="002D45AB"/>
    <w:rsid w:val="002D7701"/>
    <w:rsid w:val="002E2111"/>
    <w:rsid w:val="002E28D1"/>
    <w:rsid w:val="002E344B"/>
    <w:rsid w:val="002F296F"/>
    <w:rsid w:val="002F311F"/>
    <w:rsid w:val="00301D9B"/>
    <w:rsid w:val="00313052"/>
    <w:rsid w:val="003230B6"/>
    <w:rsid w:val="00325EB5"/>
    <w:rsid w:val="00326FA9"/>
    <w:rsid w:val="0033396F"/>
    <w:rsid w:val="00335727"/>
    <w:rsid w:val="00337DC4"/>
    <w:rsid w:val="003424F9"/>
    <w:rsid w:val="0034321D"/>
    <w:rsid w:val="00344826"/>
    <w:rsid w:val="00347617"/>
    <w:rsid w:val="00347EE4"/>
    <w:rsid w:val="00355E4E"/>
    <w:rsid w:val="003565C3"/>
    <w:rsid w:val="00362443"/>
    <w:rsid w:val="003647F7"/>
    <w:rsid w:val="0038022A"/>
    <w:rsid w:val="003810E9"/>
    <w:rsid w:val="0038390B"/>
    <w:rsid w:val="00383C90"/>
    <w:rsid w:val="0038759D"/>
    <w:rsid w:val="0039118E"/>
    <w:rsid w:val="003944DF"/>
    <w:rsid w:val="003A002A"/>
    <w:rsid w:val="003A1574"/>
    <w:rsid w:val="003A52BF"/>
    <w:rsid w:val="003A57BA"/>
    <w:rsid w:val="003A5DB6"/>
    <w:rsid w:val="003A7706"/>
    <w:rsid w:val="003B0C3D"/>
    <w:rsid w:val="003C2A99"/>
    <w:rsid w:val="003C50A8"/>
    <w:rsid w:val="003D79E1"/>
    <w:rsid w:val="003E13FC"/>
    <w:rsid w:val="003F1FA3"/>
    <w:rsid w:val="003F7E08"/>
    <w:rsid w:val="004037E4"/>
    <w:rsid w:val="004126AA"/>
    <w:rsid w:val="00415A0E"/>
    <w:rsid w:val="00420414"/>
    <w:rsid w:val="00420BB3"/>
    <w:rsid w:val="00420E76"/>
    <w:rsid w:val="00423634"/>
    <w:rsid w:val="00424842"/>
    <w:rsid w:val="00427D8D"/>
    <w:rsid w:val="00435481"/>
    <w:rsid w:val="00440463"/>
    <w:rsid w:val="004407DB"/>
    <w:rsid w:val="0044430F"/>
    <w:rsid w:val="00444420"/>
    <w:rsid w:val="004446DB"/>
    <w:rsid w:val="00447869"/>
    <w:rsid w:val="004542C1"/>
    <w:rsid w:val="0046270B"/>
    <w:rsid w:val="004630A3"/>
    <w:rsid w:val="00463A0A"/>
    <w:rsid w:val="0046570C"/>
    <w:rsid w:val="00490896"/>
    <w:rsid w:val="004940F6"/>
    <w:rsid w:val="004977F2"/>
    <w:rsid w:val="004A0A80"/>
    <w:rsid w:val="004B4666"/>
    <w:rsid w:val="004B4FCF"/>
    <w:rsid w:val="004B70E1"/>
    <w:rsid w:val="004B7391"/>
    <w:rsid w:val="004D3A38"/>
    <w:rsid w:val="004D53EB"/>
    <w:rsid w:val="004D79D4"/>
    <w:rsid w:val="004E267B"/>
    <w:rsid w:val="004E39C0"/>
    <w:rsid w:val="004F00C9"/>
    <w:rsid w:val="004F088B"/>
    <w:rsid w:val="004F6343"/>
    <w:rsid w:val="004F7CAE"/>
    <w:rsid w:val="005009C2"/>
    <w:rsid w:val="005122E1"/>
    <w:rsid w:val="00513226"/>
    <w:rsid w:val="005267D3"/>
    <w:rsid w:val="00527D19"/>
    <w:rsid w:val="00531EDC"/>
    <w:rsid w:val="00536D1E"/>
    <w:rsid w:val="00560920"/>
    <w:rsid w:val="00575559"/>
    <w:rsid w:val="00583F26"/>
    <w:rsid w:val="00585BFC"/>
    <w:rsid w:val="0058699E"/>
    <w:rsid w:val="0058750E"/>
    <w:rsid w:val="005908BF"/>
    <w:rsid w:val="00595AD0"/>
    <w:rsid w:val="005A2C45"/>
    <w:rsid w:val="005A4EA4"/>
    <w:rsid w:val="005B0D13"/>
    <w:rsid w:val="005B390F"/>
    <w:rsid w:val="005B4AD8"/>
    <w:rsid w:val="005C0347"/>
    <w:rsid w:val="005C141F"/>
    <w:rsid w:val="005C3E24"/>
    <w:rsid w:val="005D50A0"/>
    <w:rsid w:val="005D60BE"/>
    <w:rsid w:val="005E1D9A"/>
    <w:rsid w:val="005E6037"/>
    <w:rsid w:val="005E6671"/>
    <w:rsid w:val="005F2EB9"/>
    <w:rsid w:val="005F71E0"/>
    <w:rsid w:val="00617656"/>
    <w:rsid w:val="00620626"/>
    <w:rsid w:val="00621136"/>
    <w:rsid w:val="00626DC3"/>
    <w:rsid w:val="006325CE"/>
    <w:rsid w:val="00632F41"/>
    <w:rsid w:val="006342FD"/>
    <w:rsid w:val="00640CC7"/>
    <w:rsid w:val="0067336B"/>
    <w:rsid w:val="006963F9"/>
    <w:rsid w:val="006A04C2"/>
    <w:rsid w:val="006A78A8"/>
    <w:rsid w:val="006B5F3F"/>
    <w:rsid w:val="006B6C12"/>
    <w:rsid w:val="006C2EC4"/>
    <w:rsid w:val="006C457A"/>
    <w:rsid w:val="006D042E"/>
    <w:rsid w:val="006D2125"/>
    <w:rsid w:val="006D6C60"/>
    <w:rsid w:val="006E3A91"/>
    <w:rsid w:val="006E3C0C"/>
    <w:rsid w:val="006E4DD8"/>
    <w:rsid w:val="006E59F2"/>
    <w:rsid w:val="006E706F"/>
    <w:rsid w:val="006F10FF"/>
    <w:rsid w:val="006F2279"/>
    <w:rsid w:val="006F4DBE"/>
    <w:rsid w:val="00700066"/>
    <w:rsid w:val="00700F12"/>
    <w:rsid w:val="00707FAB"/>
    <w:rsid w:val="007231A6"/>
    <w:rsid w:val="00723390"/>
    <w:rsid w:val="0073049C"/>
    <w:rsid w:val="00731E01"/>
    <w:rsid w:val="00732138"/>
    <w:rsid w:val="007538C7"/>
    <w:rsid w:val="007538F6"/>
    <w:rsid w:val="00756315"/>
    <w:rsid w:val="007602A9"/>
    <w:rsid w:val="007610CF"/>
    <w:rsid w:val="007737E0"/>
    <w:rsid w:val="007818CD"/>
    <w:rsid w:val="00783BBA"/>
    <w:rsid w:val="0079013B"/>
    <w:rsid w:val="007A719A"/>
    <w:rsid w:val="007B1C63"/>
    <w:rsid w:val="007B7943"/>
    <w:rsid w:val="007C75DD"/>
    <w:rsid w:val="007D3D66"/>
    <w:rsid w:val="007D7A5B"/>
    <w:rsid w:val="007D7ECF"/>
    <w:rsid w:val="007E0379"/>
    <w:rsid w:val="007E1FC2"/>
    <w:rsid w:val="007E220B"/>
    <w:rsid w:val="007E60B6"/>
    <w:rsid w:val="007E702F"/>
    <w:rsid w:val="007F0141"/>
    <w:rsid w:val="00800A69"/>
    <w:rsid w:val="00801846"/>
    <w:rsid w:val="008064EB"/>
    <w:rsid w:val="00812D15"/>
    <w:rsid w:val="0081494A"/>
    <w:rsid w:val="00821CE4"/>
    <w:rsid w:val="00823001"/>
    <w:rsid w:val="00823AAE"/>
    <w:rsid w:val="0083077E"/>
    <w:rsid w:val="0084093C"/>
    <w:rsid w:val="008528D3"/>
    <w:rsid w:val="008534D3"/>
    <w:rsid w:val="00853FEF"/>
    <w:rsid w:val="008644E9"/>
    <w:rsid w:val="00871785"/>
    <w:rsid w:val="00873E69"/>
    <w:rsid w:val="00874EEE"/>
    <w:rsid w:val="00885AB3"/>
    <w:rsid w:val="00887A9E"/>
    <w:rsid w:val="008A7908"/>
    <w:rsid w:val="008B6394"/>
    <w:rsid w:val="008C31E7"/>
    <w:rsid w:val="008C44B1"/>
    <w:rsid w:val="008D4D98"/>
    <w:rsid w:val="008D5088"/>
    <w:rsid w:val="008D5DE0"/>
    <w:rsid w:val="008E537A"/>
    <w:rsid w:val="008E610F"/>
    <w:rsid w:val="008F01FF"/>
    <w:rsid w:val="00904CEB"/>
    <w:rsid w:val="00911630"/>
    <w:rsid w:val="0092081C"/>
    <w:rsid w:val="0094387F"/>
    <w:rsid w:val="00960EAE"/>
    <w:rsid w:val="009653FD"/>
    <w:rsid w:val="0097067D"/>
    <w:rsid w:val="00977436"/>
    <w:rsid w:val="0098068C"/>
    <w:rsid w:val="009850AA"/>
    <w:rsid w:val="00995D3B"/>
    <w:rsid w:val="009968EF"/>
    <w:rsid w:val="009B05FA"/>
    <w:rsid w:val="009C6092"/>
    <w:rsid w:val="009C7F82"/>
    <w:rsid w:val="009D50E4"/>
    <w:rsid w:val="009D6B9F"/>
    <w:rsid w:val="009E0E73"/>
    <w:rsid w:val="009F2298"/>
    <w:rsid w:val="00A201B0"/>
    <w:rsid w:val="00A31365"/>
    <w:rsid w:val="00A32CAC"/>
    <w:rsid w:val="00A3662A"/>
    <w:rsid w:val="00A465D6"/>
    <w:rsid w:val="00A5196B"/>
    <w:rsid w:val="00A570BC"/>
    <w:rsid w:val="00A6245A"/>
    <w:rsid w:val="00A6787E"/>
    <w:rsid w:val="00A7733F"/>
    <w:rsid w:val="00A86B85"/>
    <w:rsid w:val="00A86C17"/>
    <w:rsid w:val="00AA4A15"/>
    <w:rsid w:val="00AA5CE5"/>
    <w:rsid w:val="00AA789A"/>
    <w:rsid w:val="00AB4A1E"/>
    <w:rsid w:val="00AC1963"/>
    <w:rsid w:val="00AD273F"/>
    <w:rsid w:val="00AD63CF"/>
    <w:rsid w:val="00AE13E1"/>
    <w:rsid w:val="00AE2091"/>
    <w:rsid w:val="00AE35CA"/>
    <w:rsid w:val="00AE63DF"/>
    <w:rsid w:val="00AE72A6"/>
    <w:rsid w:val="00AF01C6"/>
    <w:rsid w:val="00AF0559"/>
    <w:rsid w:val="00AF627C"/>
    <w:rsid w:val="00B114B2"/>
    <w:rsid w:val="00B13209"/>
    <w:rsid w:val="00B136FF"/>
    <w:rsid w:val="00B205CB"/>
    <w:rsid w:val="00B20FB3"/>
    <w:rsid w:val="00B239C0"/>
    <w:rsid w:val="00B264FC"/>
    <w:rsid w:val="00B46075"/>
    <w:rsid w:val="00B47309"/>
    <w:rsid w:val="00B55555"/>
    <w:rsid w:val="00B630D2"/>
    <w:rsid w:val="00B77304"/>
    <w:rsid w:val="00B7758D"/>
    <w:rsid w:val="00B81890"/>
    <w:rsid w:val="00B83547"/>
    <w:rsid w:val="00B836C3"/>
    <w:rsid w:val="00B85015"/>
    <w:rsid w:val="00B86A8B"/>
    <w:rsid w:val="00B92B03"/>
    <w:rsid w:val="00BA0ACB"/>
    <w:rsid w:val="00BA5D38"/>
    <w:rsid w:val="00BB1CE8"/>
    <w:rsid w:val="00BC69D3"/>
    <w:rsid w:val="00BD23FE"/>
    <w:rsid w:val="00BD3DA2"/>
    <w:rsid w:val="00BD586F"/>
    <w:rsid w:val="00BD7D42"/>
    <w:rsid w:val="00BE28EC"/>
    <w:rsid w:val="00BE6F8C"/>
    <w:rsid w:val="00BF2EF8"/>
    <w:rsid w:val="00BF3947"/>
    <w:rsid w:val="00C029A6"/>
    <w:rsid w:val="00C03AB4"/>
    <w:rsid w:val="00C042DE"/>
    <w:rsid w:val="00C133B3"/>
    <w:rsid w:val="00C15D47"/>
    <w:rsid w:val="00C235F3"/>
    <w:rsid w:val="00C307F8"/>
    <w:rsid w:val="00C340CF"/>
    <w:rsid w:val="00C42DCD"/>
    <w:rsid w:val="00C57F90"/>
    <w:rsid w:val="00C61473"/>
    <w:rsid w:val="00C7179E"/>
    <w:rsid w:val="00C719D5"/>
    <w:rsid w:val="00C75A63"/>
    <w:rsid w:val="00C77056"/>
    <w:rsid w:val="00C77F7B"/>
    <w:rsid w:val="00C835F4"/>
    <w:rsid w:val="00C91248"/>
    <w:rsid w:val="00CA70B9"/>
    <w:rsid w:val="00CB1241"/>
    <w:rsid w:val="00CB48E4"/>
    <w:rsid w:val="00CB739F"/>
    <w:rsid w:val="00CC2A8B"/>
    <w:rsid w:val="00CC5D1E"/>
    <w:rsid w:val="00CD545B"/>
    <w:rsid w:val="00CD5D4E"/>
    <w:rsid w:val="00CD5E1C"/>
    <w:rsid w:val="00CF1CB0"/>
    <w:rsid w:val="00CF77FB"/>
    <w:rsid w:val="00D01E6D"/>
    <w:rsid w:val="00D01F7A"/>
    <w:rsid w:val="00D03E08"/>
    <w:rsid w:val="00D14EDC"/>
    <w:rsid w:val="00D40532"/>
    <w:rsid w:val="00D512EC"/>
    <w:rsid w:val="00D53851"/>
    <w:rsid w:val="00D556B4"/>
    <w:rsid w:val="00D5710E"/>
    <w:rsid w:val="00D63769"/>
    <w:rsid w:val="00D64C7D"/>
    <w:rsid w:val="00D659E5"/>
    <w:rsid w:val="00D6647D"/>
    <w:rsid w:val="00D668BE"/>
    <w:rsid w:val="00D703D6"/>
    <w:rsid w:val="00D75BED"/>
    <w:rsid w:val="00D77591"/>
    <w:rsid w:val="00D777E5"/>
    <w:rsid w:val="00D86A14"/>
    <w:rsid w:val="00D90C5F"/>
    <w:rsid w:val="00D91F9A"/>
    <w:rsid w:val="00DA1137"/>
    <w:rsid w:val="00DA6C54"/>
    <w:rsid w:val="00DB0037"/>
    <w:rsid w:val="00DB181B"/>
    <w:rsid w:val="00DB1954"/>
    <w:rsid w:val="00DC03BB"/>
    <w:rsid w:val="00DC5799"/>
    <w:rsid w:val="00DC6C78"/>
    <w:rsid w:val="00DD0593"/>
    <w:rsid w:val="00DD5B56"/>
    <w:rsid w:val="00DD6F0F"/>
    <w:rsid w:val="00DF4A3F"/>
    <w:rsid w:val="00DF70AC"/>
    <w:rsid w:val="00E01925"/>
    <w:rsid w:val="00E13F40"/>
    <w:rsid w:val="00E204E0"/>
    <w:rsid w:val="00E263AF"/>
    <w:rsid w:val="00E26FC5"/>
    <w:rsid w:val="00E27484"/>
    <w:rsid w:val="00E41054"/>
    <w:rsid w:val="00E4487E"/>
    <w:rsid w:val="00E6097E"/>
    <w:rsid w:val="00E72A31"/>
    <w:rsid w:val="00E77268"/>
    <w:rsid w:val="00E77629"/>
    <w:rsid w:val="00E839A2"/>
    <w:rsid w:val="00E92313"/>
    <w:rsid w:val="00E94F97"/>
    <w:rsid w:val="00EA13E3"/>
    <w:rsid w:val="00EA4929"/>
    <w:rsid w:val="00EB21C5"/>
    <w:rsid w:val="00EB378B"/>
    <w:rsid w:val="00EB4DAF"/>
    <w:rsid w:val="00EC0ED2"/>
    <w:rsid w:val="00EC3215"/>
    <w:rsid w:val="00EC3334"/>
    <w:rsid w:val="00EC5B61"/>
    <w:rsid w:val="00EC73D1"/>
    <w:rsid w:val="00EC7F08"/>
    <w:rsid w:val="00ED3DF6"/>
    <w:rsid w:val="00ED60CE"/>
    <w:rsid w:val="00ED656D"/>
    <w:rsid w:val="00EE47AF"/>
    <w:rsid w:val="00EF30F6"/>
    <w:rsid w:val="00EF4B7D"/>
    <w:rsid w:val="00EF6BAA"/>
    <w:rsid w:val="00F00B13"/>
    <w:rsid w:val="00F266E8"/>
    <w:rsid w:val="00F36653"/>
    <w:rsid w:val="00F626C4"/>
    <w:rsid w:val="00F668D5"/>
    <w:rsid w:val="00F76833"/>
    <w:rsid w:val="00F92955"/>
    <w:rsid w:val="00F96EF1"/>
    <w:rsid w:val="00FA020E"/>
    <w:rsid w:val="00FA4689"/>
    <w:rsid w:val="00FB033B"/>
    <w:rsid w:val="00FB7F5E"/>
    <w:rsid w:val="00FC3975"/>
    <w:rsid w:val="00FC3F46"/>
    <w:rsid w:val="00FC7431"/>
    <w:rsid w:val="00FD3796"/>
    <w:rsid w:val="00FD705C"/>
    <w:rsid w:val="00FF42E8"/>
    <w:rsid w:val="00FF4503"/>
    <w:rsid w:val="00FF6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F8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620626"/>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next w:val="BodyA"/>
    <w:pPr>
      <w:keepNext/>
      <w:tabs>
        <w:tab w:val="left" w:pos="1080"/>
      </w:tabs>
      <w:ind w:left="1080" w:hanging="360"/>
      <w:outlineLvl w:val="1"/>
    </w:pPr>
    <w:rPr>
      <w:rFonts w:ascii="Times New Roman Bold" w:hAnsi="Arial Unicode MS" w:cs="Arial Unicode MS"/>
      <w:color w:val="000000"/>
      <w:sz w:val="24"/>
      <w:szCs w:val="24"/>
      <w:u w:color="000000"/>
    </w:rPr>
  </w:style>
  <w:style w:type="paragraph" w:styleId="Heading4">
    <w:name w:val="heading 4"/>
    <w:next w:val="BodyA"/>
    <w:pPr>
      <w:keepNext/>
      <w:jc w:val="center"/>
      <w:outlineLvl w:val="3"/>
    </w:pPr>
    <w:rPr>
      <w:rFonts w:hAnsi="Arial Unicode MS" w:cs="Arial Unicode MS"/>
      <w:color w:val="000000"/>
      <w:sz w:val="24"/>
      <w:szCs w:val="24"/>
      <w:u w:color="000000"/>
    </w:rPr>
  </w:style>
  <w:style w:type="paragraph" w:styleId="Heading5">
    <w:name w:val="heading 5"/>
    <w:next w:val="BodyA"/>
    <w:pPr>
      <w:keepNext/>
      <w:tabs>
        <w:tab w:val="left" w:pos="720"/>
      </w:tabs>
      <w:outlineLvl w:val="4"/>
    </w:pPr>
    <w:rPr>
      <w:rFonts w:eastAsia="Times New Roman"/>
      <w:color w:val="000000"/>
      <w:sz w:val="24"/>
      <w:szCs w:val="24"/>
      <w:u w:color="000000"/>
    </w:rPr>
  </w:style>
  <w:style w:type="paragraph" w:styleId="Heading6">
    <w:name w:val="heading 6"/>
    <w:next w:val="BodyA"/>
    <w:pPr>
      <w:keepNext/>
      <w:tabs>
        <w:tab w:val="left" w:pos="720"/>
        <w:tab w:val="left" w:pos="1080"/>
      </w:tabs>
      <w:ind w:left="1080" w:hanging="360"/>
      <w:outlineLvl w:val="5"/>
    </w:pPr>
    <w:rPr>
      <w:rFonts w:ascii="Times New Roman Bold" w:eastAsia="Times New Roman Bold" w:hAnsi="Times New Roman Bold" w:cs="Times New Roman Bold"/>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320"/>
        <w:tab w:val="right" w:pos="8640"/>
      </w:tabs>
    </w:pPr>
    <w:rPr>
      <w:rFonts w:hAnsi="Arial Unicode MS" w:cs="Arial Unicode MS"/>
      <w:color w:val="000000"/>
      <w:sz w:val="22"/>
      <w:szCs w:val="22"/>
      <w:u w:color="000000"/>
    </w:rPr>
  </w:style>
  <w:style w:type="paragraph" w:customStyle="1" w:styleId="BodyA">
    <w:name w:val="Body A"/>
    <w:rPr>
      <w:rFonts w:hAnsi="Arial Unicode MS" w:cs="Arial Unicode MS"/>
      <w:color w:val="000000"/>
      <w:sz w:val="22"/>
      <w:szCs w:val="22"/>
      <w:u w:color="000000"/>
    </w:rPr>
  </w:style>
  <w:style w:type="paragraph" w:customStyle="1" w:styleId="Heading">
    <w:name w:val="Heading"/>
    <w:next w:val="BodyA"/>
    <w:pPr>
      <w:keepNext/>
      <w:keepLines/>
      <w:spacing w:before="480"/>
      <w:outlineLvl w:val="0"/>
    </w:pPr>
    <w:rPr>
      <w:rFonts w:ascii="Calibri" w:eastAsia="Calibri" w:hAnsi="Calibri" w:cs="Calibri"/>
      <w:b/>
      <w:bCs/>
      <w:color w:val="365F91"/>
      <w:sz w:val="28"/>
      <w:szCs w:val="28"/>
      <w:u w:color="365F91"/>
    </w:rPr>
  </w:style>
  <w:style w:type="paragraph" w:customStyle="1" w:styleId="Default">
    <w:name w:val="Default"/>
    <w:rPr>
      <w:rFonts w:ascii="Helvetica" w:eastAsia="Helvetica" w:hAnsi="Helvetica" w:cs="Helvetica"/>
      <w:color w:val="000000"/>
      <w:sz w:val="22"/>
      <w:szCs w:val="22"/>
      <w:u w:color="000000"/>
    </w:rPr>
  </w:style>
  <w:style w:type="paragraph" w:customStyle="1" w:styleId="BodyAA">
    <w:name w:val="Body A A"/>
    <w:pPr>
      <w:spacing w:after="200" w:line="276" w:lineRule="auto"/>
    </w:pPr>
    <w:rPr>
      <w:rFonts w:hAnsi="Arial Unicode MS" w:cs="Arial Unicode MS"/>
      <w:color w:val="000000"/>
      <w:sz w:val="22"/>
      <w:szCs w:val="22"/>
      <w:u w:color="000000"/>
      <w:lang w:val="nl-NL"/>
    </w:rPr>
  </w:style>
  <w:style w:type="paragraph" w:styleId="ListParagraph">
    <w:name w:val="List Paragraph"/>
    <w:pPr>
      <w:ind w:left="720"/>
    </w:pPr>
    <w:rPr>
      <w:rFonts w:hAnsi="Arial Unicode MS" w:cs="Arial Unicode MS"/>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paragraph" w:styleId="Title">
    <w:name w:val="Title"/>
    <w:pPr>
      <w:spacing w:line="240" w:lineRule="exact"/>
      <w:jc w:val="center"/>
    </w:pPr>
    <w:rPr>
      <w:rFonts w:ascii="Times New Roman Bold" w:hAnsi="Arial Unicode MS" w:cs="Arial Unicode MS"/>
      <w:color w:val="000000"/>
      <w:sz w:val="32"/>
      <w:szCs w:val="32"/>
      <w:u w:color="000000"/>
    </w:rPr>
  </w:style>
  <w:style w:type="paragraph" w:styleId="BodyText2">
    <w:name w:val="Body Text 2"/>
    <w:pPr>
      <w:jc w:val="both"/>
    </w:pPr>
    <w:rPr>
      <w:rFonts w:hAnsi="Arial Unicode MS" w:cs="Arial Unicode MS"/>
      <w:color w:val="000000"/>
      <w:sz w:val="24"/>
      <w:szCs w:val="24"/>
      <w:u w:color="000000"/>
    </w:rPr>
  </w:style>
  <w:style w:type="paragraph" w:styleId="BodyText">
    <w:name w:val="Body Text"/>
    <w:rPr>
      <w:rFonts w:hAnsi="Arial Unicode MS" w:cs="Arial Unicode MS"/>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lang w:val="it-IT"/>
    </w:rPr>
  </w:style>
  <w:style w:type="character" w:customStyle="1" w:styleId="Hyperlink1">
    <w:name w:val="Hyperlink.1"/>
    <w:basedOn w:val="None"/>
    <w:rPr>
      <w:rFonts w:ascii="Arial" w:eastAsia="Arial" w:hAnsi="Arial" w:cs="Arial"/>
      <w:color w:val="0000FF"/>
      <w:u w:val="single" w:color="0000FF"/>
    </w:rPr>
  </w:style>
  <w:style w:type="numbering" w:customStyle="1" w:styleId="List8">
    <w:name w:val="List 8"/>
    <w:basedOn w:val="ImportedStyle9"/>
    <w:pPr>
      <w:numPr>
        <w:numId w:val="9"/>
      </w:numPr>
    </w:pPr>
  </w:style>
  <w:style w:type="numbering" w:customStyle="1" w:styleId="ImportedStyle9">
    <w:name w:val="Imported Style 9"/>
  </w:style>
  <w:style w:type="character" w:customStyle="1" w:styleId="Hyperlink2">
    <w:name w:val="Hyperlink.2"/>
    <w:basedOn w:val="None"/>
    <w:rPr>
      <w:rFonts w:ascii="Arial" w:eastAsia="Arial" w:hAnsi="Arial" w:cs="Arial"/>
      <w:color w:val="0000FF"/>
      <w:u w:val="single" w:color="0000FF"/>
      <w:lang w:val="de-DE"/>
    </w:rPr>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5"/>
    <w:pPr>
      <w:numPr>
        <w:numId w:val="15"/>
      </w:numPr>
    </w:pPr>
  </w:style>
  <w:style w:type="numbering" w:customStyle="1" w:styleId="ImportedStyle15">
    <w:name w:val="Imported Style 15"/>
  </w:style>
  <w:style w:type="numbering" w:customStyle="1" w:styleId="List15">
    <w:name w:val="List 15"/>
    <w:basedOn w:val="ImportedStyle16"/>
    <w:pPr>
      <w:numPr>
        <w:numId w:val="16"/>
      </w:numPr>
    </w:pPr>
  </w:style>
  <w:style w:type="numbering" w:customStyle="1" w:styleId="ImportedStyle16">
    <w:name w:val="Imported Style 16"/>
  </w:style>
  <w:style w:type="character" w:customStyle="1" w:styleId="Hyperlink3">
    <w:name w:val="Hyperlink.3"/>
    <w:basedOn w:val="None"/>
    <w:rPr>
      <w:rFonts w:ascii="Arial" w:eastAsia="Arial" w:hAnsi="Arial" w:cs="Arial"/>
      <w:color w:val="0000FF"/>
      <w:u w:val="single" w:color="0000FF"/>
    </w:rPr>
  </w:style>
  <w:style w:type="paragraph" w:styleId="BodyTextIndent2">
    <w:name w:val="Body Text Indent 2"/>
    <w:pPr>
      <w:spacing w:line="240" w:lineRule="exact"/>
      <w:ind w:left="720" w:hanging="720"/>
    </w:pPr>
    <w:rPr>
      <w:rFonts w:hAnsi="Arial Unicode MS" w:cs="Arial Unicode MS"/>
      <w:color w:val="000000"/>
      <w:sz w:val="24"/>
      <w:szCs w:val="24"/>
      <w:u w:color="000000"/>
    </w:rPr>
  </w:style>
  <w:style w:type="paragraph" w:styleId="BodyTextIndent3">
    <w:name w:val="Body Text Indent 3"/>
    <w:pPr>
      <w:spacing w:line="240" w:lineRule="exact"/>
      <w:ind w:left="720"/>
    </w:pPr>
    <w:rPr>
      <w:rFonts w:hAnsi="Arial Unicode MS" w:cs="Arial Unicode MS"/>
      <w:color w:val="000000"/>
      <w:sz w:val="24"/>
      <w:szCs w:val="24"/>
      <w:u w:color="000000"/>
    </w:rPr>
  </w:style>
  <w:style w:type="paragraph" w:styleId="BodyTextIndent">
    <w:name w:val="Body Text Indent"/>
    <w:pPr>
      <w:ind w:left="720" w:hanging="720"/>
    </w:pPr>
    <w:rPr>
      <w:rFonts w:ascii="Times New Roman Bold" w:eastAsia="Times New Roman Bold" w:hAnsi="Times New Roman Bold" w:cs="Times New Roman Bold"/>
      <w:color w:val="000000"/>
      <w:sz w:val="24"/>
      <w:szCs w:val="24"/>
      <w:u w:color="000000"/>
    </w:rPr>
  </w:style>
  <w:style w:type="numbering" w:customStyle="1" w:styleId="List16">
    <w:name w:val="List 16"/>
    <w:basedOn w:val="ImportedStyle17"/>
    <w:pPr>
      <w:numPr>
        <w:numId w:val="17"/>
      </w:numPr>
    </w:pPr>
  </w:style>
  <w:style w:type="numbering" w:customStyle="1" w:styleId="ImportedStyle17">
    <w:name w:val="Imported Style 17"/>
  </w:style>
  <w:style w:type="numbering" w:customStyle="1" w:styleId="List17">
    <w:name w:val="List 17"/>
    <w:basedOn w:val="ImportedStyle18"/>
    <w:pPr>
      <w:numPr>
        <w:numId w:val="18"/>
      </w:numPr>
    </w:pPr>
  </w:style>
  <w:style w:type="numbering" w:customStyle="1" w:styleId="ImportedStyle18">
    <w:name w:val="Imported Style 18"/>
  </w:style>
  <w:style w:type="numbering" w:customStyle="1" w:styleId="List18">
    <w:name w:val="List 18"/>
    <w:basedOn w:val="ImportedStyle19"/>
    <w:pPr>
      <w:numPr>
        <w:numId w:val="19"/>
      </w:numPr>
    </w:pPr>
  </w:style>
  <w:style w:type="numbering" w:customStyle="1" w:styleId="ImportedStyle19">
    <w:name w:val="Imported Style 19"/>
  </w:style>
  <w:style w:type="numbering" w:customStyle="1" w:styleId="List19">
    <w:name w:val="List 19"/>
    <w:basedOn w:val="ImportedStyle20"/>
    <w:pPr>
      <w:numPr>
        <w:numId w:val="20"/>
      </w:numPr>
    </w:pPr>
  </w:style>
  <w:style w:type="numbering" w:customStyle="1" w:styleId="ImportedStyle20">
    <w:name w:val="Imported Style 20"/>
  </w:style>
  <w:style w:type="numbering" w:customStyle="1" w:styleId="List20">
    <w:name w:val="List 20"/>
    <w:basedOn w:val="ImportedStyle21"/>
    <w:pPr>
      <w:numPr>
        <w:numId w:val="21"/>
      </w:numPr>
    </w:pPr>
  </w:style>
  <w:style w:type="numbering" w:customStyle="1" w:styleId="ImportedStyle21">
    <w:name w:val="Imported Style 21"/>
  </w:style>
  <w:style w:type="numbering" w:customStyle="1" w:styleId="List210">
    <w:name w:val="List 21"/>
    <w:basedOn w:val="ImportedStyle22"/>
    <w:pPr>
      <w:numPr>
        <w:numId w:val="22"/>
      </w:numPr>
    </w:pPr>
  </w:style>
  <w:style w:type="numbering" w:customStyle="1" w:styleId="ImportedStyle22">
    <w:name w:val="Imported Style 22"/>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C5799"/>
    <w:rPr>
      <w:rFonts w:ascii="Lucida Grande" w:hAnsi="Lucida Grande"/>
      <w:sz w:val="18"/>
      <w:szCs w:val="18"/>
    </w:rPr>
  </w:style>
  <w:style w:type="character" w:customStyle="1" w:styleId="BalloonTextChar">
    <w:name w:val="Balloon Text Char"/>
    <w:basedOn w:val="DefaultParagraphFont"/>
    <w:link w:val="BalloonText"/>
    <w:uiPriority w:val="99"/>
    <w:semiHidden/>
    <w:rsid w:val="00DC5799"/>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BD3DA2"/>
    <w:rPr>
      <w:b/>
      <w:bCs/>
      <w:sz w:val="20"/>
      <w:szCs w:val="20"/>
    </w:rPr>
  </w:style>
  <w:style w:type="character" w:customStyle="1" w:styleId="CommentSubjectChar">
    <w:name w:val="Comment Subject Char"/>
    <w:basedOn w:val="CommentTextChar"/>
    <w:link w:val="CommentSubject"/>
    <w:uiPriority w:val="99"/>
    <w:semiHidden/>
    <w:rsid w:val="00BD3DA2"/>
    <w:rPr>
      <w:b/>
      <w:bCs/>
      <w:sz w:val="24"/>
      <w:szCs w:val="24"/>
    </w:rPr>
  </w:style>
  <w:style w:type="character" w:styleId="Emphasis">
    <w:name w:val="Emphasis"/>
    <w:basedOn w:val="DefaultParagraphFont"/>
    <w:uiPriority w:val="20"/>
    <w:qFormat/>
    <w:rsid w:val="0034321D"/>
    <w:rPr>
      <w:i/>
      <w:iCs/>
    </w:rPr>
  </w:style>
  <w:style w:type="paragraph" w:styleId="Header">
    <w:name w:val="header"/>
    <w:basedOn w:val="Normal"/>
    <w:link w:val="HeaderChar"/>
    <w:uiPriority w:val="99"/>
    <w:unhideWhenUsed/>
    <w:rsid w:val="00FC7431"/>
    <w:pPr>
      <w:tabs>
        <w:tab w:val="center" w:pos="4320"/>
        <w:tab w:val="right" w:pos="8640"/>
      </w:tabs>
    </w:pPr>
  </w:style>
  <w:style w:type="character" w:customStyle="1" w:styleId="HeaderChar">
    <w:name w:val="Header Char"/>
    <w:basedOn w:val="DefaultParagraphFont"/>
    <w:link w:val="Header"/>
    <w:uiPriority w:val="99"/>
    <w:rsid w:val="00FC7431"/>
    <w:rPr>
      <w:sz w:val="24"/>
      <w:szCs w:val="24"/>
    </w:rPr>
  </w:style>
  <w:style w:type="character" w:styleId="PageNumber">
    <w:name w:val="page number"/>
    <w:basedOn w:val="DefaultParagraphFont"/>
    <w:uiPriority w:val="99"/>
    <w:semiHidden/>
    <w:unhideWhenUsed/>
    <w:rsid w:val="00FC3F46"/>
  </w:style>
  <w:style w:type="paragraph" w:styleId="Revision">
    <w:name w:val="Revision"/>
    <w:hidden/>
    <w:uiPriority w:val="99"/>
    <w:semiHidden/>
    <w:rsid w:val="0057555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FooterChar">
    <w:name w:val="Footer Char"/>
    <w:basedOn w:val="DefaultParagraphFont"/>
    <w:link w:val="Footer"/>
    <w:uiPriority w:val="99"/>
    <w:rsid w:val="00202689"/>
    <w:rPr>
      <w:rFonts w:hAnsi="Arial Unicode MS" w:cs="Arial Unicode MS"/>
      <w:color w:val="000000"/>
      <w:sz w:val="22"/>
      <w:szCs w:val="22"/>
      <w:u w:color="000000"/>
    </w:rPr>
  </w:style>
  <w:style w:type="character" w:customStyle="1" w:styleId="Heading1Char">
    <w:name w:val="Heading 1 Char"/>
    <w:basedOn w:val="DefaultParagraphFont"/>
    <w:link w:val="Heading1"/>
    <w:uiPriority w:val="9"/>
    <w:rsid w:val="00620626"/>
    <w:rPr>
      <w:rFonts w:asciiTheme="majorHAnsi" w:eastAsiaTheme="majorEastAsia" w:hAnsiTheme="majorHAnsi" w:cstheme="majorBidi"/>
      <w:b/>
      <w:bCs/>
      <w:color w:val="2F759E" w:themeColor="accent1" w:themeShade="BF"/>
      <w:sz w:val="28"/>
      <w:szCs w:val="28"/>
    </w:rPr>
  </w:style>
  <w:style w:type="character" w:customStyle="1" w:styleId="highlight2">
    <w:name w:val="highlight2"/>
    <w:basedOn w:val="DefaultParagraphFont"/>
    <w:rsid w:val="006206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620626"/>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next w:val="BodyA"/>
    <w:pPr>
      <w:keepNext/>
      <w:tabs>
        <w:tab w:val="left" w:pos="1080"/>
      </w:tabs>
      <w:ind w:left="1080" w:hanging="360"/>
      <w:outlineLvl w:val="1"/>
    </w:pPr>
    <w:rPr>
      <w:rFonts w:ascii="Times New Roman Bold" w:hAnsi="Arial Unicode MS" w:cs="Arial Unicode MS"/>
      <w:color w:val="000000"/>
      <w:sz w:val="24"/>
      <w:szCs w:val="24"/>
      <w:u w:color="000000"/>
    </w:rPr>
  </w:style>
  <w:style w:type="paragraph" w:styleId="Heading4">
    <w:name w:val="heading 4"/>
    <w:next w:val="BodyA"/>
    <w:pPr>
      <w:keepNext/>
      <w:jc w:val="center"/>
      <w:outlineLvl w:val="3"/>
    </w:pPr>
    <w:rPr>
      <w:rFonts w:hAnsi="Arial Unicode MS" w:cs="Arial Unicode MS"/>
      <w:color w:val="000000"/>
      <w:sz w:val="24"/>
      <w:szCs w:val="24"/>
      <w:u w:color="000000"/>
    </w:rPr>
  </w:style>
  <w:style w:type="paragraph" w:styleId="Heading5">
    <w:name w:val="heading 5"/>
    <w:next w:val="BodyA"/>
    <w:pPr>
      <w:keepNext/>
      <w:tabs>
        <w:tab w:val="left" w:pos="720"/>
      </w:tabs>
      <w:outlineLvl w:val="4"/>
    </w:pPr>
    <w:rPr>
      <w:rFonts w:eastAsia="Times New Roman"/>
      <w:color w:val="000000"/>
      <w:sz w:val="24"/>
      <w:szCs w:val="24"/>
      <w:u w:color="000000"/>
    </w:rPr>
  </w:style>
  <w:style w:type="paragraph" w:styleId="Heading6">
    <w:name w:val="heading 6"/>
    <w:next w:val="BodyA"/>
    <w:pPr>
      <w:keepNext/>
      <w:tabs>
        <w:tab w:val="left" w:pos="720"/>
        <w:tab w:val="left" w:pos="1080"/>
      </w:tabs>
      <w:ind w:left="1080" w:hanging="360"/>
      <w:outlineLvl w:val="5"/>
    </w:pPr>
    <w:rPr>
      <w:rFonts w:ascii="Times New Roman Bold" w:eastAsia="Times New Roman Bold" w:hAnsi="Times New Roman Bold" w:cs="Times New Roman Bold"/>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320"/>
        <w:tab w:val="right" w:pos="8640"/>
      </w:tabs>
    </w:pPr>
    <w:rPr>
      <w:rFonts w:hAnsi="Arial Unicode MS" w:cs="Arial Unicode MS"/>
      <w:color w:val="000000"/>
      <w:sz w:val="22"/>
      <w:szCs w:val="22"/>
      <w:u w:color="000000"/>
    </w:rPr>
  </w:style>
  <w:style w:type="paragraph" w:customStyle="1" w:styleId="BodyA">
    <w:name w:val="Body A"/>
    <w:rPr>
      <w:rFonts w:hAnsi="Arial Unicode MS" w:cs="Arial Unicode MS"/>
      <w:color w:val="000000"/>
      <w:sz w:val="22"/>
      <w:szCs w:val="22"/>
      <w:u w:color="000000"/>
    </w:rPr>
  </w:style>
  <w:style w:type="paragraph" w:customStyle="1" w:styleId="Heading">
    <w:name w:val="Heading"/>
    <w:next w:val="BodyA"/>
    <w:pPr>
      <w:keepNext/>
      <w:keepLines/>
      <w:spacing w:before="480"/>
      <w:outlineLvl w:val="0"/>
    </w:pPr>
    <w:rPr>
      <w:rFonts w:ascii="Calibri" w:eastAsia="Calibri" w:hAnsi="Calibri" w:cs="Calibri"/>
      <w:b/>
      <w:bCs/>
      <w:color w:val="365F91"/>
      <w:sz w:val="28"/>
      <w:szCs w:val="28"/>
      <w:u w:color="365F91"/>
    </w:rPr>
  </w:style>
  <w:style w:type="paragraph" w:customStyle="1" w:styleId="Default">
    <w:name w:val="Default"/>
    <w:rPr>
      <w:rFonts w:ascii="Helvetica" w:eastAsia="Helvetica" w:hAnsi="Helvetica" w:cs="Helvetica"/>
      <w:color w:val="000000"/>
      <w:sz w:val="22"/>
      <w:szCs w:val="22"/>
      <w:u w:color="000000"/>
    </w:rPr>
  </w:style>
  <w:style w:type="paragraph" w:customStyle="1" w:styleId="BodyAA">
    <w:name w:val="Body A A"/>
    <w:pPr>
      <w:spacing w:after="200" w:line="276" w:lineRule="auto"/>
    </w:pPr>
    <w:rPr>
      <w:rFonts w:hAnsi="Arial Unicode MS" w:cs="Arial Unicode MS"/>
      <w:color w:val="000000"/>
      <w:sz w:val="22"/>
      <w:szCs w:val="22"/>
      <w:u w:color="000000"/>
      <w:lang w:val="nl-NL"/>
    </w:rPr>
  </w:style>
  <w:style w:type="paragraph" w:styleId="ListParagraph">
    <w:name w:val="List Paragraph"/>
    <w:pPr>
      <w:ind w:left="720"/>
    </w:pPr>
    <w:rPr>
      <w:rFonts w:hAnsi="Arial Unicode MS" w:cs="Arial Unicode MS"/>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paragraph" w:styleId="Title">
    <w:name w:val="Title"/>
    <w:pPr>
      <w:spacing w:line="240" w:lineRule="exact"/>
      <w:jc w:val="center"/>
    </w:pPr>
    <w:rPr>
      <w:rFonts w:ascii="Times New Roman Bold" w:hAnsi="Arial Unicode MS" w:cs="Arial Unicode MS"/>
      <w:color w:val="000000"/>
      <w:sz w:val="32"/>
      <w:szCs w:val="32"/>
      <w:u w:color="000000"/>
    </w:rPr>
  </w:style>
  <w:style w:type="paragraph" w:styleId="BodyText2">
    <w:name w:val="Body Text 2"/>
    <w:pPr>
      <w:jc w:val="both"/>
    </w:pPr>
    <w:rPr>
      <w:rFonts w:hAnsi="Arial Unicode MS" w:cs="Arial Unicode MS"/>
      <w:color w:val="000000"/>
      <w:sz w:val="24"/>
      <w:szCs w:val="24"/>
      <w:u w:color="000000"/>
    </w:rPr>
  </w:style>
  <w:style w:type="paragraph" w:styleId="BodyText">
    <w:name w:val="Body Text"/>
    <w:rPr>
      <w:rFonts w:hAnsi="Arial Unicode MS" w:cs="Arial Unicode MS"/>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lang w:val="it-IT"/>
    </w:rPr>
  </w:style>
  <w:style w:type="character" w:customStyle="1" w:styleId="Hyperlink1">
    <w:name w:val="Hyperlink.1"/>
    <w:basedOn w:val="None"/>
    <w:rPr>
      <w:rFonts w:ascii="Arial" w:eastAsia="Arial" w:hAnsi="Arial" w:cs="Arial"/>
      <w:color w:val="0000FF"/>
      <w:u w:val="single" w:color="0000FF"/>
    </w:rPr>
  </w:style>
  <w:style w:type="numbering" w:customStyle="1" w:styleId="List8">
    <w:name w:val="List 8"/>
    <w:basedOn w:val="ImportedStyle9"/>
    <w:pPr>
      <w:numPr>
        <w:numId w:val="9"/>
      </w:numPr>
    </w:pPr>
  </w:style>
  <w:style w:type="numbering" w:customStyle="1" w:styleId="ImportedStyle9">
    <w:name w:val="Imported Style 9"/>
  </w:style>
  <w:style w:type="character" w:customStyle="1" w:styleId="Hyperlink2">
    <w:name w:val="Hyperlink.2"/>
    <w:basedOn w:val="None"/>
    <w:rPr>
      <w:rFonts w:ascii="Arial" w:eastAsia="Arial" w:hAnsi="Arial" w:cs="Arial"/>
      <w:color w:val="0000FF"/>
      <w:u w:val="single" w:color="0000FF"/>
      <w:lang w:val="de-DE"/>
    </w:rPr>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5"/>
    <w:pPr>
      <w:numPr>
        <w:numId w:val="15"/>
      </w:numPr>
    </w:pPr>
  </w:style>
  <w:style w:type="numbering" w:customStyle="1" w:styleId="ImportedStyle15">
    <w:name w:val="Imported Style 15"/>
  </w:style>
  <w:style w:type="numbering" w:customStyle="1" w:styleId="List15">
    <w:name w:val="List 15"/>
    <w:basedOn w:val="ImportedStyle16"/>
    <w:pPr>
      <w:numPr>
        <w:numId w:val="16"/>
      </w:numPr>
    </w:pPr>
  </w:style>
  <w:style w:type="numbering" w:customStyle="1" w:styleId="ImportedStyle16">
    <w:name w:val="Imported Style 16"/>
  </w:style>
  <w:style w:type="character" w:customStyle="1" w:styleId="Hyperlink3">
    <w:name w:val="Hyperlink.3"/>
    <w:basedOn w:val="None"/>
    <w:rPr>
      <w:rFonts w:ascii="Arial" w:eastAsia="Arial" w:hAnsi="Arial" w:cs="Arial"/>
      <w:color w:val="0000FF"/>
      <w:u w:val="single" w:color="0000FF"/>
    </w:rPr>
  </w:style>
  <w:style w:type="paragraph" w:styleId="BodyTextIndent2">
    <w:name w:val="Body Text Indent 2"/>
    <w:pPr>
      <w:spacing w:line="240" w:lineRule="exact"/>
      <w:ind w:left="720" w:hanging="720"/>
    </w:pPr>
    <w:rPr>
      <w:rFonts w:hAnsi="Arial Unicode MS" w:cs="Arial Unicode MS"/>
      <w:color w:val="000000"/>
      <w:sz w:val="24"/>
      <w:szCs w:val="24"/>
      <w:u w:color="000000"/>
    </w:rPr>
  </w:style>
  <w:style w:type="paragraph" w:styleId="BodyTextIndent3">
    <w:name w:val="Body Text Indent 3"/>
    <w:pPr>
      <w:spacing w:line="240" w:lineRule="exact"/>
      <w:ind w:left="720"/>
    </w:pPr>
    <w:rPr>
      <w:rFonts w:hAnsi="Arial Unicode MS" w:cs="Arial Unicode MS"/>
      <w:color w:val="000000"/>
      <w:sz w:val="24"/>
      <w:szCs w:val="24"/>
      <w:u w:color="000000"/>
    </w:rPr>
  </w:style>
  <w:style w:type="paragraph" w:styleId="BodyTextIndent">
    <w:name w:val="Body Text Indent"/>
    <w:pPr>
      <w:ind w:left="720" w:hanging="720"/>
    </w:pPr>
    <w:rPr>
      <w:rFonts w:ascii="Times New Roman Bold" w:eastAsia="Times New Roman Bold" w:hAnsi="Times New Roman Bold" w:cs="Times New Roman Bold"/>
      <w:color w:val="000000"/>
      <w:sz w:val="24"/>
      <w:szCs w:val="24"/>
      <w:u w:color="000000"/>
    </w:rPr>
  </w:style>
  <w:style w:type="numbering" w:customStyle="1" w:styleId="List16">
    <w:name w:val="List 16"/>
    <w:basedOn w:val="ImportedStyle17"/>
    <w:pPr>
      <w:numPr>
        <w:numId w:val="17"/>
      </w:numPr>
    </w:pPr>
  </w:style>
  <w:style w:type="numbering" w:customStyle="1" w:styleId="ImportedStyle17">
    <w:name w:val="Imported Style 17"/>
  </w:style>
  <w:style w:type="numbering" w:customStyle="1" w:styleId="List17">
    <w:name w:val="List 17"/>
    <w:basedOn w:val="ImportedStyle18"/>
    <w:pPr>
      <w:numPr>
        <w:numId w:val="18"/>
      </w:numPr>
    </w:pPr>
  </w:style>
  <w:style w:type="numbering" w:customStyle="1" w:styleId="ImportedStyle18">
    <w:name w:val="Imported Style 18"/>
  </w:style>
  <w:style w:type="numbering" w:customStyle="1" w:styleId="List18">
    <w:name w:val="List 18"/>
    <w:basedOn w:val="ImportedStyle19"/>
    <w:pPr>
      <w:numPr>
        <w:numId w:val="19"/>
      </w:numPr>
    </w:pPr>
  </w:style>
  <w:style w:type="numbering" w:customStyle="1" w:styleId="ImportedStyle19">
    <w:name w:val="Imported Style 19"/>
  </w:style>
  <w:style w:type="numbering" w:customStyle="1" w:styleId="List19">
    <w:name w:val="List 19"/>
    <w:basedOn w:val="ImportedStyle20"/>
    <w:pPr>
      <w:numPr>
        <w:numId w:val="20"/>
      </w:numPr>
    </w:pPr>
  </w:style>
  <w:style w:type="numbering" w:customStyle="1" w:styleId="ImportedStyle20">
    <w:name w:val="Imported Style 20"/>
  </w:style>
  <w:style w:type="numbering" w:customStyle="1" w:styleId="List20">
    <w:name w:val="List 20"/>
    <w:basedOn w:val="ImportedStyle21"/>
    <w:pPr>
      <w:numPr>
        <w:numId w:val="21"/>
      </w:numPr>
    </w:pPr>
  </w:style>
  <w:style w:type="numbering" w:customStyle="1" w:styleId="ImportedStyle21">
    <w:name w:val="Imported Style 21"/>
  </w:style>
  <w:style w:type="numbering" w:customStyle="1" w:styleId="List210">
    <w:name w:val="List 21"/>
    <w:basedOn w:val="ImportedStyle22"/>
    <w:pPr>
      <w:numPr>
        <w:numId w:val="22"/>
      </w:numPr>
    </w:pPr>
  </w:style>
  <w:style w:type="numbering" w:customStyle="1" w:styleId="ImportedStyle22">
    <w:name w:val="Imported Style 22"/>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C5799"/>
    <w:rPr>
      <w:rFonts w:ascii="Lucida Grande" w:hAnsi="Lucida Grande"/>
      <w:sz w:val="18"/>
      <w:szCs w:val="18"/>
    </w:rPr>
  </w:style>
  <w:style w:type="character" w:customStyle="1" w:styleId="BalloonTextChar">
    <w:name w:val="Balloon Text Char"/>
    <w:basedOn w:val="DefaultParagraphFont"/>
    <w:link w:val="BalloonText"/>
    <w:uiPriority w:val="99"/>
    <w:semiHidden/>
    <w:rsid w:val="00DC5799"/>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BD3DA2"/>
    <w:rPr>
      <w:b/>
      <w:bCs/>
      <w:sz w:val="20"/>
      <w:szCs w:val="20"/>
    </w:rPr>
  </w:style>
  <w:style w:type="character" w:customStyle="1" w:styleId="CommentSubjectChar">
    <w:name w:val="Comment Subject Char"/>
    <w:basedOn w:val="CommentTextChar"/>
    <w:link w:val="CommentSubject"/>
    <w:uiPriority w:val="99"/>
    <w:semiHidden/>
    <w:rsid w:val="00BD3DA2"/>
    <w:rPr>
      <w:b/>
      <w:bCs/>
      <w:sz w:val="24"/>
      <w:szCs w:val="24"/>
    </w:rPr>
  </w:style>
  <w:style w:type="character" w:styleId="Emphasis">
    <w:name w:val="Emphasis"/>
    <w:basedOn w:val="DefaultParagraphFont"/>
    <w:uiPriority w:val="20"/>
    <w:qFormat/>
    <w:rsid w:val="0034321D"/>
    <w:rPr>
      <w:i/>
      <w:iCs/>
    </w:rPr>
  </w:style>
  <w:style w:type="paragraph" w:styleId="Header">
    <w:name w:val="header"/>
    <w:basedOn w:val="Normal"/>
    <w:link w:val="HeaderChar"/>
    <w:uiPriority w:val="99"/>
    <w:unhideWhenUsed/>
    <w:rsid w:val="00FC7431"/>
    <w:pPr>
      <w:tabs>
        <w:tab w:val="center" w:pos="4320"/>
        <w:tab w:val="right" w:pos="8640"/>
      </w:tabs>
    </w:pPr>
  </w:style>
  <w:style w:type="character" w:customStyle="1" w:styleId="HeaderChar">
    <w:name w:val="Header Char"/>
    <w:basedOn w:val="DefaultParagraphFont"/>
    <w:link w:val="Header"/>
    <w:uiPriority w:val="99"/>
    <w:rsid w:val="00FC7431"/>
    <w:rPr>
      <w:sz w:val="24"/>
      <w:szCs w:val="24"/>
    </w:rPr>
  </w:style>
  <w:style w:type="character" w:styleId="PageNumber">
    <w:name w:val="page number"/>
    <w:basedOn w:val="DefaultParagraphFont"/>
    <w:uiPriority w:val="99"/>
    <w:semiHidden/>
    <w:unhideWhenUsed/>
    <w:rsid w:val="00FC3F46"/>
  </w:style>
  <w:style w:type="paragraph" w:styleId="Revision">
    <w:name w:val="Revision"/>
    <w:hidden/>
    <w:uiPriority w:val="99"/>
    <w:semiHidden/>
    <w:rsid w:val="0057555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FooterChar">
    <w:name w:val="Footer Char"/>
    <w:basedOn w:val="DefaultParagraphFont"/>
    <w:link w:val="Footer"/>
    <w:uiPriority w:val="99"/>
    <w:rsid w:val="00202689"/>
    <w:rPr>
      <w:rFonts w:hAnsi="Arial Unicode MS" w:cs="Arial Unicode MS"/>
      <w:color w:val="000000"/>
      <w:sz w:val="22"/>
      <w:szCs w:val="22"/>
      <w:u w:color="000000"/>
    </w:rPr>
  </w:style>
  <w:style w:type="character" w:customStyle="1" w:styleId="Heading1Char">
    <w:name w:val="Heading 1 Char"/>
    <w:basedOn w:val="DefaultParagraphFont"/>
    <w:link w:val="Heading1"/>
    <w:uiPriority w:val="9"/>
    <w:rsid w:val="00620626"/>
    <w:rPr>
      <w:rFonts w:asciiTheme="majorHAnsi" w:eastAsiaTheme="majorEastAsia" w:hAnsiTheme="majorHAnsi" w:cstheme="majorBidi"/>
      <w:b/>
      <w:bCs/>
      <w:color w:val="2F759E" w:themeColor="accent1" w:themeShade="BF"/>
      <w:sz w:val="28"/>
      <w:szCs w:val="28"/>
    </w:rPr>
  </w:style>
  <w:style w:type="character" w:customStyle="1" w:styleId="highlight2">
    <w:name w:val="highlight2"/>
    <w:basedOn w:val="DefaultParagraphFont"/>
    <w:rsid w:val="00620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660729">
      <w:bodyDiv w:val="1"/>
      <w:marLeft w:val="0"/>
      <w:marRight w:val="0"/>
      <w:marTop w:val="0"/>
      <w:marBottom w:val="0"/>
      <w:divBdr>
        <w:top w:val="none" w:sz="0" w:space="0" w:color="auto"/>
        <w:left w:val="none" w:sz="0" w:space="0" w:color="auto"/>
        <w:bottom w:val="none" w:sz="0" w:space="0" w:color="auto"/>
        <w:right w:val="none" w:sz="0" w:space="0" w:color="auto"/>
      </w:divBdr>
      <w:divsChild>
        <w:div w:id="536164955">
          <w:marLeft w:val="0"/>
          <w:marRight w:val="1"/>
          <w:marTop w:val="0"/>
          <w:marBottom w:val="0"/>
          <w:divBdr>
            <w:top w:val="none" w:sz="0" w:space="0" w:color="auto"/>
            <w:left w:val="none" w:sz="0" w:space="0" w:color="auto"/>
            <w:bottom w:val="none" w:sz="0" w:space="0" w:color="auto"/>
            <w:right w:val="none" w:sz="0" w:space="0" w:color="auto"/>
          </w:divBdr>
          <w:divsChild>
            <w:div w:id="1015621362">
              <w:marLeft w:val="0"/>
              <w:marRight w:val="0"/>
              <w:marTop w:val="0"/>
              <w:marBottom w:val="0"/>
              <w:divBdr>
                <w:top w:val="none" w:sz="0" w:space="0" w:color="auto"/>
                <w:left w:val="none" w:sz="0" w:space="0" w:color="auto"/>
                <w:bottom w:val="none" w:sz="0" w:space="0" w:color="auto"/>
                <w:right w:val="none" w:sz="0" w:space="0" w:color="auto"/>
              </w:divBdr>
              <w:divsChild>
                <w:div w:id="1767454458">
                  <w:marLeft w:val="0"/>
                  <w:marRight w:val="1"/>
                  <w:marTop w:val="0"/>
                  <w:marBottom w:val="0"/>
                  <w:divBdr>
                    <w:top w:val="none" w:sz="0" w:space="0" w:color="auto"/>
                    <w:left w:val="none" w:sz="0" w:space="0" w:color="auto"/>
                    <w:bottom w:val="none" w:sz="0" w:space="0" w:color="auto"/>
                    <w:right w:val="none" w:sz="0" w:space="0" w:color="auto"/>
                  </w:divBdr>
                  <w:divsChild>
                    <w:div w:id="2025089394">
                      <w:marLeft w:val="0"/>
                      <w:marRight w:val="0"/>
                      <w:marTop w:val="0"/>
                      <w:marBottom w:val="0"/>
                      <w:divBdr>
                        <w:top w:val="none" w:sz="0" w:space="0" w:color="auto"/>
                        <w:left w:val="none" w:sz="0" w:space="0" w:color="auto"/>
                        <w:bottom w:val="none" w:sz="0" w:space="0" w:color="auto"/>
                        <w:right w:val="none" w:sz="0" w:space="0" w:color="auto"/>
                      </w:divBdr>
                      <w:divsChild>
                        <w:div w:id="1710639215">
                          <w:marLeft w:val="0"/>
                          <w:marRight w:val="0"/>
                          <w:marTop w:val="0"/>
                          <w:marBottom w:val="0"/>
                          <w:divBdr>
                            <w:top w:val="none" w:sz="0" w:space="0" w:color="auto"/>
                            <w:left w:val="none" w:sz="0" w:space="0" w:color="auto"/>
                            <w:bottom w:val="none" w:sz="0" w:space="0" w:color="auto"/>
                            <w:right w:val="none" w:sz="0" w:space="0" w:color="auto"/>
                          </w:divBdr>
                          <w:divsChild>
                            <w:div w:id="849638544">
                              <w:marLeft w:val="0"/>
                              <w:marRight w:val="0"/>
                              <w:marTop w:val="120"/>
                              <w:marBottom w:val="360"/>
                              <w:divBdr>
                                <w:top w:val="none" w:sz="0" w:space="0" w:color="auto"/>
                                <w:left w:val="none" w:sz="0" w:space="0" w:color="auto"/>
                                <w:bottom w:val="none" w:sz="0" w:space="0" w:color="auto"/>
                                <w:right w:val="none" w:sz="0" w:space="0" w:color="auto"/>
                              </w:divBdr>
                              <w:divsChild>
                                <w:div w:id="1295058385">
                                  <w:marLeft w:val="0"/>
                                  <w:marRight w:val="0"/>
                                  <w:marTop w:val="0"/>
                                  <w:marBottom w:val="0"/>
                                  <w:divBdr>
                                    <w:top w:val="none" w:sz="0" w:space="0" w:color="auto"/>
                                    <w:left w:val="none" w:sz="0" w:space="0" w:color="auto"/>
                                    <w:bottom w:val="none" w:sz="0" w:space="0" w:color="auto"/>
                                    <w:right w:val="none" w:sz="0" w:space="0" w:color="auto"/>
                                  </w:divBdr>
                                </w:div>
                                <w:div w:id="6756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6.emf"/><Relationship Id="rId21" Type="http://schemas.openxmlformats.org/officeDocument/2006/relationships/oleObject" Target="embeddings/oleObject3.bin"/><Relationship Id="rId22" Type="http://schemas.openxmlformats.org/officeDocument/2006/relationships/image" Target="media/image7.png"/><Relationship Id="rId23" Type="http://schemas.openxmlformats.org/officeDocument/2006/relationships/image" Target="media/image8.png"/><Relationship Id="rId24" Type="http://schemas.openxmlformats.org/officeDocument/2006/relationships/image" Target="media/image9.png"/><Relationship Id="rId25" Type="http://schemas.openxmlformats.org/officeDocument/2006/relationships/image" Target="media/image10.emf"/><Relationship Id="rId26" Type="http://schemas.openxmlformats.org/officeDocument/2006/relationships/oleObject" Target="embeddings/oleObject4.bin"/><Relationship Id="rId27" Type="http://schemas.openxmlformats.org/officeDocument/2006/relationships/image" Target="media/image11.emf"/><Relationship Id="rId28" Type="http://schemas.openxmlformats.org/officeDocument/2006/relationships/oleObject" Target="embeddings/oleObject5.bin"/><Relationship Id="rId29" Type="http://schemas.openxmlformats.org/officeDocument/2006/relationships/image" Target="media/image12.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oleObject" Target="embeddings/oleObject6.bin"/><Relationship Id="rId31" Type="http://schemas.openxmlformats.org/officeDocument/2006/relationships/image" Target="media/image13.emf"/><Relationship Id="rId32" Type="http://schemas.openxmlformats.org/officeDocument/2006/relationships/oleObject" Target="embeddings/oleObject7.bin"/><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14.emf"/><Relationship Id="rId34" Type="http://schemas.openxmlformats.org/officeDocument/2006/relationships/oleObject" Target="embeddings/oleObject8.bin"/><Relationship Id="rId35" Type="http://schemas.openxmlformats.org/officeDocument/2006/relationships/image" Target="media/image15.emf"/><Relationship Id="rId36" Type="http://schemas.openxmlformats.org/officeDocument/2006/relationships/oleObject" Target="embeddings/oleObject9.bin"/><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image" Target="media/image1.emf"/><Relationship Id="rId14" Type="http://schemas.openxmlformats.org/officeDocument/2006/relationships/oleObject" Target="embeddings/oleObject1.bin"/><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image" Target="media/image4.emf"/><Relationship Id="rId18" Type="http://schemas.openxmlformats.org/officeDocument/2006/relationships/oleObject" Target="embeddings/oleObject2.bin"/><Relationship Id="rId19" Type="http://schemas.openxmlformats.org/officeDocument/2006/relationships/image" Target="media/image5.png"/><Relationship Id="rId37" Type="http://schemas.openxmlformats.org/officeDocument/2006/relationships/hyperlink" Target="mailto:iacuc@ttu.edu" TargetMode="External"/><Relationship Id="rId38" Type="http://schemas.openxmlformats.org/officeDocument/2006/relationships/hyperlink" Target="http://www.iacuc.ttu.edu" TargetMode="External"/><Relationship Id="rId39" Type="http://schemas.openxmlformats.org/officeDocument/2006/relationships/hyperlink" Target="http://www.depts.ttu.edu/ehs/Web/RadLabSafety.aspx" TargetMode="External"/><Relationship Id="rId40" Type="http://schemas.openxmlformats.org/officeDocument/2006/relationships/hyperlink" Target="http://www.depts.ttu.edu/ehs/Web/BioISafety.aspx" TargetMode="External"/><Relationship Id="rId41" Type="http://schemas.openxmlformats.org/officeDocument/2006/relationships/hyperlink" Target="http://www.iacuc.ttu.edu" TargetMode="External"/><Relationship Id="rId42" Type="http://schemas.openxmlformats.org/officeDocument/2006/relationships/fontTable" Target="fontTable.xml"/><Relationship Id="rId43"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14BE3-FEB1-4941-809A-C7F606D6A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15420</Words>
  <Characters>87894</Characters>
  <Application>Microsoft Macintosh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103108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Taylor</dc:creator>
  <cp:lastModifiedBy>Keira Williams</cp:lastModifiedBy>
  <cp:revision>2</cp:revision>
  <cp:lastPrinted>2014-11-17T02:50:00Z</cp:lastPrinted>
  <dcterms:created xsi:type="dcterms:W3CDTF">2014-12-09T14:36:00Z</dcterms:created>
  <dcterms:modified xsi:type="dcterms:W3CDTF">2014-12-09T14:36:00Z</dcterms:modified>
</cp:coreProperties>
</file>