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DEBB7"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Northern Bobwhite Reproduction in the Rolling Plains of Texas</w:t>
      </w:r>
    </w:p>
    <w:p w14:paraId="2ED8968F"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by</w:t>
      </w:r>
    </w:p>
    <w:p w14:paraId="4614C5F0" w14:textId="7B95DCAD" w:rsidR="001653BE" w:rsidRDefault="00F0094C"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Derek S. Wiley, B.S.</w:t>
      </w:r>
    </w:p>
    <w:p w14:paraId="25FA67CC"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Thesis</w:t>
      </w:r>
    </w:p>
    <w:p w14:paraId="126CCE43"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In</w:t>
      </w:r>
    </w:p>
    <w:p w14:paraId="733188F3"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Wildlife, Aquatic, and Wildlands Science and Management</w:t>
      </w:r>
    </w:p>
    <w:p w14:paraId="4E5FBD59"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to the Graduate Faculty </w:t>
      </w:r>
    </w:p>
    <w:p w14:paraId="49EFEEE6"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of Texas Tech University in</w:t>
      </w:r>
    </w:p>
    <w:p w14:paraId="14ACD928"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Partial Fulfillment of </w:t>
      </w:r>
    </w:p>
    <w:p w14:paraId="461380B7"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Requirements for</w:t>
      </w:r>
    </w:p>
    <w:p w14:paraId="753DB442"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Degree of </w:t>
      </w:r>
    </w:p>
    <w:p w14:paraId="5B3948A1" w14:textId="77777777" w:rsidR="001653BE" w:rsidRDefault="001653BE" w:rsidP="001653BE">
      <w:pPr>
        <w:spacing w:after="0" w:line="240" w:lineRule="auto"/>
        <w:jc w:val="center"/>
        <w:rPr>
          <w:rFonts w:ascii="Times New Roman" w:hAnsi="Times New Roman" w:cs="Times New Roman"/>
          <w:sz w:val="24"/>
          <w:szCs w:val="24"/>
        </w:rPr>
      </w:pPr>
    </w:p>
    <w:p w14:paraId="16138A35" w14:textId="61FCF903" w:rsidR="001653BE" w:rsidRPr="00F0094C" w:rsidRDefault="00F0094C" w:rsidP="001653BE">
      <w:pPr>
        <w:spacing w:after="0" w:line="240" w:lineRule="auto"/>
        <w:jc w:val="center"/>
        <w:rPr>
          <w:rFonts w:ascii="Times New Roman" w:hAnsi="Times New Roman" w:cs="Times New Roman"/>
          <w:sz w:val="24"/>
          <w:szCs w:val="24"/>
        </w:rPr>
      </w:pPr>
      <w:r w:rsidRPr="00F0094C">
        <w:rPr>
          <w:rFonts w:ascii="Times New Roman" w:hAnsi="Times New Roman" w:cs="Times New Roman"/>
          <w:sz w:val="24"/>
          <w:szCs w:val="24"/>
        </w:rPr>
        <w:t>MASTER OF SCIENCE</w:t>
      </w:r>
    </w:p>
    <w:p w14:paraId="06A9DF9C" w14:textId="77777777" w:rsidR="001653BE" w:rsidRDefault="001653BE" w:rsidP="001653BE">
      <w:pPr>
        <w:spacing w:after="0" w:line="240" w:lineRule="auto"/>
        <w:jc w:val="center"/>
        <w:rPr>
          <w:rFonts w:ascii="Times New Roman" w:hAnsi="Times New Roman" w:cs="Times New Roman"/>
          <w:sz w:val="24"/>
          <w:szCs w:val="24"/>
        </w:rPr>
      </w:pPr>
    </w:p>
    <w:p w14:paraId="3DF41AAB" w14:textId="77777777" w:rsidR="001653BE" w:rsidRDefault="001653BE" w:rsidP="001653BE">
      <w:pPr>
        <w:spacing w:after="0" w:line="240" w:lineRule="auto"/>
        <w:jc w:val="center"/>
        <w:rPr>
          <w:rFonts w:ascii="Times New Roman" w:hAnsi="Times New Roman" w:cs="Times New Roman"/>
          <w:sz w:val="24"/>
          <w:szCs w:val="24"/>
        </w:rPr>
      </w:pPr>
    </w:p>
    <w:p w14:paraId="085CAADA" w14:textId="42E55532" w:rsidR="00F0094C" w:rsidRDefault="00F0094C"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Approved by</w:t>
      </w:r>
    </w:p>
    <w:p w14:paraId="6B21EB1A" w14:textId="77777777" w:rsidR="00F0094C" w:rsidRDefault="00F0094C" w:rsidP="001653BE">
      <w:pPr>
        <w:spacing w:after="0" w:line="240" w:lineRule="auto"/>
        <w:jc w:val="center"/>
        <w:rPr>
          <w:rFonts w:ascii="Times New Roman" w:hAnsi="Times New Roman" w:cs="Times New Roman"/>
          <w:sz w:val="24"/>
          <w:szCs w:val="24"/>
        </w:rPr>
      </w:pPr>
    </w:p>
    <w:p w14:paraId="58AFF866" w14:textId="5A1ED01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 Brad Dabbert</w:t>
      </w:r>
    </w:p>
    <w:p w14:paraId="71D93891" w14:textId="343B516A" w:rsidR="001653BE" w:rsidRDefault="00F0094C"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Chairperson</w:t>
      </w:r>
    </w:p>
    <w:p w14:paraId="355C18E0" w14:textId="77777777" w:rsidR="001653BE" w:rsidRDefault="001653BE" w:rsidP="001653BE">
      <w:pPr>
        <w:spacing w:after="0" w:line="240" w:lineRule="auto"/>
        <w:jc w:val="center"/>
        <w:rPr>
          <w:rFonts w:ascii="Times New Roman" w:hAnsi="Times New Roman" w:cs="Times New Roman"/>
          <w:sz w:val="24"/>
          <w:szCs w:val="24"/>
        </w:rPr>
      </w:pPr>
    </w:p>
    <w:p w14:paraId="29330924"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Dr. Robert Cox</w:t>
      </w:r>
    </w:p>
    <w:p w14:paraId="25F273A9"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Dr. Blake Grisham</w:t>
      </w:r>
    </w:p>
    <w:p w14:paraId="614BDC1B"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Mark Sheridan</w:t>
      </w:r>
    </w:p>
    <w:p w14:paraId="3647DD1D"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Dean of the Graduate School</w:t>
      </w:r>
    </w:p>
    <w:p w14:paraId="7DFA6B30" w14:textId="77777777" w:rsidR="001653BE" w:rsidRDefault="001653BE" w:rsidP="001653BE">
      <w:pPr>
        <w:spacing w:after="0" w:line="240" w:lineRule="auto"/>
        <w:jc w:val="center"/>
        <w:rPr>
          <w:rFonts w:ascii="Times New Roman" w:hAnsi="Times New Roman" w:cs="Times New Roman"/>
          <w:sz w:val="24"/>
          <w:szCs w:val="24"/>
        </w:rPr>
      </w:pPr>
    </w:p>
    <w:p w14:paraId="0AEEFF7C" w14:textId="77777777" w:rsidR="001653BE" w:rsidRDefault="001653BE" w:rsidP="001653BE">
      <w:pPr>
        <w:spacing w:after="0" w:line="240" w:lineRule="auto"/>
        <w:jc w:val="center"/>
        <w:rPr>
          <w:rFonts w:ascii="Times New Roman" w:hAnsi="Times New Roman" w:cs="Times New Roman"/>
          <w:sz w:val="24"/>
          <w:szCs w:val="24"/>
        </w:rPr>
      </w:pPr>
    </w:p>
    <w:p w14:paraId="628F610D" w14:textId="77777777" w:rsidR="00534809" w:rsidRDefault="00912D38" w:rsidP="001653BE">
      <w:pPr>
        <w:spacing w:after="0" w:line="480" w:lineRule="auto"/>
        <w:jc w:val="center"/>
        <w:rPr>
          <w:rFonts w:ascii="Times New Roman" w:hAnsi="Times New Roman" w:cs="Times New Roman"/>
          <w:sz w:val="24"/>
          <w:szCs w:val="24"/>
        </w:rPr>
        <w:sectPr w:rsidR="00534809" w:rsidSect="00393179">
          <w:headerReference w:type="default" r:id="rId9"/>
          <w:footerReference w:type="default" r:id="rId10"/>
          <w:footerReference w:type="first" r:id="rId11"/>
          <w:pgSz w:w="12240" w:h="15840"/>
          <w:pgMar w:top="1440" w:right="1440" w:bottom="1440" w:left="2160" w:header="720" w:footer="720" w:gutter="0"/>
          <w:pgNumType w:fmt="lowerRoman" w:chapStyle="1"/>
          <w:cols w:space="720"/>
          <w:titlePg/>
          <w:docGrid w:linePitch="360"/>
        </w:sectPr>
      </w:pPr>
      <w:r>
        <w:rPr>
          <w:rFonts w:ascii="Times New Roman" w:hAnsi="Times New Roman" w:cs="Times New Roman"/>
          <w:sz w:val="24"/>
          <w:szCs w:val="24"/>
        </w:rPr>
        <w:t>December</w:t>
      </w:r>
      <w:r w:rsidR="001653BE">
        <w:rPr>
          <w:rFonts w:ascii="Times New Roman" w:hAnsi="Times New Roman" w:cs="Times New Roman"/>
          <w:sz w:val="24"/>
          <w:szCs w:val="24"/>
        </w:rPr>
        <w:t xml:space="preserve"> 2017</w:t>
      </w:r>
    </w:p>
    <w:p w14:paraId="0EEE3389" w14:textId="318B11E1" w:rsidR="001653BE" w:rsidRDefault="001653BE">
      <w:pPr>
        <w:rPr>
          <w:rFonts w:ascii="Times New Roman" w:hAnsi="Times New Roman" w:cs="Times New Roman"/>
          <w:b/>
          <w:sz w:val="28"/>
          <w:szCs w:val="28"/>
        </w:rPr>
      </w:pPr>
    </w:p>
    <w:p w14:paraId="564E4C6F" w14:textId="77777777" w:rsidR="00F0094C" w:rsidRDefault="00F0094C" w:rsidP="001653BE">
      <w:pPr>
        <w:jc w:val="center"/>
        <w:rPr>
          <w:rFonts w:ascii="Times New Roman" w:hAnsi="Times New Roman" w:cs="Times New Roman"/>
          <w:b/>
          <w:sz w:val="28"/>
          <w:szCs w:val="28"/>
        </w:rPr>
      </w:pPr>
    </w:p>
    <w:p w14:paraId="6AFE7784" w14:textId="77777777" w:rsidR="00F0094C" w:rsidRDefault="00F0094C" w:rsidP="001653BE">
      <w:pPr>
        <w:jc w:val="center"/>
        <w:rPr>
          <w:rFonts w:ascii="Times New Roman" w:hAnsi="Times New Roman" w:cs="Times New Roman"/>
          <w:b/>
          <w:sz w:val="28"/>
          <w:szCs w:val="28"/>
        </w:rPr>
      </w:pPr>
    </w:p>
    <w:p w14:paraId="10BEC184" w14:textId="77777777" w:rsidR="00F0094C" w:rsidRDefault="00F0094C" w:rsidP="001653BE">
      <w:pPr>
        <w:jc w:val="center"/>
        <w:rPr>
          <w:rFonts w:ascii="Times New Roman" w:hAnsi="Times New Roman" w:cs="Times New Roman"/>
          <w:b/>
          <w:sz w:val="28"/>
          <w:szCs w:val="28"/>
        </w:rPr>
      </w:pPr>
    </w:p>
    <w:p w14:paraId="037F55BC" w14:textId="77777777" w:rsidR="00F0094C" w:rsidRDefault="00F0094C" w:rsidP="001653BE">
      <w:pPr>
        <w:jc w:val="center"/>
        <w:rPr>
          <w:rFonts w:ascii="Times New Roman" w:hAnsi="Times New Roman" w:cs="Times New Roman"/>
          <w:b/>
          <w:sz w:val="28"/>
          <w:szCs w:val="28"/>
        </w:rPr>
      </w:pPr>
    </w:p>
    <w:p w14:paraId="697D4AF8" w14:textId="77777777" w:rsidR="00F0094C" w:rsidRDefault="00F0094C" w:rsidP="001653BE">
      <w:pPr>
        <w:jc w:val="center"/>
        <w:rPr>
          <w:rFonts w:ascii="Times New Roman" w:hAnsi="Times New Roman" w:cs="Times New Roman"/>
          <w:b/>
          <w:sz w:val="28"/>
          <w:szCs w:val="28"/>
        </w:rPr>
      </w:pPr>
    </w:p>
    <w:p w14:paraId="331F8191" w14:textId="77777777" w:rsidR="00F0094C" w:rsidRDefault="00F0094C" w:rsidP="001653BE">
      <w:pPr>
        <w:jc w:val="center"/>
        <w:rPr>
          <w:rFonts w:ascii="Times New Roman" w:hAnsi="Times New Roman" w:cs="Times New Roman"/>
          <w:b/>
          <w:sz w:val="28"/>
          <w:szCs w:val="28"/>
        </w:rPr>
      </w:pPr>
    </w:p>
    <w:p w14:paraId="5D7F2CF5" w14:textId="77777777" w:rsidR="00F0094C" w:rsidRDefault="00F0094C" w:rsidP="001653BE">
      <w:pPr>
        <w:jc w:val="center"/>
        <w:rPr>
          <w:rFonts w:ascii="Times New Roman" w:hAnsi="Times New Roman" w:cs="Times New Roman"/>
          <w:b/>
          <w:sz w:val="24"/>
          <w:szCs w:val="24"/>
        </w:rPr>
      </w:pPr>
    </w:p>
    <w:p w14:paraId="2097D5CF" w14:textId="77777777" w:rsidR="00F0094C" w:rsidRDefault="00F0094C" w:rsidP="001653BE">
      <w:pPr>
        <w:jc w:val="center"/>
        <w:rPr>
          <w:rFonts w:ascii="Times New Roman" w:hAnsi="Times New Roman" w:cs="Times New Roman"/>
          <w:b/>
          <w:sz w:val="24"/>
          <w:szCs w:val="24"/>
        </w:rPr>
      </w:pPr>
    </w:p>
    <w:p w14:paraId="7E08063E" w14:textId="77777777" w:rsidR="00F0094C" w:rsidRDefault="00F0094C" w:rsidP="001653BE">
      <w:pPr>
        <w:jc w:val="center"/>
        <w:rPr>
          <w:rFonts w:ascii="Times New Roman" w:hAnsi="Times New Roman" w:cs="Times New Roman"/>
          <w:b/>
          <w:sz w:val="24"/>
          <w:szCs w:val="24"/>
        </w:rPr>
      </w:pPr>
    </w:p>
    <w:p w14:paraId="07C58721" w14:textId="77777777" w:rsidR="00F0094C" w:rsidRDefault="00F0094C" w:rsidP="001653BE">
      <w:pPr>
        <w:jc w:val="center"/>
        <w:rPr>
          <w:rFonts w:ascii="Times New Roman" w:hAnsi="Times New Roman" w:cs="Times New Roman"/>
          <w:b/>
          <w:sz w:val="24"/>
          <w:szCs w:val="24"/>
        </w:rPr>
      </w:pPr>
    </w:p>
    <w:p w14:paraId="551A386B" w14:textId="77777777" w:rsidR="00F0094C" w:rsidRDefault="00F0094C" w:rsidP="001653BE">
      <w:pPr>
        <w:jc w:val="center"/>
        <w:rPr>
          <w:rFonts w:ascii="Times New Roman" w:hAnsi="Times New Roman" w:cs="Times New Roman"/>
          <w:b/>
          <w:sz w:val="24"/>
          <w:szCs w:val="24"/>
        </w:rPr>
      </w:pPr>
    </w:p>
    <w:p w14:paraId="445D9F1E" w14:textId="77777777" w:rsidR="00F0094C" w:rsidRDefault="00F0094C" w:rsidP="001653BE">
      <w:pPr>
        <w:jc w:val="center"/>
        <w:rPr>
          <w:rFonts w:ascii="Times New Roman" w:hAnsi="Times New Roman" w:cs="Times New Roman"/>
          <w:b/>
          <w:sz w:val="24"/>
          <w:szCs w:val="24"/>
        </w:rPr>
      </w:pPr>
    </w:p>
    <w:p w14:paraId="0683AC3B" w14:textId="2A1D62A2" w:rsidR="00F0094C" w:rsidRPr="00F0094C" w:rsidRDefault="00F0094C" w:rsidP="001653BE">
      <w:pPr>
        <w:jc w:val="center"/>
        <w:rPr>
          <w:rFonts w:ascii="Times New Roman" w:hAnsi="Times New Roman" w:cs="Times New Roman"/>
          <w:b/>
          <w:sz w:val="24"/>
          <w:szCs w:val="24"/>
        </w:rPr>
      </w:pPr>
      <w:r>
        <w:rPr>
          <w:rFonts w:ascii="Times New Roman" w:hAnsi="Times New Roman" w:cs="Times New Roman"/>
          <w:b/>
          <w:sz w:val="24"/>
          <w:szCs w:val="24"/>
        </w:rPr>
        <w:t>Copyright 2017, Derek S. Wiley</w:t>
      </w:r>
    </w:p>
    <w:p w14:paraId="44AB2B13" w14:textId="77777777" w:rsidR="00F0094C" w:rsidRDefault="00F0094C" w:rsidP="001653BE">
      <w:pPr>
        <w:jc w:val="center"/>
        <w:rPr>
          <w:rFonts w:ascii="Times New Roman" w:hAnsi="Times New Roman" w:cs="Times New Roman"/>
          <w:b/>
          <w:sz w:val="28"/>
          <w:szCs w:val="28"/>
        </w:rPr>
      </w:pPr>
    </w:p>
    <w:p w14:paraId="02FFD253" w14:textId="77777777" w:rsidR="00F0094C" w:rsidRDefault="00F0094C" w:rsidP="001653BE">
      <w:pPr>
        <w:jc w:val="center"/>
        <w:rPr>
          <w:rFonts w:ascii="Times New Roman" w:hAnsi="Times New Roman" w:cs="Times New Roman"/>
          <w:b/>
          <w:sz w:val="28"/>
          <w:szCs w:val="28"/>
        </w:rPr>
      </w:pPr>
    </w:p>
    <w:p w14:paraId="1AEF710A" w14:textId="77777777" w:rsidR="00F0094C" w:rsidRDefault="00F0094C" w:rsidP="001653BE">
      <w:pPr>
        <w:jc w:val="center"/>
        <w:rPr>
          <w:rFonts w:ascii="Times New Roman" w:hAnsi="Times New Roman" w:cs="Times New Roman"/>
          <w:b/>
          <w:sz w:val="28"/>
          <w:szCs w:val="28"/>
        </w:rPr>
      </w:pPr>
    </w:p>
    <w:p w14:paraId="4CAEFA73" w14:textId="77777777" w:rsidR="00F0094C" w:rsidRDefault="00F0094C" w:rsidP="001653BE">
      <w:pPr>
        <w:jc w:val="center"/>
        <w:rPr>
          <w:rFonts w:ascii="Times New Roman" w:hAnsi="Times New Roman" w:cs="Times New Roman"/>
          <w:b/>
          <w:sz w:val="28"/>
          <w:szCs w:val="28"/>
        </w:rPr>
      </w:pPr>
    </w:p>
    <w:p w14:paraId="4F149E8A" w14:textId="77777777" w:rsidR="00F0094C" w:rsidRDefault="00F0094C" w:rsidP="001653BE">
      <w:pPr>
        <w:jc w:val="center"/>
        <w:rPr>
          <w:rFonts w:ascii="Times New Roman" w:hAnsi="Times New Roman" w:cs="Times New Roman"/>
          <w:b/>
          <w:sz w:val="28"/>
          <w:szCs w:val="28"/>
        </w:rPr>
      </w:pPr>
    </w:p>
    <w:p w14:paraId="4536ABCD" w14:textId="77777777" w:rsidR="00F0094C" w:rsidRDefault="00F0094C" w:rsidP="001653BE">
      <w:pPr>
        <w:jc w:val="center"/>
        <w:rPr>
          <w:rFonts w:ascii="Times New Roman" w:hAnsi="Times New Roman" w:cs="Times New Roman"/>
          <w:b/>
          <w:sz w:val="28"/>
          <w:szCs w:val="28"/>
        </w:rPr>
      </w:pPr>
    </w:p>
    <w:p w14:paraId="56D85690" w14:textId="77777777" w:rsidR="00F0094C" w:rsidRDefault="00F0094C" w:rsidP="001653BE">
      <w:pPr>
        <w:jc w:val="center"/>
        <w:rPr>
          <w:rFonts w:ascii="Times New Roman" w:hAnsi="Times New Roman" w:cs="Times New Roman"/>
          <w:b/>
          <w:sz w:val="28"/>
          <w:szCs w:val="28"/>
        </w:rPr>
      </w:pPr>
    </w:p>
    <w:p w14:paraId="3BA50D84" w14:textId="77777777" w:rsidR="00F0094C" w:rsidRDefault="00F0094C" w:rsidP="001653BE">
      <w:pPr>
        <w:jc w:val="center"/>
        <w:rPr>
          <w:rFonts w:ascii="Times New Roman" w:hAnsi="Times New Roman" w:cs="Times New Roman"/>
          <w:b/>
          <w:sz w:val="28"/>
          <w:szCs w:val="28"/>
        </w:rPr>
      </w:pPr>
    </w:p>
    <w:p w14:paraId="7331E922" w14:textId="77777777" w:rsidR="00F0094C" w:rsidRDefault="00F0094C" w:rsidP="001653BE">
      <w:pPr>
        <w:jc w:val="center"/>
        <w:rPr>
          <w:rFonts w:ascii="Times New Roman" w:hAnsi="Times New Roman" w:cs="Times New Roman"/>
          <w:b/>
          <w:sz w:val="28"/>
          <w:szCs w:val="28"/>
        </w:rPr>
      </w:pPr>
    </w:p>
    <w:p w14:paraId="229C3A3A" w14:textId="77777777" w:rsidR="00F0094C" w:rsidRDefault="00F0094C" w:rsidP="001653BE">
      <w:pPr>
        <w:jc w:val="center"/>
        <w:rPr>
          <w:rFonts w:ascii="Times New Roman" w:hAnsi="Times New Roman" w:cs="Times New Roman"/>
          <w:b/>
          <w:sz w:val="28"/>
          <w:szCs w:val="28"/>
        </w:rPr>
      </w:pPr>
    </w:p>
    <w:p w14:paraId="364D75C0" w14:textId="77777777" w:rsidR="00F0094C" w:rsidRDefault="00F0094C" w:rsidP="001653BE">
      <w:pPr>
        <w:jc w:val="center"/>
        <w:rPr>
          <w:rFonts w:ascii="Times New Roman" w:hAnsi="Times New Roman" w:cs="Times New Roman"/>
          <w:b/>
          <w:sz w:val="28"/>
          <w:szCs w:val="28"/>
        </w:rPr>
      </w:pPr>
    </w:p>
    <w:p w14:paraId="69054329" w14:textId="0DC2D53E" w:rsidR="00F0094C" w:rsidRDefault="00F0094C" w:rsidP="001653BE">
      <w:pPr>
        <w:jc w:val="center"/>
        <w:rPr>
          <w:rFonts w:ascii="Times New Roman" w:hAnsi="Times New Roman" w:cs="Times New Roman"/>
          <w:b/>
          <w:sz w:val="28"/>
          <w:szCs w:val="28"/>
        </w:rPr>
      </w:pPr>
    </w:p>
    <w:p w14:paraId="067B71A9" w14:textId="71995E87" w:rsidR="00DB73E2" w:rsidRDefault="00DB73E2" w:rsidP="001653BE">
      <w:pPr>
        <w:jc w:val="center"/>
        <w:rPr>
          <w:rFonts w:ascii="Times New Roman" w:hAnsi="Times New Roman" w:cs="Times New Roman"/>
          <w:b/>
          <w:sz w:val="28"/>
          <w:szCs w:val="28"/>
        </w:rPr>
      </w:pPr>
    </w:p>
    <w:p w14:paraId="737EF6D6" w14:textId="77777777" w:rsidR="000760B6" w:rsidRDefault="000760B6" w:rsidP="00076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14:paraId="68D06AC6" w14:textId="28A37356" w:rsidR="000760B6" w:rsidRPr="00F0094C" w:rsidRDefault="000760B6" w:rsidP="004741AF">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 would like to thank my family for allowing me to pursue my dreams of becoming a wildlife biologist.  I would like to thank Dr. Dabbert for the opportunity to work with him on this project.  I would like to thank the many people on the Four Sixes who helped me while doing my field work.  I would especially like to thank Mrs. Beverly Hollar for the excellent food and Mr. and Mrs. Joe Leathers for their hospitality.  I would like to thank Boot</w:t>
      </w:r>
      <w:r w:rsidR="005E76DE">
        <w:rPr>
          <w:rFonts w:ascii="Times New Roman" w:hAnsi="Times New Roman" w:cs="Times New Roman"/>
          <w:sz w:val="24"/>
          <w:szCs w:val="24"/>
        </w:rPr>
        <w:t>s for his conversation and tales</w:t>
      </w:r>
      <w:r>
        <w:rPr>
          <w:rFonts w:ascii="Times New Roman" w:hAnsi="Times New Roman" w:cs="Times New Roman"/>
          <w:sz w:val="24"/>
          <w:szCs w:val="24"/>
        </w:rPr>
        <w:t>.  I would also like to thank the other students at Quail Tech for their help with this project.  I would particularly like to thank Mr. John McLaughlin and Mr. Byron Buckley for their help in setting up this project, without them I would not have accomplished this task.  Thank you all very much.</w:t>
      </w:r>
    </w:p>
    <w:p w14:paraId="23CC6658" w14:textId="1E9D11A9" w:rsidR="000760B6" w:rsidRDefault="000760B6" w:rsidP="001653BE">
      <w:pPr>
        <w:jc w:val="center"/>
        <w:rPr>
          <w:rFonts w:ascii="Times New Roman" w:hAnsi="Times New Roman" w:cs="Times New Roman"/>
          <w:b/>
          <w:sz w:val="28"/>
          <w:szCs w:val="28"/>
        </w:rPr>
      </w:pPr>
      <w:bookmarkStart w:id="0" w:name="_GoBack"/>
      <w:bookmarkEnd w:id="0"/>
    </w:p>
    <w:p w14:paraId="218C704D" w14:textId="77777777" w:rsidR="005E76DE" w:rsidRDefault="005E76DE" w:rsidP="001653BE">
      <w:pPr>
        <w:jc w:val="center"/>
        <w:rPr>
          <w:rFonts w:ascii="Times New Roman" w:hAnsi="Times New Roman" w:cs="Times New Roman"/>
          <w:b/>
          <w:sz w:val="28"/>
          <w:szCs w:val="28"/>
        </w:rPr>
      </w:pPr>
    </w:p>
    <w:p w14:paraId="0ABB512C" w14:textId="4F25B11E" w:rsidR="000760B6" w:rsidRDefault="000760B6" w:rsidP="001653BE">
      <w:pPr>
        <w:jc w:val="center"/>
        <w:rPr>
          <w:rFonts w:ascii="Times New Roman" w:hAnsi="Times New Roman" w:cs="Times New Roman"/>
          <w:b/>
          <w:sz w:val="28"/>
          <w:szCs w:val="28"/>
        </w:rPr>
      </w:pPr>
    </w:p>
    <w:p w14:paraId="7408A536" w14:textId="0AB6F63E" w:rsidR="000760B6" w:rsidRDefault="000760B6" w:rsidP="001653BE">
      <w:pPr>
        <w:jc w:val="center"/>
        <w:rPr>
          <w:rFonts w:ascii="Times New Roman" w:hAnsi="Times New Roman" w:cs="Times New Roman"/>
          <w:b/>
          <w:sz w:val="28"/>
          <w:szCs w:val="28"/>
        </w:rPr>
      </w:pPr>
    </w:p>
    <w:p w14:paraId="2811521C" w14:textId="3B87CEBE" w:rsidR="000760B6" w:rsidRDefault="000760B6" w:rsidP="001653BE">
      <w:pPr>
        <w:jc w:val="center"/>
        <w:rPr>
          <w:rFonts w:ascii="Times New Roman" w:hAnsi="Times New Roman" w:cs="Times New Roman"/>
          <w:b/>
          <w:sz w:val="28"/>
          <w:szCs w:val="28"/>
        </w:rPr>
      </w:pPr>
    </w:p>
    <w:p w14:paraId="64132F4E" w14:textId="4F0AACD6" w:rsidR="000760B6" w:rsidRDefault="000760B6" w:rsidP="001653BE">
      <w:pPr>
        <w:jc w:val="center"/>
        <w:rPr>
          <w:rFonts w:ascii="Times New Roman" w:hAnsi="Times New Roman" w:cs="Times New Roman"/>
          <w:b/>
          <w:sz w:val="28"/>
          <w:szCs w:val="28"/>
        </w:rPr>
      </w:pPr>
    </w:p>
    <w:p w14:paraId="67955DFD" w14:textId="6843A15A" w:rsidR="000760B6" w:rsidRDefault="000760B6" w:rsidP="001653BE">
      <w:pPr>
        <w:jc w:val="center"/>
        <w:rPr>
          <w:rFonts w:ascii="Times New Roman" w:hAnsi="Times New Roman" w:cs="Times New Roman"/>
          <w:b/>
          <w:sz w:val="28"/>
          <w:szCs w:val="28"/>
        </w:rPr>
      </w:pPr>
    </w:p>
    <w:p w14:paraId="0591EFDC" w14:textId="4AAB8F8E" w:rsidR="000760B6" w:rsidRDefault="000760B6" w:rsidP="001653BE">
      <w:pPr>
        <w:jc w:val="center"/>
        <w:rPr>
          <w:rFonts w:ascii="Times New Roman" w:hAnsi="Times New Roman" w:cs="Times New Roman"/>
          <w:b/>
          <w:sz w:val="28"/>
          <w:szCs w:val="28"/>
        </w:rPr>
      </w:pPr>
    </w:p>
    <w:p w14:paraId="32AF231D" w14:textId="03E2D1ED" w:rsidR="000760B6" w:rsidRDefault="000760B6" w:rsidP="001653BE">
      <w:pPr>
        <w:jc w:val="center"/>
        <w:rPr>
          <w:rFonts w:ascii="Times New Roman" w:hAnsi="Times New Roman" w:cs="Times New Roman"/>
          <w:b/>
          <w:sz w:val="28"/>
          <w:szCs w:val="28"/>
        </w:rPr>
      </w:pPr>
    </w:p>
    <w:p w14:paraId="2F9C2207" w14:textId="13D23179" w:rsidR="000760B6" w:rsidRDefault="000760B6" w:rsidP="001653BE">
      <w:pPr>
        <w:jc w:val="center"/>
        <w:rPr>
          <w:rFonts w:ascii="Times New Roman" w:hAnsi="Times New Roman" w:cs="Times New Roman"/>
          <w:b/>
          <w:sz w:val="28"/>
          <w:szCs w:val="28"/>
        </w:rPr>
      </w:pPr>
    </w:p>
    <w:p w14:paraId="01C0BB03" w14:textId="59D32393" w:rsidR="000760B6" w:rsidRDefault="000760B6" w:rsidP="001653BE">
      <w:pPr>
        <w:jc w:val="center"/>
        <w:rPr>
          <w:rFonts w:ascii="Times New Roman" w:hAnsi="Times New Roman" w:cs="Times New Roman"/>
          <w:b/>
          <w:sz w:val="28"/>
          <w:szCs w:val="28"/>
        </w:rPr>
      </w:pPr>
    </w:p>
    <w:p w14:paraId="1408B52B" w14:textId="2D1AF948" w:rsidR="000760B6" w:rsidRDefault="000760B6" w:rsidP="001653BE">
      <w:pPr>
        <w:jc w:val="center"/>
        <w:rPr>
          <w:rFonts w:ascii="Times New Roman" w:hAnsi="Times New Roman" w:cs="Times New Roman"/>
          <w:b/>
          <w:sz w:val="28"/>
          <w:szCs w:val="28"/>
        </w:rPr>
      </w:pPr>
    </w:p>
    <w:p w14:paraId="7ED9FDA5" w14:textId="0BE48F84" w:rsidR="000760B6" w:rsidRDefault="000760B6" w:rsidP="001653BE">
      <w:pPr>
        <w:jc w:val="center"/>
        <w:rPr>
          <w:rFonts w:ascii="Times New Roman" w:hAnsi="Times New Roman" w:cs="Times New Roman"/>
          <w:b/>
          <w:sz w:val="28"/>
          <w:szCs w:val="28"/>
        </w:rPr>
      </w:pPr>
    </w:p>
    <w:p w14:paraId="5A627612" w14:textId="7D71486D" w:rsidR="000760B6" w:rsidRDefault="000760B6" w:rsidP="001653BE">
      <w:pPr>
        <w:jc w:val="center"/>
        <w:rPr>
          <w:rFonts w:ascii="Times New Roman" w:hAnsi="Times New Roman" w:cs="Times New Roman"/>
          <w:b/>
          <w:sz w:val="28"/>
          <w:szCs w:val="28"/>
        </w:rPr>
      </w:pPr>
    </w:p>
    <w:sdt>
      <w:sdtPr>
        <w:rPr>
          <w:rFonts w:asciiTheme="minorHAnsi" w:hAnsiTheme="minorHAnsi" w:cstheme="minorBidi"/>
          <w:b w:val="0"/>
          <w:sz w:val="22"/>
          <w:szCs w:val="22"/>
        </w:rPr>
        <w:id w:val="1983954827"/>
        <w:docPartObj>
          <w:docPartGallery w:val="Table of Contents"/>
          <w:docPartUnique/>
        </w:docPartObj>
      </w:sdtPr>
      <w:sdtEndPr>
        <w:rPr>
          <w:bCs/>
          <w:noProof/>
        </w:rPr>
      </w:sdtEndPr>
      <w:sdtContent>
        <w:p w14:paraId="441348F0" w14:textId="581F12C7" w:rsidR="00DB73E2" w:rsidRPr="00DB73E2" w:rsidRDefault="00DB73E2">
          <w:pPr>
            <w:pStyle w:val="TOCHeading"/>
          </w:pPr>
          <w:r w:rsidRPr="00DB73E2">
            <w:t>Table of Contents</w:t>
          </w:r>
        </w:p>
        <w:p w14:paraId="1CC7861A" w14:textId="77777777" w:rsidR="00225D6C" w:rsidRDefault="00DB73E2">
          <w:pPr>
            <w:pStyle w:val="TOC1"/>
            <w:rPr>
              <w:rFonts w:asciiTheme="minorHAnsi" w:hAnsiTheme="minorHAnsi" w:cstheme="minorBidi"/>
              <w:sz w:val="22"/>
              <w:szCs w:val="22"/>
            </w:rPr>
          </w:pPr>
          <w:r w:rsidRPr="00DB73E2">
            <w:rPr>
              <w:noProof w:val="0"/>
            </w:rPr>
            <w:fldChar w:fldCharType="begin"/>
          </w:r>
          <w:r w:rsidRPr="00DB73E2">
            <w:instrText xml:space="preserve"> TOC \o "1-3" \h \z \u </w:instrText>
          </w:r>
          <w:r w:rsidRPr="00DB73E2">
            <w:rPr>
              <w:noProof w:val="0"/>
            </w:rPr>
            <w:fldChar w:fldCharType="separate"/>
          </w:r>
          <w:hyperlink w:anchor="_Toc496858387" w:history="1">
            <w:r w:rsidR="00225D6C" w:rsidRPr="00764E4E">
              <w:rPr>
                <w:rStyle w:val="Hyperlink"/>
              </w:rPr>
              <w:t>Abstract:</w:t>
            </w:r>
            <w:r w:rsidR="00225D6C">
              <w:rPr>
                <w:webHidden/>
              </w:rPr>
              <w:tab/>
            </w:r>
            <w:r w:rsidR="00225D6C">
              <w:rPr>
                <w:webHidden/>
              </w:rPr>
              <w:fldChar w:fldCharType="begin"/>
            </w:r>
            <w:r w:rsidR="00225D6C">
              <w:rPr>
                <w:webHidden/>
              </w:rPr>
              <w:instrText xml:space="preserve"> PAGEREF _Toc496858387 \h </w:instrText>
            </w:r>
            <w:r w:rsidR="00225D6C">
              <w:rPr>
                <w:webHidden/>
              </w:rPr>
            </w:r>
            <w:r w:rsidR="00225D6C">
              <w:rPr>
                <w:webHidden/>
              </w:rPr>
              <w:fldChar w:fldCharType="separate"/>
            </w:r>
            <w:r w:rsidR="00225D6C">
              <w:rPr>
                <w:webHidden/>
              </w:rPr>
              <w:t>vi</w:t>
            </w:r>
            <w:r w:rsidR="00225D6C">
              <w:rPr>
                <w:webHidden/>
              </w:rPr>
              <w:fldChar w:fldCharType="end"/>
            </w:r>
          </w:hyperlink>
        </w:p>
        <w:p w14:paraId="2D705802" w14:textId="77777777" w:rsidR="00225D6C" w:rsidRDefault="00225D6C">
          <w:pPr>
            <w:pStyle w:val="TOC1"/>
            <w:rPr>
              <w:rFonts w:asciiTheme="minorHAnsi" w:hAnsiTheme="minorHAnsi" w:cstheme="minorBidi"/>
              <w:sz w:val="22"/>
              <w:szCs w:val="22"/>
            </w:rPr>
          </w:pPr>
          <w:hyperlink w:anchor="_Toc496858388" w:history="1">
            <w:r w:rsidRPr="00764E4E">
              <w:rPr>
                <w:rStyle w:val="Hyperlink"/>
              </w:rPr>
              <w:t>List of Tables</w:t>
            </w:r>
            <w:r>
              <w:rPr>
                <w:webHidden/>
              </w:rPr>
              <w:tab/>
            </w:r>
            <w:r>
              <w:rPr>
                <w:webHidden/>
              </w:rPr>
              <w:fldChar w:fldCharType="begin"/>
            </w:r>
            <w:r>
              <w:rPr>
                <w:webHidden/>
              </w:rPr>
              <w:instrText xml:space="preserve"> PAGEREF _Toc496858388 \h </w:instrText>
            </w:r>
            <w:r>
              <w:rPr>
                <w:webHidden/>
              </w:rPr>
            </w:r>
            <w:r>
              <w:rPr>
                <w:webHidden/>
              </w:rPr>
              <w:fldChar w:fldCharType="separate"/>
            </w:r>
            <w:r>
              <w:rPr>
                <w:webHidden/>
              </w:rPr>
              <w:t>viii</w:t>
            </w:r>
            <w:r>
              <w:rPr>
                <w:webHidden/>
              </w:rPr>
              <w:fldChar w:fldCharType="end"/>
            </w:r>
          </w:hyperlink>
        </w:p>
        <w:p w14:paraId="49ECFFEB" w14:textId="77777777" w:rsidR="00225D6C" w:rsidRDefault="00225D6C">
          <w:pPr>
            <w:pStyle w:val="TOC1"/>
            <w:rPr>
              <w:rFonts w:asciiTheme="minorHAnsi" w:hAnsiTheme="minorHAnsi" w:cstheme="minorBidi"/>
              <w:sz w:val="22"/>
              <w:szCs w:val="22"/>
            </w:rPr>
          </w:pPr>
          <w:hyperlink w:anchor="_Toc496858389" w:history="1">
            <w:r w:rsidRPr="00764E4E">
              <w:rPr>
                <w:rStyle w:val="Hyperlink"/>
              </w:rPr>
              <w:t>List of Figures</w:t>
            </w:r>
            <w:r>
              <w:rPr>
                <w:webHidden/>
              </w:rPr>
              <w:tab/>
            </w:r>
            <w:r>
              <w:rPr>
                <w:webHidden/>
              </w:rPr>
              <w:fldChar w:fldCharType="begin"/>
            </w:r>
            <w:r>
              <w:rPr>
                <w:webHidden/>
              </w:rPr>
              <w:instrText xml:space="preserve"> PAGEREF _Toc496858389 \h </w:instrText>
            </w:r>
            <w:r>
              <w:rPr>
                <w:webHidden/>
              </w:rPr>
            </w:r>
            <w:r>
              <w:rPr>
                <w:webHidden/>
              </w:rPr>
              <w:fldChar w:fldCharType="separate"/>
            </w:r>
            <w:r>
              <w:rPr>
                <w:webHidden/>
              </w:rPr>
              <w:t>ix</w:t>
            </w:r>
            <w:r>
              <w:rPr>
                <w:webHidden/>
              </w:rPr>
              <w:fldChar w:fldCharType="end"/>
            </w:r>
          </w:hyperlink>
        </w:p>
        <w:p w14:paraId="2422C73E" w14:textId="77777777" w:rsidR="00225D6C" w:rsidRDefault="00225D6C">
          <w:pPr>
            <w:pStyle w:val="TOC1"/>
            <w:rPr>
              <w:rFonts w:asciiTheme="minorHAnsi" w:hAnsiTheme="minorHAnsi" w:cstheme="minorBidi"/>
              <w:sz w:val="22"/>
              <w:szCs w:val="22"/>
            </w:rPr>
          </w:pPr>
          <w:hyperlink w:anchor="_Toc496858390" w:history="1">
            <w:r w:rsidRPr="00764E4E">
              <w:rPr>
                <w:rStyle w:val="Hyperlink"/>
              </w:rPr>
              <w:t>Chapter I</w:t>
            </w:r>
            <w:r>
              <w:rPr>
                <w:webHidden/>
              </w:rPr>
              <w:tab/>
            </w:r>
            <w:r>
              <w:rPr>
                <w:webHidden/>
              </w:rPr>
              <w:fldChar w:fldCharType="begin"/>
            </w:r>
            <w:r>
              <w:rPr>
                <w:webHidden/>
              </w:rPr>
              <w:instrText xml:space="preserve"> PAGEREF _Toc496858390 \h </w:instrText>
            </w:r>
            <w:r>
              <w:rPr>
                <w:webHidden/>
              </w:rPr>
            </w:r>
            <w:r>
              <w:rPr>
                <w:webHidden/>
              </w:rPr>
              <w:fldChar w:fldCharType="separate"/>
            </w:r>
            <w:r>
              <w:rPr>
                <w:webHidden/>
              </w:rPr>
              <w:t>1</w:t>
            </w:r>
            <w:r>
              <w:rPr>
                <w:webHidden/>
              </w:rPr>
              <w:fldChar w:fldCharType="end"/>
            </w:r>
          </w:hyperlink>
        </w:p>
        <w:p w14:paraId="65426C70" w14:textId="77777777" w:rsidR="00225D6C" w:rsidRDefault="00225D6C">
          <w:pPr>
            <w:pStyle w:val="TOC2"/>
            <w:rPr>
              <w:rFonts w:asciiTheme="minorHAnsi" w:hAnsiTheme="minorHAnsi" w:cstheme="minorBidi"/>
              <w:sz w:val="22"/>
              <w:szCs w:val="22"/>
            </w:rPr>
          </w:pPr>
          <w:hyperlink w:anchor="_Toc496858391" w:history="1">
            <w:r w:rsidRPr="00764E4E">
              <w:rPr>
                <w:rStyle w:val="Hyperlink"/>
              </w:rPr>
              <w:t>Literature Review</w:t>
            </w:r>
            <w:r>
              <w:rPr>
                <w:webHidden/>
              </w:rPr>
              <w:tab/>
            </w:r>
            <w:r>
              <w:rPr>
                <w:webHidden/>
              </w:rPr>
              <w:fldChar w:fldCharType="begin"/>
            </w:r>
            <w:r>
              <w:rPr>
                <w:webHidden/>
              </w:rPr>
              <w:instrText xml:space="preserve"> PAGEREF _Toc496858391 \h </w:instrText>
            </w:r>
            <w:r>
              <w:rPr>
                <w:webHidden/>
              </w:rPr>
            </w:r>
            <w:r>
              <w:rPr>
                <w:webHidden/>
              </w:rPr>
              <w:fldChar w:fldCharType="separate"/>
            </w:r>
            <w:r>
              <w:rPr>
                <w:webHidden/>
              </w:rPr>
              <w:t>1</w:t>
            </w:r>
            <w:r>
              <w:rPr>
                <w:webHidden/>
              </w:rPr>
              <w:fldChar w:fldCharType="end"/>
            </w:r>
          </w:hyperlink>
        </w:p>
        <w:p w14:paraId="4046F980" w14:textId="77777777" w:rsidR="00225D6C" w:rsidRDefault="00225D6C">
          <w:pPr>
            <w:pStyle w:val="TOC3"/>
            <w:rPr>
              <w:rFonts w:asciiTheme="minorHAnsi" w:hAnsiTheme="minorHAnsi" w:cstheme="minorBidi"/>
              <w:sz w:val="22"/>
              <w:szCs w:val="22"/>
            </w:rPr>
          </w:pPr>
          <w:hyperlink w:anchor="_Toc496858392" w:history="1">
            <w:r w:rsidRPr="00764E4E">
              <w:rPr>
                <w:rStyle w:val="Hyperlink"/>
              </w:rPr>
              <w:t>Bobwhite Decline</w:t>
            </w:r>
            <w:r>
              <w:rPr>
                <w:webHidden/>
              </w:rPr>
              <w:tab/>
            </w:r>
            <w:r>
              <w:rPr>
                <w:webHidden/>
              </w:rPr>
              <w:fldChar w:fldCharType="begin"/>
            </w:r>
            <w:r>
              <w:rPr>
                <w:webHidden/>
              </w:rPr>
              <w:instrText xml:space="preserve"> PAGEREF _Toc496858392 \h </w:instrText>
            </w:r>
            <w:r>
              <w:rPr>
                <w:webHidden/>
              </w:rPr>
            </w:r>
            <w:r>
              <w:rPr>
                <w:webHidden/>
              </w:rPr>
              <w:fldChar w:fldCharType="separate"/>
            </w:r>
            <w:r>
              <w:rPr>
                <w:webHidden/>
              </w:rPr>
              <w:t>1</w:t>
            </w:r>
            <w:r>
              <w:rPr>
                <w:webHidden/>
              </w:rPr>
              <w:fldChar w:fldCharType="end"/>
            </w:r>
          </w:hyperlink>
        </w:p>
        <w:p w14:paraId="7DDE8427" w14:textId="77777777" w:rsidR="00225D6C" w:rsidRDefault="00225D6C">
          <w:pPr>
            <w:pStyle w:val="TOC3"/>
            <w:rPr>
              <w:rFonts w:asciiTheme="minorHAnsi" w:hAnsiTheme="minorHAnsi" w:cstheme="minorBidi"/>
              <w:sz w:val="22"/>
              <w:szCs w:val="22"/>
            </w:rPr>
          </w:pPr>
          <w:hyperlink w:anchor="_Toc496858393" w:history="1">
            <w:r w:rsidRPr="00764E4E">
              <w:rPr>
                <w:rStyle w:val="Hyperlink"/>
              </w:rPr>
              <w:t>Bobwhite Life History</w:t>
            </w:r>
            <w:r>
              <w:rPr>
                <w:webHidden/>
              </w:rPr>
              <w:tab/>
            </w:r>
            <w:r>
              <w:rPr>
                <w:webHidden/>
              </w:rPr>
              <w:fldChar w:fldCharType="begin"/>
            </w:r>
            <w:r>
              <w:rPr>
                <w:webHidden/>
              </w:rPr>
              <w:instrText xml:space="preserve"> PAGEREF _Toc496858393 \h </w:instrText>
            </w:r>
            <w:r>
              <w:rPr>
                <w:webHidden/>
              </w:rPr>
            </w:r>
            <w:r>
              <w:rPr>
                <w:webHidden/>
              </w:rPr>
              <w:fldChar w:fldCharType="separate"/>
            </w:r>
            <w:r>
              <w:rPr>
                <w:webHidden/>
              </w:rPr>
              <w:t>1</w:t>
            </w:r>
            <w:r>
              <w:rPr>
                <w:webHidden/>
              </w:rPr>
              <w:fldChar w:fldCharType="end"/>
            </w:r>
          </w:hyperlink>
        </w:p>
        <w:p w14:paraId="5C80D882" w14:textId="77777777" w:rsidR="00225D6C" w:rsidRDefault="00225D6C">
          <w:pPr>
            <w:pStyle w:val="TOC3"/>
            <w:rPr>
              <w:rFonts w:asciiTheme="minorHAnsi" w:hAnsiTheme="minorHAnsi" w:cstheme="minorBidi"/>
              <w:sz w:val="22"/>
              <w:szCs w:val="22"/>
            </w:rPr>
          </w:pPr>
          <w:hyperlink w:anchor="_Toc496858394" w:history="1">
            <w:r w:rsidRPr="00764E4E">
              <w:rPr>
                <w:rStyle w:val="Hyperlink"/>
              </w:rPr>
              <w:t>Bobwhite Habitat</w:t>
            </w:r>
            <w:r>
              <w:rPr>
                <w:webHidden/>
              </w:rPr>
              <w:tab/>
            </w:r>
            <w:r>
              <w:rPr>
                <w:webHidden/>
              </w:rPr>
              <w:fldChar w:fldCharType="begin"/>
            </w:r>
            <w:r>
              <w:rPr>
                <w:webHidden/>
              </w:rPr>
              <w:instrText xml:space="preserve"> PAGEREF _Toc496858394 \h </w:instrText>
            </w:r>
            <w:r>
              <w:rPr>
                <w:webHidden/>
              </w:rPr>
            </w:r>
            <w:r>
              <w:rPr>
                <w:webHidden/>
              </w:rPr>
              <w:fldChar w:fldCharType="separate"/>
            </w:r>
            <w:r>
              <w:rPr>
                <w:webHidden/>
              </w:rPr>
              <w:t>2</w:t>
            </w:r>
            <w:r>
              <w:rPr>
                <w:webHidden/>
              </w:rPr>
              <w:fldChar w:fldCharType="end"/>
            </w:r>
          </w:hyperlink>
        </w:p>
        <w:p w14:paraId="55FED54F" w14:textId="77777777" w:rsidR="00225D6C" w:rsidRDefault="00225D6C">
          <w:pPr>
            <w:pStyle w:val="TOC3"/>
            <w:rPr>
              <w:rFonts w:asciiTheme="minorHAnsi" w:hAnsiTheme="minorHAnsi" w:cstheme="minorBidi"/>
              <w:sz w:val="22"/>
              <w:szCs w:val="22"/>
            </w:rPr>
          </w:pPr>
          <w:hyperlink w:anchor="_Toc496858395" w:history="1">
            <w:r w:rsidRPr="00764E4E">
              <w:rPr>
                <w:rStyle w:val="Hyperlink"/>
              </w:rPr>
              <w:t>Bobwhite Decline- Drought</w:t>
            </w:r>
            <w:r>
              <w:rPr>
                <w:webHidden/>
              </w:rPr>
              <w:tab/>
            </w:r>
            <w:r>
              <w:rPr>
                <w:webHidden/>
              </w:rPr>
              <w:fldChar w:fldCharType="begin"/>
            </w:r>
            <w:r>
              <w:rPr>
                <w:webHidden/>
              </w:rPr>
              <w:instrText xml:space="preserve"> PAGEREF _Toc496858395 \h </w:instrText>
            </w:r>
            <w:r>
              <w:rPr>
                <w:webHidden/>
              </w:rPr>
            </w:r>
            <w:r>
              <w:rPr>
                <w:webHidden/>
              </w:rPr>
              <w:fldChar w:fldCharType="separate"/>
            </w:r>
            <w:r>
              <w:rPr>
                <w:webHidden/>
              </w:rPr>
              <w:t>6</w:t>
            </w:r>
            <w:r>
              <w:rPr>
                <w:webHidden/>
              </w:rPr>
              <w:fldChar w:fldCharType="end"/>
            </w:r>
          </w:hyperlink>
        </w:p>
        <w:p w14:paraId="2C4A08A0" w14:textId="77777777" w:rsidR="00225D6C" w:rsidRDefault="00225D6C">
          <w:pPr>
            <w:pStyle w:val="TOC3"/>
            <w:rPr>
              <w:rFonts w:asciiTheme="minorHAnsi" w:hAnsiTheme="minorHAnsi" w:cstheme="minorBidi"/>
              <w:sz w:val="22"/>
              <w:szCs w:val="22"/>
            </w:rPr>
          </w:pPr>
          <w:hyperlink w:anchor="_Toc496858396" w:history="1">
            <w:r w:rsidRPr="00764E4E">
              <w:rPr>
                <w:rStyle w:val="Hyperlink"/>
              </w:rPr>
              <w:t>Population Augmentation- Bobwhite Release</w:t>
            </w:r>
            <w:r>
              <w:rPr>
                <w:webHidden/>
              </w:rPr>
              <w:tab/>
            </w:r>
            <w:r>
              <w:rPr>
                <w:webHidden/>
              </w:rPr>
              <w:fldChar w:fldCharType="begin"/>
            </w:r>
            <w:r>
              <w:rPr>
                <w:webHidden/>
              </w:rPr>
              <w:instrText xml:space="preserve"> PAGEREF _Toc496858396 \h </w:instrText>
            </w:r>
            <w:r>
              <w:rPr>
                <w:webHidden/>
              </w:rPr>
            </w:r>
            <w:r>
              <w:rPr>
                <w:webHidden/>
              </w:rPr>
              <w:fldChar w:fldCharType="separate"/>
            </w:r>
            <w:r>
              <w:rPr>
                <w:webHidden/>
              </w:rPr>
              <w:t>7</w:t>
            </w:r>
            <w:r>
              <w:rPr>
                <w:webHidden/>
              </w:rPr>
              <w:fldChar w:fldCharType="end"/>
            </w:r>
          </w:hyperlink>
        </w:p>
        <w:p w14:paraId="2F399C32" w14:textId="77777777" w:rsidR="00225D6C" w:rsidRDefault="00225D6C">
          <w:pPr>
            <w:pStyle w:val="TOC3"/>
            <w:rPr>
              <w:rFonts w:asciiTheme="minorHAnsi" w:hAnsiTheme="minorHAnsi" w:cstheme="minorBidi"/>
              <w:sz w:val="22"/>
              <w:szCs w:val="22"/>
            </w:rPr>
          </w:pPr>
          <w:hyperlink w:anchor="_Toc496858397" w:history="1">
            <w:r w:rsidRPr="00764E4E">
              <w:rPr>
                <w:rStyle w:val="Hyperlink"/>
              </w:rPr>
              <w:t>Population Augmentation- Supplemental Feed</w:t>
            </w:r>
            <w:r>
              <w:rPr>
                <w:webHidden/>
              </w:rPr>
              <w:tab/>
            </w:r>
            <w:r>
              <w:rPr>
                <w:webHidden/>
              </w:rPr>
              <w:fldChar w:fldCharType="begin"/>
            </w:r>
            <w:r>
              <w:rPr>
                <w:webHidden/>
              </w:rPr>
              <w:instrText xml:space="preserve"> PAGEREF _Toc496858397 \h </w:instrText>
            </w:r>
            <w:r>
              <w:rPr>
                <w:webHidden/>
              </w:rPr>
            </w:r>
            <w:r>
              <w:rPr>
                <w:webHidden/>
              </w:rPr>
              <w:fldChar w:fldCharType="separate"/>
            </w:r>
            <w:r>
              <w:rPr>
                <w:webHidden/>
              </w:rPr>
              <w:t>10</w:t>
            </w:r>
            <w:r>
              <w:rPr>
                <w:webHidden/>
              </w:rPr>
              <w:fldChar w:fldCharType="end"/>
            </w:r>
          </w:hyperlink>
        </w:p>
        <w:p w14:paraId="5029FB3C" w14:textId="77777777" w:rsidR="00225D6C" w:rsidRDefault="00225D6C">
          <w:pPr>
            <w:pStyle w:val="TOC3"/>
            <w:rPr>
              <w:rFonts w:asciiTheme="minorHAnsi" w:hAnsiTheme="minorHAnsi" w:cstheme="minorBidi"/>
              <w:sz w:val="22"/>
              <w:szCs w:val="22"/>
            </w:rPr>
          </w:pPr>
          <w:hyperlink w:anchor="_Toc496858398" w:history="1">
            <w:r w:rsidRPr="00764E4E">
              <w:rPr>
                <w:rStyle w:val="Hyperlink"/>
              </w:rPr>
              <w:t>Reproduction</w:t>
            </w:r>
            <w:r>
              <w:rPr>
                <w:webHidden/>
              </w:rPr>
              <w:tab/>
            </w:r>
            <w:r>
              <w:rPr>
                <w:webHidden/>
              </w:rPr>
              <w:fldChar w:fldCharType="begin"/>
            </w:r>
            <w:r>
              <w:rPr>
                <w:webHidden/>
              </w:rPr>
              <w:instrText xml:space="preserve"> PAGEREF _Toc496858398 \h </w:instrText>
            </w:r>
            <w:r>
              <w:rPr>
                <w:webHidden/>
              </w:rPr>
            </w:r>
            <w:r>
              <w:rPr>
                <w:webHidden/>
              </w:rPr>
              <w:fldChar w:fldCharType="separate"/>
            </w:r>
            <w:r>
              <w:rPr>
                <w:webHidden/>
              </w:rPr>
              <w:t>13</w:t>
            </w:r>
            <w:r>
              <w:rPr>
                <w:webHidden/>
              </w:rPr>
              <w:fldChar w:fldCharType="end"/>
            </w:r>
          </w:hyperlink>
        </w:p>
        <w:p w14:paraId="75981B2A" w14:textId="77777777" w:rsidR="00225D6C" w:rsidRDefault="00225D6C">
          <w:pPr>
            <w:pStyle w:val="TOC3"/>
            <w:rPr>
              <w:rFonts w:asciiTheme="minorHAnsi" w:hAnsiTheme="minorHAnsi" w:cstheme="minorBidi"/>
              <w:sz w:val="22"/>
              <w:szCs w:val="22"/>
            </w:rPr>
          </w:pPr>
          <w:hyperlink w:anchor="_Toc496858399" w:history="1">
            <w:r w:rsidRPr="00764E4E">
              <w:rPr>
                <w:rStyle w:val="Hyperlink"/>
              </w:rPr>
              <w:t>Nest Success</w:t>
            </w:r>
            <w:r>
              <w:rPr>
                <w:webHidden/>
              </w:rPr>
              <w:tab/>
            </w:r>
            <w:r>
              <w:rPr>
                <w:webHidden/>
              </w:rPr>
              <w:fldChar w:fldCharType="begin"/>
            </w:r>
            <w:r>
              <w:rPr>
                <w:webHidden/>
              </w:rPr>
              <w:instrText xml:space="preserve"> PAGEREF _Toc496858399 \h </w:instrText>
            </w:r>
            <w:r>
              <w:rPr>
                <w:webHidden/>
              </w:rPr>
            </w:r>
            <w:r>
              <w:rPr>
                <w:webHidden/>
              </w:rPr>
              <w:fldChar w:fldCharType="separate"/>
            </w:r>
            <w:r>
              <w:rPr>
                <w:webHidden/>
              </w:rPr>
              <w:t>14</w:t>
            </w:r>
            <w:r>
              <w:rPr>
                <w:webHidden/>
              </w:rPr>
              <w:fldChar w:fldCharType="end"/>
            </w:r>
          </w:hyperlink>
        </w:p>
        <w:p w14:paraId="67570973" w14:textId="77777777" w:rsidR="00225D6C" w:rsidRDefault="00225D6C">
          <w:pPr>
            <w:pStyle w:val="TOC3"/>
            <w:rPr>
              <w:rFonts w:asciiTheme="minorHAnsi" w:hAnsiTheme="minorHAnsi" w:cstheme="minorBidi"/>
              <w:sz w:val="22"/>
              <w:szCs w:val="22"/>
            </w:rPr>
          </w:pPr>
          <w:hyperlink w:anchor="_Toc496858400" w:history="1">
            <w:r w:rsidRPr="00764E4E">
              <w:rPr>
                <w:rStyle w:val="Hyperlink"/>
              </w:rPr>
              <w:t>Brood Success</w:t>
            </w:r>
            <w:r>
              <w:rPr>
                <w:webHidden/>
              </w:rPr>
              <w:tab/>
            </w:r>
            <w:r>
              <w:rPr>
                <w:webHidden/>
              </w:rPr>
              <w:fldChar w:fldCharType="begin"/>
            </w:r>
            <w:r>
              <w:rPr>
                <w:webHidden/>
              </w:rPr>
              <w:instrText xml:space="preserve"> PAGEREF _Toc496858400 \h </w:instrText>
            </w:r>
            <w:r>
              <w:rPr>
                <w:webHidden/>
              </w:rPr>
            </w:r>
            <w:r>
              <w:rPr>
                <w:webHidden/>
              </w:rPr>
              <w:fldChar w:fldCharType="separate"/>
            </w:r>
            <w:r>
              <w:rPr>
                <w:webHidden/>
              </w:rPr>
              <w:t>16</w:t>
            </w:r>
            <w:r>
              <w:rPr>
                <w:webHidden/>
              </w:rPr>
              <w:fldChar w:fldCharType="end"/>
            </w:r>
          </w:hyperlink>
        </w:p>
        <w:p w14:paraId="11126FE6" w14:textId="77777777" w:rsidR="00225D6C" w:rsidRDefault="00225D6C">
          <w:pPr>
            <w:pStyle w:val="TOC3"/>
            <w:rPr>
              <w:rFonts w:asciiTheme="minorHAnsi" w:hAnsiTheme="minorHAnsi" w:cstheme="minorBidi"/>
              <w:sz w:val="22"/>
              <w:szCs w:val="22"/>
            </w:rPr>
          </w:pPr>
          <w:hyperlink w:anchor="_Toc496858401" w:history="1">
            <w:r w:rsidRPr="00764E4E">
              <w:rPr>
                <w:rStyle w:val="Hyperlink"/>
              </w:rPr>
              <w:t>Research Justification</w:t>
            </w:r>
            <w:r>
              <w:rPr>
                <w:webHidden/>
              </w:rPr>
              <w:tab/>
            </w:r>
            <w:r>
              <w:rPr>
                <w:webHidden/>
              </w:rPr>
              <w:fldChar w:fldCharType="begin"/>
            </w:r>
            <w:r>
              <w:rPr>
                <w:webHidden/>
              </w:rPr>
              <w:instrText xml:space="preserve"> PAGEREF _Toc496858401 \h </w:instrText>
            </w:r>
            <w:r>
              <w:rPr>
                <w:webHidden/>
              </w:rPr>
            </w:r>
            <w:r>
              <w:rPr>
                <w:webHidden/>
              </w:rPr>
              <w:fldChar w:fldCharType="separate"/>
            </w:r>
            <w:r>
              <w:rPr>
                <w:webHidden/>
              </w:rPr>
              <w:t>17</w:t>
            </w:r>
            <w:r>
              <w:rPr>
                <w:webHidden/>
              </w:rPr>
              <w:fldChar w:fldCharType="end"/>
            </w:r>
          </w:hyperlink>
        </w:p>
        <w:p w14:paraId="0B5B8C58" w14:textId="77777777" w:rsidR="00225D6C" w:rsidRDefault="00225D6C">
          <w:pPr>
            <w:pStyle w:val="TOC3"/>
            <w:rPr>
              <w:rFonts w:asciiTheme="minorHAnsi" w:hAnsiTheme="minorHAnsi" w:cstheme="minorBidi"/>
              <w:sz w:val="22"/>
              <w:szCs w:val="22"/>
            </w:rPr>
          </w:pPr>
          <w:hyperlink w:anchor="_Toc496858402" w:history="1">
            <w:r w:rsidRPr="00764E4E">
              <w:rPr>
                <w:rStyle w:val="Hyperlink"/>
              </w:rPr>
              <w:t>Research Hypothesis and Prediction</w:t>
            </w:r>
            <w:r>
              <w:rPr>
                <w:webHidden/>
              </w:rPr>
              <w:tab/>
            </w:r>
            <w:r>
              <w:rPr>
                <w:webHidden/>
              </w:rPr>
              <w:fldChar w:fldCharType="begin"/>
            </w:r>
            <w:r>
              <w:rPr>
                <w:webHidden/>
              </w:rPr>
              <w:instrText xml:space="preserve"> PAGEREF _Toc496858402 \h </w:instrText>
            </w:r>
            <w:r>
              <w:rPr>
                <w:webHidden/>
              </w:rPr>
            </w:r>
            <w:r>
              <w:rPr>
                <w:webHidden/>
              </w:rPr>
              <w:fldChar w:fldCharType="separate"/>
            </w:r>
            <w:r>
              <w:rPr>
                <w:webHidden/>
              </w:rPr>
              <w:t>17</w:t>
            </w:r>
            <w:r>
              <w:rPr>
                <w:webHidden/>
              </w:rPr>
              <w:fldChar w:fldCharType="end"/>
            </w:r>
          </w:hyperlink>
        </w:p>
        <w:p w14:paraId="5223D1E0" w14:textId="77777777" w:rsidR="00225D6C" w:rsidRDefault="00225D6C">
          <w:pPr>
            <w:pStyle w:val="TOC2"/>
            <w:rPr>
              <w:rFonts w:asciiTheme="minorHAnsi" w:hAnsiTheme="minorHAnsi" w:cstheme="minorBidi"/>
              <w:sz w:val="22"/>
              <w:szCs w:val="22"/>
            </w:rPr>
          </w:pPr>
          <w:hyperlink w:anchor="_Toc496858403" w:history="1">
            <w:r w:rsidRPr="00764E4E">
              <w:rPr>
                <w:rStyle w:val="Hyperlink"/>
              </w:rPr>
              <w:t>Literature Cited</w:t>
            </w:r>
            <w:r>
              <w:rPr>
                <w:webHidden/>
              </w:rPr>
              <w:tab/>
            </w:r>
            <w:r>
              <w:rPr>
                <w:webHidden/>
              </w:rPr>
              <w:fldChar w:fldCharType="begin"/>
            </w:r>
            <w:r>
              <w:rPr>
                <w:webHidden/>
              </w:rPr>
              <w:instrText xml:space="preserve"> PAGEREF _Toc496858403 \h </w:instrText>
            </w:r>
            <w:r>
              <w:rPr>
                <w:webHidden/>
              </w:rPr>
            </w:r>
            <w:r>
              <w:rPr>
                <w:webHidden/>
              </w:rPr>
              <w:fldChar w:fldCharType="separate"/>
            </w:r>
            <w:r>
              <w:rPr>
                <w:webHidden/>
              </w:rPr>
              <w:t>19</w:t>
            </w:r>
            <w:r>
              <w:rPr>
                <w:webHidden/>
              </w:rPr>
              <w:fldChar w:fldCharType="end"/>
            </w:r>
          </w:hyperlink>
        </w:p>
        <w:p w14:paraId="43376A46" w14:textId="77777777" w:rsidR="00225D6C" w:rsidRDefault="00225D6C">
          <w:pPr>
            <w:pStyle w:val="TOC1"/>
            <w:rPr>
              <w:rFonts w:asciiTheme="minorHAnsi" w:hAnsiTheme="minorHAnsi" w:cstheme="minorBidi"/>
              <w:sz w:val="22"/>
              <w:szCs w:val="22"/>
            </w:rPr>
          </w:pPr>
          <w:hyperlink w:anchor="_Toc496858404" w:history="1">
            <w:r w:rsidRPr="00764E4E">
              <w:rPr>
                <w:rStyle w:val="Hyperlink"/>
              </w:rPr>
              <w:t>Chapter II</w:t>
            </w:r>
            <w:r>
              <w:rPr>
                <w:webHidden/>
              </w:rPr>
              <w:tab/>
            </w:r>
            <w:r>
              <w:rPr>
                <w:webHidden/>
              </w:rPr>
              <w:fldChar w:fldCharType="begin"/>
            </w:r>
            <w:r>
              <w:rPr>
                <w:webHidden/>
              </w:rPr>
              <w:instrText xml:space="preserve"> PAGEREF _Toc496858404 \h </w:instrText>
            </w:r>
            <w:r>
              <w:rPr>
                <w:webHidden/>
              </w:rPr>
            </w:r>
            <w:r>
              <w:rPr>
                <w:webHidden/>
              </w:rPr>
              <w:fldChar w:fldCharType="separate"/>
            </w:r>
            <w:r>
              <w:rPr>
                <w:webHidden/>
              </w:rPr>
              <w:t>27</w:t>
            </w:r>
            <w:r>
              <w:rPr>
                <w:webHidden/>
              </w:rPr>
              <w:fldChar w:fldCharType="end"/>
            </w:r>
          </w:hyperlink>
        </w:p>
        <w:p w14:paraId="3FF4C87C" w14:textId="77777777" w:rsidR="00225D6C" w:rsidRDefault="00225D6C">
          <w:pPr>
            <w:pStyle w:val="TOC2"/>
            <w:rPr>
              <w:rFonts w:asciiTheme="minorHAnsi" w:hAnsiTheme="minorHAnsi" w:cstheme="minorBidi"/>
              <w:sz w:val="22"/>
              <w:szCs w:val="22"/>
            </w:rPr>
          </w:pPr>
          <w:hyperlink w:anchor="_Toc496858405" w:history="1">
            <w:r w:rsidRPr="00764E4E">
              <w:rPr>
                <w:rStyle w:val="Hyperlink"/>
              </w:rPr>
              <w:t>Broadcast Supplemental Feed Effects on Northern Bobwhite Reproduction</w:t>
            </w:r>
            <w:r>
              <w:rPr>
                <w:webHidden/>
              </w:rPr>
              <w:tab/>
            </w:r>
            <w:r>
              <w:rPr>
                <w:webHidden/>
              </w:rPr>
              <w:fldChar w:fldCharType="begin"/>
            </w:r>
            <w:r>
              <w:rPr>
                <w:webHidden/>
              </w:rPr>
              <w:instrText xml:space="preserve"> PAGEREF _Toc496858405 \h </w:instrText>
            </w:r>
            <w:r>
              <w:rPr>
                <w:webHidden/>
              </w:rPr>
            </w:r>
            <w:r>
              <w:rPr>
                <w:webHidden/>
              </w:rPr>
              <w:fldChar w:fldCharType="separate"/>
            </w:r>
            <w:r>
              <w:rPr>
                <w:webHidden/>
              </w:rPr>
              <w:t>27</w:t>
            </w:r>
            <w:r>
              <w:rPr>
                <w:webHidden/>
              </w:rPr>
              <w:fldChar w:fldCharType="end"/>
            </w:r>
          </w:hyperlink>
        </w:p>
        <w:p w14:paraId="2CBC1AB5" w14:textId="77777777" w:rsidR="00225D6C" w:rsidRDefault="00225D6C">
          <w:pPr>
            <w:pStyle w:val="TOC3"/>
            <w:rPr>
              <w:rFonts w:asciiTheme="minorHAnsi" w:hAnsiTheme="minorHAnsi" w:cstheme="minorBidi"/>
              <w:sz w:val="22"/>
              <w:szCs w:val="22"/>
            </w:rPr>
          </w:pPr>
          <w:hyperlink w:anchor="_Toc496858406" w:history="1">
            <w:r w:rsidRPr="00764E4E">
              <w:rPr>
                <w:rStyle w:val="Hyperlink"/>
              </w:rPr>
              <w:t>Abstract:</w:t>
            </w:r>
            <w:r>
              <w:rPr>
                <w:webHidden/>
              </w:rPr>
              <w:tab/>
            </w:r>
            <w:r>
              <w:rPr>
                <w:webHidden/>
              </w:rPr>
              <w:fldChar w:fldCharType="begin"/>
            </w:r>
            <w:r>
              <w:rPr>
                <w:webHidden/>
              </w:rPr>
              <w:instrText xml:space="preserve"> PAGEREF _Toc496858406 \h </w:instrText>
            </w:r>
            <w:r>
              <w:rPr>
                <w:webHidden/>
              </w:rPr>
            </w:r>
            <w:r>
              <w:rPr>
                <w:webHidden/>
              </w:rPr>
              <w:fldChar w:fldCharType="separate"/>
            </w:r>
            <w:r>
              <w:rPr>
                <w:webHidden/>
              </w:rPr>
              <w:t>27</w:t>
            </w:r>
            <w:r>
              <w:rPr>
                <w:webHidden/>
              </w:rPr>
              <w:fldChar w:fldCharType="end"/>
            </w:r>
          </w:hyperlink>
        </w:p>
        <w:p w14:paraId="47596D8A" w14:textId="77777777" w:rsidR="00225D6C" w:rsidRDefault="00225D6C">
          <w:pPr>
            <w:pStyle w:val="TOC3"/>
            <w:rPr>
              <w:rFonts w:asciiTheme="minorHAnsi" w:hAnsiTheme="minorHAnsi" w:cstheme="minorBidi"/>
              <w:sz w:val="22"/>
              <w:szCs w:val="22"/>
            </w:rPr>
          </w:pPr>
          <w:hyperlink w:anchor="_Toc496858407" w:history="1">
            <w:r w:rsidRPr="00764E4E">
              <w:rPr>
                <w:rStyle w:val="Hyperlink"/>
              </w:rPr>
              <w:t>Introduction</w:t>
            </w:r>
            <w:r>
              <w:rPr>
                <w:webHidden/>
              </w:rPr>
              <w:tab/>
            </w:r>
            <w:r>
              <w:rPr>
                <w:webHidden/>
              </w:rPr>
              <w:fldChar w:fldCharType="begin"/>
            </w:r>
            <w:r>
              <w:rPr>
                <w:webHidden/>
              </w:rPr>
              <w:instrText xml:space="preserve"> PAGEREF _Toc496858407 \h </w:instrText>
            </w:r>
            <w:r>
              <w:rPr>
                <w:webHidden/>
              </w:rPr>
            </w:r>
            <w:r>
              <w:rPr>
                <w:webHidden/>
              </w:rPr>
              <w:fldChar w:fldCharType="separate"/>
            </w:r>
            <w:r>
              <w:rPr>
                <w:webHidden/>
              </w:rPr>
              <w:t>28</w:t>
            </w:r>
            <w:r>
              <w:rPr>
                <w:webHidden/>
              </w:rPr>
              <w:fldChar w:fldCharType="end"/>
            </w:r>
          </w:hyperlink>
        </w:p>
        <w:p w14:paraId="4CCC3487" w14:textId="77777777" w:rsidR="00225D6C" w:rsidRDefault="00225D6C">
          <w:pPr>
            <w:pStyle w:val="TOC3"/>
            <w:rPr>
              <w:rFonts w:asciiTheme="minorHAnsi" w:hAnsiTheme="minorHAnsi" w:cstheme="minorBidi"/>
              <w:sz w:val="22"/>
              <w:szCs w:val="22"/>
            </w:rPr>
          </w:pPr>
          <w:hyperlink w:anchor="_Toc496858408" w:history="1">
            <w:r w:rsidRPr="00764E4E">
              <w:rPr>
                <w:rStyle w:val="Hyperlink"/>
              </w:rPr>
              <w:t>Study Site</w:t>
            </w:r>
            <w:r>
              <w:rPr>
                <w:webHidden/>
              </w:rPr>
              <w:tab/>
            </w:r>
            <w:r>
              <w:rPr>
                <w:webHidden/>
              </w:rPr>
              <w:fldChar w:fldCharType="begin"/>
            </w:r>
            <w:r>
              <w:rPr>
                <w:webHidden/>
              </w:rPr>
              <w:instrText xml:space="preserve"> PAGEREF _Toc496858408 \h </w:instrText>
            </w:r>
            <w:r>
              <w:rPr>
                <w:webHidden/>
              </w:rPr>
            </w:r>
            <w:r>
              <w:rPr>
                <w:webHidden/>
              </w:rPr>
              <w:fldChar w:fldCharType="separate"/>
            </w:r>
            <w:r>
              <w:rPr>
                <w:webHidden/>
              </w:rPr>
              <w:t>31</w:t>
            </w:r>
            <w:r>
              <w:rPr>
                <w:webHidden/>
              </w:rPr>
              <w:fldChar w:fldCharType="end"/>
            </w:r>
          </w:hyperlink>
        </w:p>
        <w:p w14:paraId="51080060" w14:textId="77777777" w:rsidR="00225D6C" w:rsidRDefault="00225D6C">
          <w:pPr>
            <w:pStyle w:val="TOC3"/>
            <w:rPr>
              <w:rFonts w:asciiTheme="minorHAnsi" w:hAnsiTheme="minorHAnsi" w:cstheme="minorBidi"/>
              <w:sz w:val="22"/>
              <w:szCs w:val="22"/>
            </w:rPr>
          </w:pPr>
          <w:hyperlink w:anchor="_Toc496858409" w:history="1">
            <w:r w:rsidRPr="00764E4E">
              <w:rPr>
                <w:rStyle w:val="Hyperlink"/>
              </w:rPr>
              <w:t>Study Design</w:t>
            </w:r>
            <w:r>
              <w:rPr>
                <w:webHidden/>
              </w:rPr>
              <w:tab/>
            </w:r>
            <w:r>
              <w:rPr>
                <w:webHidden/>
              </w:rPr>
              <w:fldChar w:fldCharType="begin"/>
            </w:r>
            <w:r>
              <w:rPr>
                <w:webHidden/>
              </w:rPr>
              <w:instrText xml:space="preserve"> PAGEREF _Toc496858409 \h </w:instrText>
            </w:r>
            <w:r>
              <w:rPr>
                <w:webHidden/>
              </w:rPr>
            </w:r>
            <w:r>
              <w:rPr>
                <w:webHidden/>
              </w:rPr>
              <w:fldChar w:fldCharType="separate"/>
            </w:r>
            <w:r>
              <w:rPr>
                <w:webHidden/>
              </w:rPr>
              <w:t>32</w:t>
            </w:r>
            <w:r>
              <w:rPr>
                <w:webHidden/>
              </w:rPr>
              <w:fldChar w:fldCharType="end"/>
            </w:r>
          </w:hyperlink>
        </w:p>
        <w:p w14:paraId="3B033AD7" w14:textId="77777777" w:rsidR="00225D6C" w:rsidRDefault="00225D6C">
          <w:pPr>
            <w:pStyle w:val="TOC3"/>
            <w:rPr>
              <w:rFonts w:asciiTheme="minorHAnsi" w:hAnsiTheme="minorHAnsi" w:cstheme="minorBidi"/>
              <w:sz w:val="22"/>
              <w:szCs w:val="22"/>
            </w:rPr>
          </w:pPr>
          <w:hyperlink w:anchor="_Toc496858410" w:history="1">
            <w:r w:rsidRPr="00764E4E">
              <w:rPr>
                <w:rStyle w:val="Hyperlink"/>
              </w:rPr>
              <w:t>Supplemental Feeding</w:t>
            </w:r>
            <w:r>
              <w:rPr>
                <w:webHidden/>
              </w:rPr>
              <w:tab/>
            </w:r>
            <w:r>
              <w:rPr>
                <w:webHidden/>
              </w:rPr>
              <w:fldChar w:fldCharType="begin"/>
            </w:r>
            <w:r>
              <w:rPr>
                <w:webHidden/>
              </w:rPr>
              <w:instrText xml:space="preserve"> PAGEREF _Toc496858410 \h </w:instrText>
            </w:r>
            <w:r>
              <w:rPr>
                <w:webHidden/>
              </w:rPr>
            </w:r>
            <w:r>
              <w:rPr>
                <w:webHidden/>
              </w:rPr>
              <w:fldChar w:fldCharType="separate"/>
            </w:r>
            <w:r>
              <w:rPr>
                <w:webHidden/>
              </w:rPr>
              <w:t>33</w:t>
            </w:r>
            <w:r>
              <w:rPr>
                <w:webHidden/>
              </w:rPr>
              <w:fldChar w:fldCharType="end"/>
            </w:r>
          </w:hyperlink>
        </w:p>
        <w:p w14:paraId="05F52D64" w14:textId="77777777" w:rsidR="00225D6C" w:rsidRDefault="00225D6C">
          <w:pPr>
            <w:pStyle w:val="TOC3"/>
            <w:rPr>
              <w:rFonts w:asciiTheme="minorHAnsi" w:hAnsiTheme="minorHAnsi" w:cstheme="minorBidi"/>
              <w:sz w:val="22"/>
              <w:szCs w:val="22"/>
            </w:rPr>
          </w:pPr>
          <w:hyperlink w:anchor="_Toc496858411" w:history="1">
            <w:r w:rsidRPr="00764E4E">
              <w:rPr>
                <w:rStyle w:val="Hyperlink"/>
              </w:rPr>
              <w:t>Capture</w:t>
            </w:r>
            <w:r>
              <w:rPr>
                <w:webHidden/>
              </w:rPr>
              <w:tab/>
            </w:r>
            <w:r>
              <w:rPr>
                <w:webHidden/>
              </w:rPr>
              <w:fldChar w:fldCharType="begin"/>
            </w:r>
            <w:r>
              <w:rPr>
                <w:webHidden/>
              </w:rPr>
              <w:instrText xml:space="preserve"> PAGEREF _Toc496858411 \h </w:instrText>
            </w:r>
            <w:r>
              <w:rPr>
                <w:webHidden/>
              </w:rPr>
            </w:r>
            <w:r>
              <w:rPr>
                <w:webHidden/>
              </w:rPr>
              <w:fldChar w:fldCharType="separate"/>
            </w:r>
            <w:r>
              <w:rPr>
                <w:webHidden/>
              </w:rPr>
              <w:t>33</w:t>
            </w:r>
            <w:r>
              <w:rPr>
                <w:webHidden/>
              </w:rPr>
              <w:fldChar w:fldCharType="end"/>
            </w:r>
          </w:hyperlink>
        </w:p>
        <w:p w14:paraId="29DAFC4B" w14:textId="77777777" w:rsidR="00225D6C" w:rsidRDefault="00225D6C">
          <w:pPr>
            <w:pStyle w:val="TOC3"/>
            <w:rPr>
              <w:rFonts w:asciiTheme="minorHAnsi" w:hAnsiTheme="minorHAnsi" w:cstheme="minorBidi"/>
              <w:sz w:val="22"/>
              <w:szCs w:val="22"/>
            </w:rPr>
          </w:pPr>
          <w:hyperlink w:anchor="_Toc496858412" w:history="1">
            <w:r w:rsidRPr="00764E4E">
              <w:rPr>
                <w:rStyle w:val="Hyperlink"/>
              </w:rPr>
              <w:t>Reproduction</w:t>
            </w:r>
            <w:r>
              <w:rPr>
                <w:webHidden/>
              </w:rPr>
              <w:tab/>
            </w:r>
            <w:r>
              <w:rPr>
                <w:webHidden/>
              </w:rPr>
              <w:fldChar w:fldCharType="begin"/>
            </w:r>
            <w:r>
              <w:rPr>
                <w:webHidden/>
              </w:rPr>
              <w:instrText xml:space="preserve"> PAGEREF _Toc496858412 \h </w:instrText>
            </w:r>
            <w:r>
              <w:rPr>
                <w:webHidden/>
              </w:rPr>
            </w:r>
            <w:r>
              <w:rPr>
                <w:webHidden/>
              </w:rPr>
              <w:fldChar w:fldCharType="separate"/>
            </w:r>
            <w:r>
              <w:rPr>
                <w:webHidden/>
              </w:rPr>
              <w:t>34</w:t>
            </w:r>
            <w:r>
              <w:rPr>
                <w:webHidden/>
              </w:rPr>
              <w:fldChar w:fldCharType="end"/>
            </w:r>
          </w:hyperlink>
        </w:p>
        <w:p w14:paraId="510D8E1B" w14:textId="77777777" w:rsidR="00225D6C" w:rsidRDefault="00225D6C">
          <w:pPr>
            <w:pStyle w:val="TOC3"/>
            <w:rPr>
              <w:rFonts w:asciiTheme="minorHAnsi" w:hAnsiTheme="minorHAnsi" w:cstheme="minorBidi"/>
              <w:sz w:val="22"/>
              <w:szCs w:val="22"/>
            </w:rPr>
          </w:pPr>
          <w:hyperlink w:anchor="_Toc496858413" w:history="1">
            <w:r w:rsidRPr="00764E4E">
              <w:rPr>
                <w:rStyle w:val="Hyperlink"/>
              </w:rPr>
              <w:t>Statistical Analysis</w:t>
            </w:r>
            <w:r>
              <w:rPr>
                <w:webHidden/>
              </w:rPr>
              <w:tab/>
            </w:r>
            <w:r>
              <w:rPr>
                <w:webHidden/>
              </w:rPr>
              <w:fldChar w:fldCharType="begin"/>
            </w:r>
            <w:r>
              <w:rPr>
                <w:webHidden/>
              </w:rPr>
              <w:instrText xml:space="preserve"> PAGEREF _Toc496858413 \h </w:instrText>
            </w:r>
            <w:r>
              <w:rPr>
                <w:webHidden/>
              </w:rPr>
            </w:r>
            <w:r>
              <w:rPr>
                <w:webHidden/>
              </w:rPr>
              <w:fldChar w:fldCharType="separate"/>
            </w:r>
            <w:r>
              <w:rPr>
                <w:webHidden/>
              </w:rPr>
              <w:t>35</w:t>
            </w:r>
            <w:r>
              <w:rPr>
                <w:webHidden/>
              </w:rPr>
              <w:fldChar w:fldCharType="end"/>
            </w:r>
          </w:hyperlink>
        </w:p>
        <w:p w14:paraId="101178E1" w14:textId="77777777" w:rsidR="00225D6C" w:rsidRDefault="00225D6C">
          <w:pPr>
            <w:pStyle w:val="TOC3"/>
            <w:rPr>
              <w:rFonts w:asciiTheme="minorHAnsi" w:hAnsiTheme="minorHAnsi" w:cstheme="minorBidi"/>
              <w:sz w:val="22"/>
              <w:szCs w:val="22"/>
            </w:rPr>
          </w:pPr>
          <w:hyperlink w:anchor="_Toc496858414" w:history="1">
            <w:r w:rsidRPr="00764E4E">
              <w:rPr>
                <w:rStyle w:val="Hyperlink"/>
              </w:rPr>
              <w:t>Results</w:t>
            </w:r>
            <w:r>
              <w:rPr>
                <w:webHidden/>
              </w:rPr>
              <w:tab/>
            </w:r>
            <w:r>
              <w:rPr>
                <w:webHidden/>
              </w:rPr>
              <w:fldChar w:fldCharType="begin"/>
            </w:r>
            <w:r>
              <w:rPr>
                <w:webHidden/>
              </w:rPr>
              <w:instrText xml:space="preserve"> PAGEREF _Toc496858414 \h </w:instrText>
            </w:r>
            <w:r>
              <w:rPr>
                <w:webHidden/>
              </w:rPr>
            </w:r>
            <w:r>
              <w:rPr>
                <w:webHidden/>
              </w:rPr>
              <w:fldChar w:fldCharType="separate"/>
            </w:r>
            <w:r>
              <w:rPr>
                <w:webHidden/>
              </w:rPr>
              <w:t>36</w:t>
            </w:r>
            <w:r>
              <w:rPr>
                <w:webHidden/>
              </w:rPr>
              <w:fldChar w:fldCharType="end"/>
            </w:r>
          </w:hyperlink>
        </w:p>
        <w:p w14:paraId="095705C4" w14:textId="77777777" w:rsidR="00225D6C" w:rsidRDefault="00225D6C">
          <w:pPr>
            <w:pStyle w:val="TOC3"/>
            <w:rPr>
              <w:rFonts w:asciiTheme="minorHAnsi" w:hAnsiTheme="minorHAnsi" w:cstheme="minorBidi"/>
              <w:sz w:val="22"/>
              <w:szCs w:val="22"/>
            </w:rPr>
          </w:pPr>
          <w:hyperlink w:anchor="_Toc496858415" w:history="1">
            <w:r w:rsidRPr="00764E4E">
              <w:rPr>
                <w:rStyle w:val="Hyperlink"/>
              </w:rPr>
              <w:t>Discussion</w:t>
            </w:r>
            <w:r>
              <w:rPr>
                <w:webHidden/>
              </w:rPr>
              <w:tab/>
            </w:r>
            <w:r>
              <w:rPr>
                <w:webHidden/>
              </w:rPr>
              <w:fldChar w:fldCharType="begin"/>
            </w:r>
            <w:r>
              <w:rPr>
                <w:webHidden/>
              </w:rPr>
              <w:instrText xml:space="preserve"> PAGEREF _Toc496858415 \h </w:instrText>
            </w:r>
            <w:r>
              <w:rPr>
                <w:webHidden/>
              </w:rPr>
            </w:r>
            <w:r>
              <w:rPr>
                <w:webHidden/>
              </w:rPr>
              <w:fldChar w:fldCharType="separate"/>
            </w:r>
            <w:r>
              <w:rPr>
                <w:webHidden/>
              </w:rPr>
              <w:t>38</w:t>
            </w:r>
            <w:r>
              <w:rPr>
                <w:webHidden/>
              </w:rPr>
              <w:fldChar w:fldCharType="end"/>
            </w:r>
          </w:hyperlink>
        </w:p>
        <w:p w14:paraId="6A84E241" w14:textId="77777777" w:rsidR="00225D6C" w:rsidRDefault="00225D6C">
          <w:pPr>
            <w:pStyle w:val="TOC3"/>
            <w:rPr>
              <w:rFonts w:asciiTheme="minorHAnsi" w:hAnsiTheme="minorHAnsi" w:cstheme="minorBidi"/>
              <w:sz w:val="22"/>
              <w:szCs w:val="22"/>
            </w:rPr>
          </w:pPr>
          <w:hyperlink w:anchor="_Toc496858416" w:history="1">
            <w:r w:rsidRPr="00764E4E">
              <w:rPr>
                <w:rStyle w:val="Hyperlink"/>
              </w:rPr>
              <w:t>Management Implications</w:t>
            </w:r>
            <w:r>
              <w:rPr>
                <w:webHidden/>
              </w:rPr>
              <w:tab/>
            </w:r>
            <w:r>
              <w:rPr>
                <w:webHidden/>
              </w:rPr>
              <w:fldChar w:fldCharType="begin"/>
            </w:r>
            <w:r>
              <w:rPr>
                <w:webHidden/>
              </w:rPr>
              <w:instrText xml:space="preserve"> PAGEREF _Toc496858416 \h </w:instrText>
            </w:r>
            <w:r>
              <w:rPr>
                <w:webHidden/>
              </w:rPr>
            </w:r>
            <w:r>
              <w:rPr>
                <w:webHidden/>
              </w:rPr>
              <w:fldChar w:fldCharType="separate"/>
            </w:r>
            <w:r>
              <w:rPr>
                <w:webHidden/>
              </w:rPr>
              <w:t>41</w:t>
            </w:r>
            <w:r>
              <w:rPr>
                <w:webHidden/>
              </w:rPr>
              <w:fldChar w:fldCharType="end"/>
            </w:r>
          </w:hyperlink>
        </w:p>
        <w:p w14:paraId="06E8BE58" w14:textId="77777777" w:rsidR="00225D6C" w:rsidRDefault="00225D6C">
          <w:pPr>
            <w:pStyle w:val="TOC2"/>
            <w:rPr>
              <w:rFonts w:asciiTheme="minorHAnsi" w:hAnsiTheme="minorHAnsi" w:cstheme="minorBidi"/>
              <w:sz w:val="22"/>
              <w:szCs w:val="22"/>
            </w:rPr>
          </w:pPr>
          <w:hyperlink w:anchor="_Toc496858417" w:history="1">
            <w:r w:rsidRPr="00764E4E">
              <w:rPr>
                <w:rStyle w:val="Hyperlink"/>
              </w:rPr>
              <w:t>Figures</w:t>
            </w:r>
            <w:r>
              <w:rPr>
                <w:webHidden/>
              </w:rPr>
              <w:tab/>
            </w:r>
            <w:r>
              <w:rPr>
                <w:webHidden/>
              </w:rPr>
              <w:fldChar w:fldCharType="begin"/>
            </w:r>
            <w:r>
              <w:rPr>
                <w:webHidden/>
              </w:rPr>
              <w:instrText xml:space="preserve"> PAGEREF _Toc496858417 \h </w:instrText>
            </w:r>
            <w:r>
              <w:rPr>
                <w:webHidden/>
              </w:rPr>
            </w:r>
            <w:r>
              <w:rPr>
                <w:webHidden/>
              </w:rPr>
              <w:fldChar w:fldCharType="separate"/>
            </w:r>
            <w:r>
              <w:rPr>
                <w:webHidden/>
              </w:rPr>
              <w:t>42</w:t>
            </w:r>
            <w:r>
              <w:rPr>
                <w:webHidden/>
              </w:rPr>
              <w:fldChar w:fldCharType="end"/>
            </w:r>
          </w:hyperlink>
        </w:p>
        <w:p w14:paraId="29DAEA92" w14:textId="77777777" w:rsidR="00225D6C" w:rsidRDefault="00225D6C">
          <w:pPr>
            <w:pStyle w:val="TOC2"/>
            <w:rPr>
              <w:rFonts w:asciiTheme="minorHAnsi" w:hAnsiTheme="minorHAnsi" w:cstheme="minorBidi"/>
              <w:sz w:val="22"/>
              <w:szCs w:val="22"/>
            </w:rPr>
          </w:pPr>
          <w:hyperlink w:anchor="_Toc496858418" w:history="1">
            <w:r w:rsidRPr="00764E4E">
              <w:rPr>
                <w:rStyle w:val="Hyperlink"/>
              </w:rPr>
              <w:t>Literature Cited</w:t>
            </w:r>
            <w:r>
              <w:rPr>
                <w:webHidden/>
              </w:rPr>
              <w:tab/>
            </w:r>
            <w:r>
              <w:rPr>
                <w:webHidden/>
              </w:rPr>
              <w:fldChar w:fldCharType="begin"/>
            </w:r>
            <w:r>
              <w:rPr>
                <w:webHidden/>
              </w:rPr>
              <w:instrText xml:space="preserve"> PAGEREF _Toc496858418 \h </w:instrText>
            </w:r>
            <w:r>
              <w:rPr>
                <w:webHidden/>
              </w:rPr>
            </w:r>
            <w:r>
              <w:rPr>
                <w:webHidden/>
              </w:rPr>
              <w:fldChar w:fldCharType="separate"/>
            </w:r>
            <w:r>
              <w:rPr>
                <w:webHidden/>
              </w:rPr>
              <w:t>51</w:t>
            </w:r>
            <w:r>
              <w:rPr>
                <w:webHidden/>
              </w:rPr>
              <w:fldChar w:fldCharType="end"/>
            </w:r>
          </w:hyperlink>
        </w:p>
        <w:p w14:paraId="4E65AA25" w14:textId="77777777" w:rsidR="00225D6C" w:rsidRDefault="00225D6C">
          <w:pPr>
            <w:pStyle w:val="TOC1"/>
            <w:rPr>
              <w:rFonts w:asciiTheme="minorHAnsi" w:hAnsiTheme="minorHAnsi" w:cstheme="minorBidi"/>
              <w:sz w:val="22"/>
              <w:szCs w:val="22"/>
            </w:rPr>
          </w:pPr>
          <w:hyperlink w:anchor="_Toc496858419" w:history="1">
            <w:r w:rsidRPr="00764E4E">
              <w:rPr>
                <w:rStyle w:val="Hyperlink"/>
              </w:rPr>
              <w:t>Chapter III</w:t>
            </w:r>
            <w:r>
              <w:rPr>
                <w:webHidden/>
              </w:rPr>
              <w:tab/>
            </w:r>
            <w:r>
              <w:rPr>
                <w:webHidden/>
              </w:rPr>
              <w:fldChar w:fldCharType="begin"/>
            </w:r>
            <w:r>
              <w:rPr>
                <w:webHidden/>
              </w:rPr>
              <w:instrText xml:space="preserve"> PAGEREF _Toc496858419 \h </w:instrText>
            </w:r>
            <w:r>
              <w:rPr>
                <w:webHidden/>
              </w:rPr>
            </w:r>
            <w:r>
              <w:rPr>
                <w:webHidden/>
              </w:rPr>
              <w:fldChar w:fldCharType="separate"/>
            </w:r>
            <w:r>
              <w:rPr>
                <w:webHidden/>
              </w:rPr>
              <w:t>54</w:t>
            </w:r>
            <w:r>
              <w:rPr>
                <w:webHidden/>
              </w:rPr>
              <w:fldChar w:fldCharType="end"/>
            </w:r>
          </w:hyperlink>
        </w:p>
        <w:p w14:paraId="2D3D35BE" w14:textId="77777777" w:rsidR="00225D6C" w:rsidRDefault="00225D6C">
          <w:pPr>
            <w:pStyle w:val="TOC2"/>
            <w:rPr>
              <w:rFonts w:asciiTheme="minorHAnsi" w:hAnsiTheme="minorHAnsi" w:cstheme="minorBidi"/>
              <w:sz w:val="22"/>
              <w:szCs w:val="22"/>
            </w:rPr>
          </w:pPr>
          <w:hyperlink w:anchor="_Toc496858420" w:history="1">
            <w:r w:rsidRPr="00764E4E">
              <w:rPr>
                <w:rStyle w:val="Hyperlink"/>
              </w:rPr>
              <w:t>Vegetation and Temperature Impacts on Bobwhite Nesting</w:t>
            </w:r>
            <w:r>
              <w:rPr>
                <w:webHidden/>
              </w:rPr>
              <w:tab/>
            </w:r>
            <w:r>
              <w:rPr>
                <w:webHidden/>
              </w:rPr>
              <w:fldChar w:fldCharType="begin"/>
            </w:r>
            <w:r>
              <w:rPr>
                <w:webHidden/>
              </w:rPr>
              <w:instrText xml:space="preserve"> PAGEREF _Toc496858420 \h </w:instrText>
            </w:r>
            <w:r>
              <w:rPr>
                <w:webHidden/>
              </w:rPr>
            </w:r>
            <w:r>
              <w:rPr>
                <w:webHidden/>
              </w:rPr>
              <w:fldChar w:fldCharType="separate"/>
            </w:r>
            <w:r>
              <w:rPr>
                <w:webHidden/>
              </w:rPr>
              <w:t>54</w:t>
            </w:r>
            <w:r>
              <w:rPr>
                <w:webHidden/>
              </w:rPr>
              <w:fldChar w:fldCharType="end"/>
            </w:r>
          </w:hyperlink>
        </w:p>
        <w:p w14:paraId="20438DDF" w14:textId="77777777" w:rsidR="00225D6C" w:rsidRDefault="00225D6C">
          <w:pPr>
            <w:pStyle w:val="TOC3"/>
            <w:rPr>
              <w:rFonts w:asciiTheme="minorHAnsi" w:hAnsiTheme="minorHAnsi" w:cstheme="minorBidi"/>
              <w:sz w:val="22"/>
              <w:szCs w:val="22"/>
            </w:rPr>
          </w:pPr>
          <w:hyperlink w:anchor="_Toc496858421" w:history="1">
            <w:r w:rsidRPr="00764E4E">
              <w:rPr>
                <w:rStyle w:val="Hyperlink"/>
              </w:rPr>
              <w:t>Abstract:</w:t>
            </w:r>
            <w:r>
              <w:rPr>
                <w:webHidden/>
              </w:rPr>
              <w:tab/>
            </w:r>
            <w:r>
              <w:rPr>
                <w:webHidden/>
              </w:rPr>
              <w:fldChar w:fldCharType="begin"/>
            </w:r>
            <w:r>
              <w:rPr>
                <w:webHidden/>
              </w:rPr>
              <w:instrText xml:space="preserve"> PAGEREF _Toc496858421 \h </w:instrText>
            </w:r>
            <w:r>
              <w:rPr>
                <w:webHidden/>
              </w:rPr>
            </w:r>
            <w:r>
              <w:rPr>
                <w:webHidden/>
              </w:rPr>
              <w:fldChar w:fldCharType="separate"/>
            </w:r>
            <w:r>
              <w:rPr>
                <w:webHidden/>
              </w:rPr>
              <w:t>54</w:t>
            </w:r>
            <w:r>
              <w:rPr>
                <w:webHidden/>
              </w:rPr>
              <w:fldChar w:fldCharType="end"/>
            </w:r>
          </w:hyperlink>
        </w:p>
        <w:p w14:paraId="5AA6614D" w14:textId="77777777" w:rsidR="00225D6C" w:rsidRDefault="00225D6C">
          <w:pPr>
            <w:pStyle w:val="TOC3"/>
            <w:rPr>
              <w:rFonts w:asciiTheme="minorHAnsi" w:hAnsiTheme="minorHAnsi" w:cstheme="minorBidi"/>
              <w:sz w:val="22"/>
              <w:szCs w:val="22"/>
            </w:rPr>
          </w:pPr>
          <w:hyperlink w:anchor="_Toc496858422" w:history="1">
            <w:r w:rsidRPr="00764E4E">
              <w:rPr>
                <w:rStyle w:val="Hyperlink"/>
              </w:rPr>
              <w:t>Introduction</w:t>
            </w:r>
            <w:r>
              <w:rPr>
                <w:webHidden/>
              </w:rPr>
              <w:tab/>
            </w:r>
            <w:r>
              <w:rPr>
                <w:webHidden/>
              </w:rPr>
              <w:fldChar w:fldCharType="begin"/>
            </w:r>
            <w:r>
              <w:rPr>
                <w:webHidden/>
              </w:rPr>
              <w:instrText xml:space="preserve"> PAGEREF _Toc496858422 \h </w:instrText>
            </w:r>
            <w:r>
              <w:rPr>
                <w:webHidden/>
              </w:rPr>
            </w:r>
            <w:r>
              <w:rPr>
                <w:webHidden/>
              </w:rPr>
              <w:fldChar w:fldCharType="separate"/>
            </w:r>
            <w:r>
              <w:rPr>
                <w:webHidden/>
              </w:rPr>
              <w:t>54</w:t>
            </w:r>
            <w:r>
              <w:rPr>
                <w:webHidden/>
              </w:rPr>
              <w:fldChar w:fldCharType="end"/>
            </w:r>
          </w:hyperlink>
        </w:p>
        <w:p w14:paraId="3BEFB724" w14:textId="77777777" w:rsidR="00225D6C" w:rsidRDefault="00225D6C">
          <w:pPr>
            <w:pStyle w:val="TOC3"/>
            <w:rPr>
              <w:rFonts w:asciiTheme="minorHAnsi" w:hAnsiTheme="minorHAnsi" w:cstheme="minorBidi"/>
              <w:sz w:val="22"/>
              <w:szCs w:val="22"/>
            </w:rPr>
          </w:pPr>
          <w:hyperlink w:anchor="_Toc496858423" w:history="1">
            <w:r w:rsidRPr="00764E4E">
              <w:rPr>
                <w:rStyle w:val="Hyperlink"/>
              </w:rPr>
              <w:t>Study Site</w:t>
            </w:r>
            <w:r>
              <w:rPr>
                <w:webHidden/>
              </w:rPr>
              <w:tab/>
            </w:r>
            <w:r>
              <w:rPr>
                <w:webHidden/>
              </w:rPr>
              <w:fldChar w:fldCharType="begin"/>
            </w:r>
            <w:r>
              <w:rPr>
                <w:webHidden/>
              </w:rPr>
              <w:instrText xml:space="preserve"> PAGEREF _Toc496858423 \h </w:instrText>
            </w:r>
            <w:r>
              <w:rPr>
                <w:webHidden/>
              </w:rPr>
            </w:r>
            <w:r>
              <w:rPr>
                <w:webHidden/>
              </w:rPr>
              <w:fldChar w:fldCharType="separate"/>
            </w:r>
            <w:r>
              <w:rPr>
                <w:webHidden/>
              </w:rPr>
              <w:t>58</w:t>
            </w:r>
            <w:r>
              <w:rPr>
                <w:webHidden/>
              </w:rPr>
              <w:fldChar w:fldCharType="end"/>
            </w:r>
          </w:hyperlink>
        </w:p>
        <w:p w14:paraId="7651B6B1" w14:textId="77777777" w:rsidR="00225D6C" w:rsidRDefault="00225D6C">
          <w:pPr>
            <w:pStyle w:val="TOC3"/>
            <w:rPr>
              <w:rFonts w:asciiTheme="minorHAnsi" w:hAnsiTheme="minorHAnsi" w:cstheme="minorBidi"/>
              <w:sz w:val="22"/>
              <w:szCs w:val="22"/>
            </w:rPr>
          </w:pPr>
          <w:hyperlink w:anchor="_Toc496858424" w:history="1">
            <w:r w:rsidRPr="00764E4E">
              <w:rPr>
                <w:rStyle w:val="Hyperlink"/>
              </w:rPr>
              <w:t>Study Design</w:t>
            </w:r>
            <w:r>
              <w:rPr>
                <w:webHidden/>
              </w:rPr>
              <w:tab/>
            </w:r>
            <w:r>
              <w:rPr>
                <w:webHidden/>
              </w:rPr>
              <w:fldChar w:fldCharType="begin"/>
            </w:r>
            <w:r>
              <w:rPr>
                <w:webHidden/>
              </w:rPr>
              <w:instrText xml:space="preserve"> PAGEREF _Toc496858424 \h </w:instrText>
            </w:r>
            <w:r>
              <w:rPr>
                <w:webHidden/>
              </w:rPr>
            </w:r>
            <w:r>
              <w:rPr>
                <w:webHidden/>
              </w:rPr>
              <w:fldChar w:fldCharType="separate"/>
            </w:r>
            <w:r>
              <w:rPr>
                <w:webHidden/>
              </w:rPr>
              <w:t>58</w:t>
            </w:r>
            <w:r>
              <w:rPr>
                <w:webHidden/>
              </w:rPr>
              <w:fldChar w:fldCharType="end"/>
            </w:r>
          </w:hyperlink>
        </w:p>
        <w:p w14:paraId="37DAA39B" w14:textId="77777777" w:rsidR="00225D6C" w:rsidRDefault="00225D6C">
          <w:pPr>
            <w:pStyle w:val="TOC3"/>
            <w:rPr>
              <w:rFonts w:asciiTheme="minorHAnsi" w:hAnsiTheme="minorHAnsi" w:cstheme="minorBidi"/>
              <w:sz w:val="22"/>
              <w:szCs w:val="22"/>
            </w:rPr>
          </w:pPr>
          <w:hyperlink w:anchor="_Toc496858425" w:history="1">
            <w:r w:rsidRPr="00764E4E">
              <w:rPr>
                <w:rStyle w:val="Hyperlink"/>
              </w:rPr>
              <w:t>Capture and Nest Detection</w:t>
            </w:r>
            <w:r>
              <w:rPr>
                <w:webHidden/>
              </w:rPr>
              <w:tab/>
            </w:r>
            <w:r>
              <w:rPr>
                <w:webHidden/>
              </w:rPr>
              <w:fldChar w:fldCharType="begin"/>
            </w:r>
            <w:r>
              <w:rPr>
                <w:webHidden/>
              </w:rPr>
              <w:instrText xml:space="preserve"> PAGEREF _Toc496858425 \h </w:instrText>
            </w:r>
            <w:r>
              <w:rPr>
                <w:webHidden/>
              </w:rPr>
            </w:r>
            <w:r>
              <w:rPr>
                <w:webHidden/>
              </w:rPr>
              <w:fldChar w:fldCharType="separate"/>
            </w:r>
            <w:r>
              <w:rPr>
                <w:webHidden/>
              </w:rPr>
              <w:t>59</w:t>
            </w:r>
            <w:r>
              <w:rPr>
                <w:webHidden/>
              </w:rPr>
              <w:fldChar w:fldCharType="end"/>
            </w:r>
          </w:hyperlink>
        </w:p>
        <w:p w14:paraId="59C33C29" w14:textId="77777777" w:rsidR="00225D6C" w:rsidRDefault="00225D6C">
          <w:pPr>
            <w:pStyle w:val="TOC3"/>
            <w:rPr>
              <w:rFonts w:asciiTheme="minorHAnsi" w:hAnsiTheme="minorHAnsi" w:cstheme="minorBidi"/>
              <w:sz w:val="22"/>
              <w:szCs w:val="22"/>
            </w:rPr>
          </w:pPr>
          <w:hyperlink w:anchor="_Toc496858426" w:history="1">
            <w:r w:rsidRPr="00764E4E">
              <w:rPr>
                <w:rStyle w:val="Hyperlink"/>
              </w:rPr>
              <w:t>Temperature Sensors</w:t>
            </w:r>
            <w:r>
              <w:rPr>
                <w:webHidden/>
              </w:rPr>
              <w:tab/>
            </w:r>
            <w:r>
              <w:rPr>
                <w:webHidden/>
              </w:rPr>
              <w:fldChar w:fldCharType="begin"/>
            </w:r>
            <w:r>
              <w:rPr>
                <w:webHidden/>
              </w:rPr>
              <w:instrText xml:space="preserve"> PAGEREF _Toc496858426 \h </w:instrText>
            </w:r>
            <w:r>
              <w:rPr>
                <w:webHidden/>
              </w:rPr>
            </w:r>
            <w:r>
              <w:rPr>
                <w:webHidden/>
              </w:rPr>
              <w:fldChar w:fldCharType="separate"/>
            </w:r>
            <w:r>
              <w:rPr>
                <w:webHidden/>
              </w:rPr>
              <w:t>60</w:t>
            </w:r>
            <w:r>
              <w:rPr>
                <w:webHidden/>
              </w:rPr>
              <w:fldChar w:fldCharType="end"/>
            </w:r>
          </w:hyperlink>
        </w:p>
        <w:p w14:paraId="31E7DC58" w14:textId="77777777" w:rsidR="00225D6C" w:rsidRDefault="00225D6C">
          <w:pPr>
            <w:pStyle w:val="TOC3"/>
            <w:rPr>
              <w:rFonts w:asciiTheme="minorHAnsi" w:hAnsiTheme="minorHAnsi" w:cstheme="minorBidi"/>
              <w:sz w:val="22"/>
              <w:szCs w:val="22"/>
            </w:rPr>
          </w:pPr>
          <w:hyperlink w:anchor="_Toc496858427" w:history="1">
            <w:r w:rsidRPr="00764E4E">
              <w:rPr>
                <w:rStyle w:val="Hyperlink"/>
              </w:rPr>
              <w:t>Methods</w:t>
            </w:r>
            <w:r>
              <w:rPr>
                <w:webHidden/>
              </w:rPr>
              <w:tab/>
            </w:r>
            <w:r>
              <w:rPr>
                <w:webHidden/>
              </w:rPr>
              <w:fldChar w:fldCharType="begin"/>
            </w:r>
            <w:r>
              <w:rPr>
                <w:webHidden/>
              </w:rPr>
              <w:instrText xml:space="preserve"> PAGEREF _Toc496858427 \h </w:instrText>
            </w:r>
            <w:r>
              <w:rPr>
                <w:webHidden/>
              </w:rPr>
            </w:r>
            <w:r>
              <w:rPr>
                <w:webHidden/>
              </w:rPr>
              <w:fldChar w:fldCharType="separate"/>
            </w:r>
            <w:r>
              <w:rPr>
                <w:webHidden/>
              </w:rPr>
              <w:t>60</w:t>
            </w:r>
            <w:r>
              <w:rPr>
                <w:webHidden/>
              </w:rPr>
              <w:fldChar w:fldCharType="end"/>
            </w:r>
          </w:hyperlink>
        </w:p>
        <w:p w14:paraId="26FCE194" w14:textId="77777777" w:rsidR="00225D6C" w:rsidRDefault="00225D6C">
          <w:pPr>
            <w:pStyle w:val="TOC3"/>
            <w:rPr>
              <w:rFonts w:asciiTheme="minorHAnsi" w:hAnsiTheme="minorHAnsi" w:cstheme="minorBidi"/>
              <w:sz w:val="22"/>
              <w:szCs w:val="22"/>
            </w:rPr>
          </w:pPr>
          <w:hyperlink w:anchor="_Toc496858428" w:history="1">
            <w:r w:rsidRPr="00764E4E">
              <w:rPr>
                <w:rStyle w:val="Hyperlink"/>
              </w:rPr>
              <w:t>Statistical Analysis</w:t>
            </w:r>
            <w:r>
              <w:rPr>
                <w:webHidden/>
              </w:rPr>
              <w:tab/>
            </w:r>
            <w:r>
              <w:rPr>
                <w:webHidden/>
              </w:rPr>
              <w:fldChar w:fldCharType="begin"/>
            </w:r>
            <w:r>
              <w:rPr>
                <w:webHidden/>
              </w:rPr>
              <w:instrText xml:space="preserve"> PAGEREF _Toc496858428 \h </w:instrText>
            </w:r>
            <w:r>
              <w:rPr>
                <w:webHidden/>
              </w:rPr>
            </w:r>
            <w:r>
              <w:rPr>
                <w:webHidden/>
              </w:rPr>
              <w:fldChar w:fldCharType="separate"/>
            </w:r>
            <w:r>
              <w:rPr>
                <w:webHidden/>
              </w:rPr>
              <w:t>61</w:t>
            </w:r>
            <w:r>
              <w:rPr>
                <w:webHidden/>
              </w:rPr>
              <w:fldChar w:fldCharType="end"/>
            </w:r>
          </w:hyperlink>
        </w:p>
        <w:p w14:paraId="4E66BACA" w14:textId="77777777" w:rsidR="00225D6C" w:rsidRDefault="00225D6C">
          <w:pPr>
            <w:pStyle w:val="TOC3"/>
            <w:rPr>
              <w:rFonts w:asciiTheme="minorHAnsi" w:hAnsiTheme="minorHAnsi" w:cstheme="minorBidi"/>
              <w:sz w:val="22"/>
              <w:szCs w:val="22"/>
            </w:rPr>
          </w:pPr>
          <w:hyperlink w:anchor="_Toc496858429" w:history="1">
            <w:r w:rsidRPr="00764E4E">
              <w:rPr>
                <w:rStyle w:val="Hyperlink"/>
              </w:rPr>
              <w:t>Results</w:t>
            </w:r>
            <w:r>
              <w:rPr>
                <w:webHidden/>
              </w:rPr>
              <w:tab/>
            </w:r>
            <w:r>
              <w:rPr>
                <w:webHidden/>
              </w:rPr>
              <w:fldChar w:fldCharType="begin"/>
            </w:r>
            <w:r>
              <w:rPr>
                <w:webHidden/>
              </w:rPr>
              <w:instrText xml:space="preserve"> PAGEREF _Toc496858429 \h </w:instrText>
            </w:r>
            <w:r>
              <w:rPr>
                <w:webHidden/>
              </w:rPr>
            </w:r>
            <w:r>
              <w:rPr>
                <w:webHidden/>
              </w:rPr>
              <w:fldChar w:fldCharType="separate"/>
            </w:r>
            <w:r>
              <w:rPr>
                <w:webHidden/>
              </w:rPr>
              <w:t>62</w:t>
            </w:r>
            <w:r>
              <w:rPr>
                <w:webHidden/>
              </w:rPr>
              <w:fldChar w:fldCharType="end"/>
            </w:r>
          </w:hyperlink>
        </w:p>
        <w:p w14:paraId="5618B0EC" w14:textId="77777777" w:rsidR="00225D6C" w:rsidRDefault="00225D6C">
          <w:pPr>
            <w:pStyle w:val="TOC3"/>
            <w:rPr>
              <w:rFonts w:asciiTheme="minorHAnsi" w:hAnsiTheme="minorHAnsi" w:cstheme="minorBidi"/>
              <w:sz w:val="22"/>
              <w:szCs w:val="22"/>
            </w:rPr>
          </w:pPr>
          <w:hyperlink w:anchor="_Toc496858430" w:history="1">
            <w:r w:rsidRPr="00764E4E">
              <w:rPr>
                <w:rStyle w:val="Hyperlink"/>
              </w:rPr>
              <w:t>Discussion</w:t>
            </w:r>
            <w:r>
              <w:rPr>
                <w:webHidden/>
              </w:rPr>
              <w:tab/>
            </w:r>
            <w:r>
              <w:rPr>
                <w:webHidden/>
              </w:rPr>
              <w:fldChar w:fldCharType="begin"/>
            </w:r>
            <w:r>
              <w:rPr>
                <w:webHidden/>
              </w:rPr>
              <w:instrText xml:space="preserve"> PAGEREF _Toc496858430 \h </w:instrText>
            </w:r>
            <w:r>
              <w:rPr>
                <w:webHidden/>
              </w:rPr>
            </w:r>
            <w:r>
              <w:rPr>
                <w:webHidden/>
              </w:rPr>
              <w:fldChar w:fldCharType="separate"/>
            </w:r>
            <w:r>
              <w:rPr>
                <w:webHidden/>
              </w:rPr>
              <w:t>64</w:t>
            </w:r>
            <w:r>
              <w:rPr>
                <w:webHidden/>
              </w:rPr>
              <w:fldChar w:fldCharType="end"/>
            </w:r>
          </w:hyperlink>
        </w:p>
        <w:p w14:paraId="0C4829E6" w14:textId="77777777" w:rsidR="00225D6C" w:rsidRDefault="00225D6C">
          <w:pPr>
            <w:pStyle w:val="TOC3"/>
            <w:rPr>
              <w:rFonts w:asciiTheme="minorHAnsi" w:hAnsiTheme="minorHAnsi" w:cstheme="minorBidi"/>
              <w:sz w:val="22"/>
              <w:szCs w:val="22"/>
            </w:rPr>
          </w:pPr>
          <w:hyperlink w:anchor="_Toc496858431" w:history="1">
            <w:r w:rsidRPr="00764E4E">
              <w:rPr>
                <w:rStyle w:val="Hyperlink"/>
              </w:rPr>
              <w:t>Management Implications</w:t>
            </w:r>
            <w:r>
              <w:rPr>
                <w:webHidden/>
              </w:rPr>
              <w:tab/>
            </w:r>
            <w:r>
              <w:rPr>
                <w:webHidden/>
              </w:rPr>
              <w:fldChar w:fldCharType="begin"/>
            </w:r>
            <w:r>
              <w:rPr>
                <w:webHidden/>
              </w:rPr>
              <w:instrText xml:space="preserve"> PAGEREF _Toc496858431 \h </w:instrText>
            </w:r>
            <w:r>
              <w:rPr>
                <w:webHidden/>
              </w:rPr>
            </w:r>
            <w:r>
              <w:rPr>
                <w:webHidden/>
              </w:rPr>
              <w:fldChar w:fldCharType="separate"/>
            </w:r>
            <w:r>
              <w:rPr>
                <w:webHidden/>
              </w:rPr>
              <w:t>66</w:t>
            </w:r>
            <w:r>
              <w:rPr>
                <w:webHidden/>
              </w:rPr>
              <w:fldChar w:fldCharType="end"/>
            </w:r>
          </w:hyperlink>
        </w:p>
        <w:p w14:paraId="477C2011" w14:textId="77777777" w:rsidR="00225D6C" w:rsidRDefault="00225D6C">
          <w:pPr>
            <w:pStyle w:val="TOC2"/>
            <w:rPr>
              <w:rFonts w:asciiTheme="minorHAnsi" w:hAnsiTheme="minorHAnsi" w:cstheme="minorBidi"/>
              <w:sz w:val="22"/>
              <w:szCs w:val="22"/>
            </w:rPr>
          </w:pPr>
          <w:hyperlink w:anchor="_Toc496858432" w:history="1">
            <w:r w:rsidRPr="00764E4E">
              <w:rPr>
                <w:rStyle w:val="Hyperlink"/>
              </w:rPr>
              <w:t>Tables</w:t>
            </w:r>
            <w:r>
              <w:rPr>
                <w:webHidden/>
              </w:rPr>
              <w:tab/>
            </w:r>
            <w:r>
              <w:rPr>
                <w:webHidden/>
              </w:rPr>
              <w:fldChar w:fldCharType="begin"/>
            </w:r>
            <w:r>
              <w:rPr>
                <w:webHidden/>
              </w:rPr>
              <w:instrText xml:space="preserve"> PAGEREF _Toc496858432 \h </w:instrText>
            </w:r>
            <w:r>
              <w:rPr>
                <w:webHidden/>
              </w:rPr>
            </w:r>
            <w:r>
              <w:rPr>
                <w:webHidden/>
              </w:rPr>
              <w:fldChar w:fldCharType="separate"/>
            </w:r>
            <w:r>
              <w:rPr>
                <w:webHidden/>
              </w:rPr>
              <w:t>68</w:t>
            </w:r>
            <w:r>
              <w:rPr>
                <w:webHidden/>
              </w:rPr>
              <w:fldChar w:fldCharType="end"/>
            </w:r>
          </w:hyperlink>
        </w:p>
        <w:p w14:paraId="7FE6F8E6" w14:textId="77777777" w:rsidR="00225D6C" w:rsidRDefault="00225D6C">
          <w:pPr>
            <w:pStyle w:val="TOC2"/>
            <w:rPr>
              <w:rFonts w:asciiTheme="minorHAnsi" w:hAnsiTheme="minorHAnsi" w:cstheme="minorBidi"/>
              <w:sz w:val="22"/>
              <w:szCs w:val="22"/>
            </w:rPr>
          </w:pPr>
          <w:hyperlink w:anchor="_Toc496858433" w:history="1">
            <w:r w:rsidRPr="00764E4E">
              <w:rPr>
                <w:rStyle w:val="Hyperlink"/>
              </w:rPr>
              <w:t>Figures</w:t>
            </w:r>
            <w:r>
              <w:rPr>
                <w:webHidden/>
              </w:rPr>
              <w:tab/>
            </w:r>
            <w:r>
              <w:rPr>
                <w:webHidden/>
              </w:rPr>
              <w:fldChar w:fldCharType="begin"/>
            </w:r>
            <w:r>
              <w:rPr>
                <w:webHidden/>
              </w:rPr>
              <w:instrText xml:space="preserve"> PAGEREF _Toc496858433 \h </w:instrText>
            </w:r>
            <w:r>
              <w:rPr>
                <w:webHidden/>
              </w:rPr>
            </w:r>
            <w:r>
              <w:rPr>
                <w:webHidden/>
              </w:rPr>
              <w:fldChar w:fldCharType="separate"/>
            </w:r>
            <w:r>
              <w:rPr>
                <w:webHidden/>
              </w:rPr>
              <w:t>71</w:t>
            </w:r>
            <w:r>
              <w:rPr>
                <w:webHidden/>
              </w:rPr>
              <w:fldChar w:fldCharType="end"/>
            </w:r>
          </w:hyperlink>
        </w:p>
        <w:p w14:paraId="5AE78FC1" w14:textId="77777777" w:rsidR="00225D6C" w:rsidRDefault="00225D6C">
          <w:pPr>
            <w:pStyle w:val="TOC2"/>
            <w:rPr>
              <w:rFonts w:asciiTheme="minorHAnsi" w:hAnsiTheme="minorHAnsi" w:cstheme="minorBidi"/>
              <w:sz w:val="22"/>
              <w:szCs w:val="22"/>
            </w:rPr>
          </w:pPr>
          <w:hyperlink w:anchor="_Toc496858434" w:history="1">
            <w:r w:rsidRPr="00764E4E">
              <w:rPr>
                <w:rStyle w:val="Hyperlink"/>
              </w:rPr>
              <w:t>Literature Cited</w:t>
            </w:r>
            <w:r>
              <w:rPr>
                <w:webHidden/>
              </w:rPr>
              <w:tab/>
            </w:r>
            <w:r>
              <w:rPr>
                <w:webHidden/>
              </w:rPr>
              <w:fldChar w:fldCharType="begin"/>
            </w:r>
            <w:r>
              <w:rPr>
                <w:webHidden/>
              </w:rPr>
              <w:instrText xml:space="preserve"> PAGEREF _Toc496858434 \h </w:instrText>
            </w:r>
            <w:r>
              <w:rPr>
                <w:webHidden/>
              </w:rPr>
            </w:r>
            <w:r>
              <w:rPr>
                <w:webHidden/>
              </w:rPr>
              <w:fldChar w:fldCharType="separate"/>
            </w:r>
            <w:r>
              <w:rPr>
                <w:webHidden/>
              </w:rPr>
              <w:t>77</w:t>
            </w:r>
            <w:r>
              <w:rPr>
                <w:webHidden/>
              </w:rPr>
              <w:fldChar w:fldCharType="end"/>
            </w:r>
          </w:hyperlink>
        </w:p>
        <w:p w14:paraId="0082D73A" w14:textId="77777777" w:rsidR="00225D6C" w:rsidRDefault="00225D6C">
          <w:pPr>
            <w:pStyle w:val="TOC1"/>
            <w:rPr>
              <w:rFonts w:asciiTheme="minorHAnsi" w:hAnsiTheme="minorHAnsi" w:cstheme="minorBidi"/>
              <w:sz w:val="22"/>
              <w:szCs w:val="22"/>
            </w:rPr>
          </w:pPr>
          <w:hyperlink w:anchor="_Toc496858435" w:history="1">
            <w:r w:rsidRPr="00764E4E">
              <w:rPr>
                <w:rStyle w:val="Hyperlink"/>
              </w:rPr>
              <w:t>Chapter IV</w:t>
            </w:r>
            <w:r>
              <w:rPr>
                <w:webHidden/>
              </w:rPr>
              <w:tab/>
            </w:r>
            <w:r>
              <w:rPr>
                <w:webHidden/>
              </w:rPr>
              <w:fldChar w:fldCharType="begin"/>
            </w:r>
            <w:r>
              <w:rPr>
                <w:webHidden/>
              </w:rPr>
              <w:instrText xml:space="preserve"> PAGEREF _Toc496858435 \h </w:instrText>
            </w:r>
            <w:r>
              <w:rPr>
                <w:webHidden/>
              </w:rPr>
            </w:r>
            <w:r>
              <w:rPr>
                <w:webHidden/>
              </w:rPr>
              <w:fldChar w:fldCharType="separate"/>
            </w:r>
            <w:r>
              <w:rPr>
                <w:webHidden/>
              </w:rPr>
              <w:t>80</w:t>
            </w:r>
            <w:r>
              <w:rPr>
                <w:webHidden/>
              </w:rPr>
              <w:fldChar w:fldCharType="end"/>
            </w:r>
          </w:hyperlink>
        </w:p>
        <w:p w14:paraId="36878611" w14:textId="77777777" w:rsidR="00225D6C" w:rsidRDefault="00225D6C">
          <w:pPr>
            <w:pStyle w:val="TOC2"/>
            <w:rPr>
              <w:rFonts w:asciiTheme="minorHAnsi" w:hAnsiTheme="minorHAnsi" w:cstheme="minorBidi"/>
              <w:sz w:val="22"/>
              <w:szCs w:val="22"/>
            </w:rPr>
          </w:pPr>
          <w:hyperlink w:anchor="_Toc496858436" w:history="1">
            <w:r w:rsidRPr="00764E4E">
              <w:rPr>
                <w:rStyle w:val="Hyperlink"/>
              </w:rPr>
              <w:t>Management Implications</w:t>
            </w:r>
            <w:r>
              <w:rPr>
                <w:webHidden/>
              </w:rPr>
              <w:tab/>
            </w:r>
            <w:r>
              <w:rPr>
                <w:webHidden/>
              </w:rPr>
              <w:fldChar w:fldCharType="begin"/>
            </w:r>
            <w:r>
              <w:rPr>
                <w:webHidden/>
              </w:rPr>
              <w:instrText xml:space="preserve"> PAGEREF _Toc496858436 \h </w:instrText>
            </w:r>
            <w:r>
              <w:rPr>
                <w:webHidden/>
              </w:rPr>
            </w:r>
            <w:r>
              <w:rPr>
                <w:webHidden/>
              </w:rPr>
              <w:fldChar w:fldCharType="separate"/>
            </w:r>
            <w:r>
              <w:rPr>
                <w:webHidden/>
              </w:rPr>
              <w:t>80</w:t>
            </w:r>
            <w:r>
              <w:rPr>
                <w:webHidden/>
              </w:rPr>
              <w:fldChar w:fldCharType="end"/>
            </w:r>
          </w:hyperlink>
        </w:p>
        <w:p w14:paraId="32E1E7F2" w14:textId="43D0CB40" w:rsidR="00DB73E2" w:rsidRDefault="00DB73E2">
          <w:r w:rsidRPr="00DB73E2">
            <w:rPr>
              <w:rFonts w:ascii="Times New Roman" w:hAnsi="Times New Roman" w:cs="Times New Roman"/>
              <w:b/>
              <w:bCs/>
              <w:noProof/>
              <w:sz w:val="24"/>
              <w:szCs w:val="24"/>
            </w:rPr>
            <w:fldChar w:fldCharType="end"/>
          </w:r>
        </w:p>
      </w:sdtContent>
    </w:sdt>
    <w:p w14:paraId="65C1D632" w14:textId="77777777" w:rsidR="00F0094C" w:rsidRDefault="00F0094C" w:rsidP="001653BE">
      <w:pPr>
        <w:jc w:val="center"/>
        <w:rPr>
          <w:rFonts w:ascii="Times New Roman" w:hAnsi="Times New Roman" w:cs="Times New Roman"/>
          <w:b/>
          <w:sz w:val="28"/>
          <w:szCs w:val="28"/>
        </w:rPr>
      </w:pPr>
    </w:p>
    <w:p w14:paraId="0C7E522C" w14:textId="77777777" w:rsidR="000760B6" w:rsidRDefault="000760B6" w:rsidP="00A70D5A">
      <w:pPr>
        <w:spacing w:line="360" w:lineRule="auto"/>
        <w:jc w:val="center"/>
        <w:rPr>
          <w:rFonts w:ascii="Times New Roman" w:hAnsi="Times New Roman" w:cs="Times New Roman"/>
          <w:b/>
          <w:sz w:val="24"/>
          <w:szCs w:val="24"/>
        </w:rPr>
      </w:pPr>
    </w:p>
    <w:p w14:paraId="0F095563" w14:textId="77777777" w:rsidR="000760B6" w:rsidRDefault="000760B6" w:rsidP="00A70D5A">
      <w:pPr>
        <w:spacing w:line="360" w:lineRule="auto"/>
        <w:jc w:val="center"/>
        <w:rPr>
          <w:rFonts w:ascii="Times New Roman" w:hAnsi="Times New Roman" w:cs="Times New Roman"/>
          <w:b/>
          <w:sz w:val="24"/>
          <w:szCs w:val="24"/>
        </w:rPr>
      </w:pPr>
    </w:p>
    <w:p w14:paraId="26E849F7" w14:textId="77777777" w:rsidR="000760B6" w:rsidRDefault="000760B6" w:rsidP="00A70D5A">
      <w:pPr>
        <w:spacing w:line="360" w:lineRule="auto"/>
        <w:jc w:val="center"/>
        <w:rPr>
          <w:rFonts w:ascii="Times New Roman" w:hAnsi="Times New Roman" w:cs="Times New Roman"/>
          <w:b/>
          <w:sz w:val="24"/>
          <w:szCs w:val="24"/>
        </w:rPr>
      </w:pPr>
    </w:p>
    <w:p w14:paraId="645FCC31" w14:textId="77777777" w:rsidR="000760B6" w:rsidRDefault="000760B6" w:rsidP="00A70D5A">
      <w:pPr>
        <w:spacing w:line="360" w:lineRule="auto"/>
        <w:jc w:val="center"/>
        <w:rPr>
          <w:rFonts w:ascii="Times New Roman" w:hAnsi="Times New Roman" w:cs="Times New Roman"/>
          <w:b/>
          <w:sz w:val="24"/>
          <w:szCs w:val="24"/>
        </w:rPr>
      </w:pPr>
    </w:p>
    <w:p w14:paraId="30CA7944" w14:textId="77777777" w:rsidR="000760B6" w:rsidRDefault="000760B6" w:rsidP="00A70D5A">
      <w:pPr>
        <w:spacing w:line="360" w:lineRule="auto"/>
        <w:jc w:val="center"/>
        <w:rPr>
          <w:rFonts w:ascii="Times New Roman" w:hAnsi="Times New Roman" w:cs="Times New Roman"/>
          <w:b/>
          <w:sz w:val="24"/>
          <w:szCs w:val="24"/>
        </w:rPr>
      </w:pPr>
    </w:p>
    <w:p w14:paraId="6B1179CB" w14:textId="77777777" w:rsidR="000760B6" w:rsidRDefault="000760B6" w:rsidP="00A70D5A">
      <w:pPr>
        <w:spacing w:line="360" w:lineRule="auto"/>
        <w:jc w:val="center"/>
        <w:rPr>
          <w:rFonts w:ascii="Times New Roman" w:hAnsi="Times New Roman" w:cs="Times New Roman"/>
          <w:b/>
          <w:sz w:val="24"/>
          <w:szCs w:val="24"/>
        </w:rPr>
      </w:pPr>
    </w:p>
    <w:p w14:paraId="37F31895" w14:textId="6812CCA7" w:rsidR="005E76DE" w:rsidRDefault="005E76DE" w:rsidP="005E76DE">
      <w:pPr>
        <w:pStyle w:val="Heading1"/>
      </w:pPr>
      <w:bookmarkStart w:id="1" w:name="_Toc496858387"/>
      <w:r>
        <w:t>A</w:t>
      </w:r>
      <w:r w:rsidR="00225D6C">
        <w:t>bstract</w:t>
      </w:r>
      <w:r>
        <w:t>:</w:t>
      </w:r>
      <w:bookmarkEnd w:id="1"/>
    </w:p>
    <w:p w14:paraId="0402E659" w14:textId="77777777" w:rsidR="005E76DE" w:rsidRDefault="005E76DE" w:rsidP="005E76D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Bobwhites have declined across their range in the past few decades.  Much research has gone into slowing, stopping, and reversing this decline.  Broadcast supplemental feed is a technique that has worked in the southeast to bolster bobwhite populations.  When first tested in the Rolling Plains, broadcast feeding had a positive impact on nesting and annual survival.  My goals were to determine if reducing the amount of feed provided similar benefits.  We used three treatments, full feed (~69.1 kg/km), half feed (~34.6 kg/km), and control (no feed) using milo on two separate pastures on the Four Sixes Ranch in Guthrie, TX.  I evaluated nest survival in Program MARK using the nest survival model.  To evaluate bobwhite reproduction I radiomarked 350 bobwhite hens during October 2013 – March 2014 and October 2014 - March 2015.  The top models for nest survival were quadratic time, quadratic time + attempt, and quadratic time + treatment.  The quadratic time variable was determined to be the most important and carried 51% of the model weight.  The remaining two variables, attempt and treatment carried 21% and 20% of the model weight respectively.  Nest site selection was not influenced by feeding treatment.  Brood success was not affected by feeding treatment.  Clutch size was influenced by feeding treatment in 2014 with the full feed treatment having larger clutch sizes than half feed or control treatments.  This was the fourth year of supplemental feed data that indicated there was no influence of supplemental feed on nest success, but that broadcast supplemental feed could potentially increase nesting season length and increase clutch size.  Additionally, we evaluated nest vegetation, and temperature and their influences on nest survival.  We evaluated 214 nests for vegetation characteristics based on nesting substrate and vegetation height.  We found that the overall habitat patch associated with a nest had an impact on nest survival. Specifically a nest that was located in a habitat patch of at least 42 cm of height had a greater chance of survival then a nest located in a shorter habitat patch.  In areas where that was not available increased visual obstruction at the nest improved nest survival.  No nest evaluated for temperature approached a lethal threshold during this study and nests closely matched the temperature of the incubating hen.</w:t>
      </w:r>
    </w:p>
    <w:p w14:paraId="7E4B8C1E" w14:textId="77777777" w:rsidR="005E76DE" w:rsidRPr="003E2186" w:rsidRDefault="005E76DE" w:rsidP="005E76D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Northern bobwhite, broadcast supplemental feed, daily nest survival, Program MARK, Rolling Plains.</w:t>
      </w:r>
    </w:p>
    <w:p w14:paraId="334B460C" w14:textId="77777777" w:rsidR="005E76DE" w:rsidRDefault="005E76DE" w:rsidP="00807937">
      <w:pPr>
        <w:pStyle w:val="TableofFigures"/>
        <w:tabs>
          <w:tab w:val="right" w:leader="dot" w:pos="8630"/>
        </w:tabs>
        <w:jc w:val="center"/>
        <w:rPr>
          <w:rFonts w:cs="Times New Roman"/>
          <w:b/>
          <w:sz w:val="28"/>
          <w:szCs w:val="28"/>
        </w:rPr>
      </w:pPr>
    </w:p>
    <w:p w14:paraId="69CB0A75" w14:textId="77777777" w:rsidR="005E76DE" w:rsidRDefault="005E76DE" w:rsidP="00807937">
      <w:pPr>
        <w:pStyle w:val="TableofFigures"/>
        <w:tabs>
          <w:tab w:val="right" w:leader="dot" w:pos="8630"/>
        </w:tabs>
        <w:jc w:val="center"/>
        <w:rPr>
          <w:rFonts w:cs="Times New Roman"/>
          <w:b/>
          <w:sz w:val="28"/>
          <w:szCs w:val="28"/>
        </w:rPr>
      </w:pPr>
    </w:p>
    <w:p w14:paraId="2D5D0B03" w14:textId="77777777" w:rsidR="005E76DE" w:rsidRDefault="005E76DE" w:rsidP="00807937">
      <w:pPr>
        <w:pStyle w:val="TableofFigures"/>
        <w:tabs>
          <w:tab w:val="right" w:leader="dot" w:pos="8630"/>
        </w:tabs>
        <w:jc w:val="center"/>
        <w:rPr>
          <w:rFonts w:cs="Times New Roman"/>
          <w:b/>
          <w:sz w:val="28"/>
          <w:szCs w:val="28"/>
        </w:rPr>
      </w:pPr>
    </w:p>
    <w:p w14:paraId="657C4A21" w14:textId="77777777" w:rsidR="005E76DE" w:rsidRDefault="005E76DE" w:rsidP="00807937">
      <w:pPr>
        <w:pStyle w:val="TableofFigures"/>
        <w:tabs>
          <w:tab w:val="right" w:leader="dot" w:pos="8630"/>
        </w:tabs>
        <w:jc w:val="center"/>
        <w:rPr>
          <w:rFonts w:cs="Times New Roman"/>
          <w:b/>
          <w:sz w:val="28"/>
          <w:szCs w:val="28"/>
        </w:rPr>
      </w:pPr>
    </w:p>
    <w:p w14:paraId="6C34BE3C" w14:textId="77777777" w:rsidR="005E76DE" w:rsidRDefault="005E76DE" w:rsidP="00807937">
      <w:pPr>
        <w:pStyle w:val="TableofFigures"/>
        <w:tabs>
          <w:tab w:val="right" w:leader="dot" w:pos="8630"/>
        </w:tabs>
        <w:jc w:val="center"/>
        <w:rPr>
          <w:rFonts w:cs="Times New Roman"/>
          <w:b/>
          <w:sz w:val="28"/>
          <w:szCs w:val="28"/>
        </w:rPr>
      </w:pPr>
    </w:p>
    <w:p w14:paraId="3E72F35E" w14:textId="77777777" w:rsidR="005E76DE" w:rsidRDefault="005E76DE" w:rsidP="00807937">
      <w:pPr>
        <w:pStyle w:val="TableofFigures"/>
        <w:tabs>
          <w:tab w:val="right" w:leader="dot" w:pos="8630"/>
        </w:tabs>
        <w:jc w:val="center"/>
        <w:rPr>
          <w:rFonts w:cs="Times New Roman"/>
          <w:b/>
          <w:sz w:val="28"/>
          <w:szCs w:val="28"/>
        </w:rPr>
      </w:pPr>
    </w:p>
    <w:p w14:paraId="5AEF2275" w14:textId="77777777" w:rsidR="005E76DE" w:rsidRDefault="005E76DE" w:rsidP="00807937">
      <w:pPr>
        <w:pStyle w:val="TableofFigures"/>
        <w:tabs>
          <w:tab w:val="right" w:leader="dot" w:pos="8630"/>
        </w:tabs>
        <w:jc w:val="center"/>
        <w:rPr>
          <w:rFonts w:cs="Times New Roman"/>
          <w:b/>
          <w:sz w:val="28"/>
          <w:szCs w:val="28"/>
        </w:rPr>
      </w:pPr>
    </w:p>
    <w:p w14:paraId="2309BD05" w14:textId="77777777" w:rsidR="005E76DE" w:rsidRDefault="005E76DE" w:rsidP="00807937">
      <w:pPr>
        <w:pStyle w:val="TableofFigures"/>
        <w:tabs>
          <w:tab w:val="right" w:leader="dot" w:pos="8630"/>
        </w:tabs>
        <w:jc w:val="center"/>
        <w:rPr>
          <w:rFonts w:cs="Times New Roman"/>
          <w:b/>
          <w:sz w:val="28"/>
          <w:szCs w:val="28"/>
        </w:rPr>
      </w:pPr>
    </w:p>
    <w:p w14:paraId="47A52C7A" w14:textId="77777777" w:rsidR="005E76DE" w:rsidRDefault="005E76DE" w:rsidP="00807937">
      <w:pPr>
        <w:pStyle w:val="TableofFigures"/>
        <w:tabs>
          <w:tab w:val="right" w:leader="dot" w:pos="8630"/>
        </w:tabs>
        <w:jc w:val="center"/>
        <w:rPr>
          <w:rFonts w:cs="Times New Roman"/>
          <w:b/>
          <w:sz w:val="28"/>
          <w:szCs w:val="28"/>
        </w:rPr>
      </w:pPr>
    </w:p>
    <w:p w14:paraId="26A81EFC" w14:textId="77777777" w:rsidR="005E76DE" w:rsidRDefault="005E76DE" w:rsidP="00807937">
      <w:pPr>
        <w:pStyle w:val="TableofFigures"/>
        <w:tabs>
          <w:tab w:val="right" w:leader="dot" w:pos="8630"/>
        </w:tabs>
        <w:jc w:val="center"/>
        <w:rPr>
          <w:rFonts w:cs="Times New Roman"/>
          <w:b/>
          <w:sz w:val="28"/>
          <w:szCs w:val="28"/>
        </w:rPr>
      </w:pPr>
    </w:p>
    <w:p w14:paraId="1AB97B25" w14:textId="77777777" w:rsidR="005E76DE" w:rsidRDefault="005E76DE" w:rsidP="00807937">
      <w:pPr>
        <w:pStyle w:val="TableofFigures"/>
        <w:tabs>
          <w:tab w:val="right" w:leader="dot" w:pos="8630"/>
        </w:tabs>
        <w:jc w:val="center"/>
        <w:rPr>
          <w:rFonts w:cs="Times New Roman"/>
          <w:b/>
          <w:sz w:val="28"/>
          <w:szCs w:val="28"/>
        </w:rPr>
      </w:pPr>
    </w:p>
    <w:p w14:paraId="58B60CDD" w14:textId="77777777" w:rsidR="005E76DE" w:rsidRDefault="005E76DE" w:rsidP="00807937">
      <w:pPr>
        <w:pStyle w:val="TableofFigures"/>
        <w:tabs>
          <w:tab w:val="right" w:leader="dot" w:pos="8630"/>
        </w:tabs>
        <w:jc w:val="center"/>
        <w:rPr>
          <w:rFonts w:cs="Times New Roman"/>
          <w:b/>
          <w:sz w:val="28"/>
          <w:szCs w:val="28"/>
        </w:rPr>
      </w:pPr>
    </w:p>
    <w:p w14:paraId="5B184CA1" w14:textId="77777777" w:rsidR="005E76DE" w:rsidRDefault="005E76DE" w:rsidP="00807937">
      <w:pPr>
        <w:pStyle w:val="TableofFigures"/>
        <w:tabs>
          <w:tab w:val="right" w:leader="dot" w:pos="8630"/>
        </w:tabs>
        <w:jc w:val="center"/>
        <w:rPr>
          <w:rFonts w:cs="Times New Roman"/>
          <w:b/>
          <w:sz w:val="28"/>
          <w:szCs w:val="28"/>
        </w:rPr>
      </w:pPr>
    </w:p>
    <w:p w14:paraId="4E40AE3B" w14:textId="77777777" w:rsidR="005E76DE" w:rsidRDefault="005E76DE" w:rsidP="00807937">
      <w:pPr>
        <w:pStyle w:val="TableofFigures"/>
        <w:tabs>
          <w:tab w:val="right" w:leader="dot" w:pos="8630"/>
        </w:tabs>
        <w:jc w:val="center"/>
        <w:rPr>
          <w:rFonts w:cs="Times New Roman"/>
          <w:b/>
          <w:sz w:val="28"/>
          <w:szCs w:val="28"/>
        </w:rPr>
      </w:pPr>
    </w:p>
    <w:p w14:paraId="2268DCEF" w14:textId="77777777" w:rsidR="005E76DE" w:rsidRDefault="005E76DE" w:rsidP="00807937">
      <w:pPr>
        <w:pStyle w:val="TableofFigures"/>
        <w:tabs>
          <w:tab w:val="right" w:leader="dot" w:pos="8630"/>
        </w:tabs>
        <w:jc w:val="center"/>
        <w:rPr>
          <w:rFonts w:cs="Times New Roman"/>
          <w:b/>
          <w:sz w:val="28"/>
          <w:szCs w:val="28"/>
        </w:rPr>
      </w:pPr>
    </w:p>
    <w:p w14:paraId="2BF08BF3" w14:textId="77777777" w:rsidR="005E76DE" w:rsidRDefault="005E76DE" w:rsidP="00807937">
      <w:pPr>
        <w:pStyle w:val="TableofFigures"/>
        <w:tabs>
          <w:tab w:val="right" w:leader="dot" w:pos="8630"/>
        </w:tabs>
        <w:jc w:val="center"/>
        <w:rPr>
          <w:rFonts w:cs="Times New Roman"/>
          <w:b/>
          <w:sz w:val="28"/>
          <w:szCs w:val="28"/>
        </w:rPr>
      </w:pPr>
    </w:p>
    <w:p w14:paraId="4635BBEC" w14:textId="77777777" w:rsidR="005E76DE" w:rsidRDefault="005E76DE" w:rsidP="00807937">
      <w:pPr>
        <w:pStyle w:val="TableofFigures"/>
        <w:tabs>
          <w:tab w:val="right" w:leader="dot" w:pos="8630"/>
        </w:tabs>
        <w:jc w:val="center"/>
        <w:rPr>
          <w:rFonts w:cs="Times New Roman"/>
          <w:b/>
          <w:sz w:val="28"/>
          <w:szCs w:val="28"/>
        </w:rPr>
      </w:pPr>
    </w:p>
    <w:p w14:paraId="167733FD" w14:textId="77777777" w:rsidR="005E76DE" w:rsidRDefault="005E76DE" w:rsidP="00807937">
      <w:pPr>
        <w:pStyle w:val="TableofFigures"/>
        <w:tabs>
          <w:tab w:val="right" w:leader="dot" w:pos="8630"/>
        </w:tabs>
        <w:jc w:val="center"/>
        <w:rPr>
          <w:rFonts w:cs="Times New Roman"/>
          <w:b/>
          <w:sz w:val="28"/>
          <w:szCs w:val="28"/>
        </w:rPr>
      </w:pPr>
    </w:p>
    <w:p w14:paraId="76122FEC" w14:textId="77777777" w:rsidR="005E76DE" w:rsidRDefault="005E76DE" w:rsidP="00807937">
      <w:pPr>
        <w:pStyle w:val="TableofFigures"/>
        <w:tabs>
          <w:tab w:val="right" w:leader="dot" w:pos="8630"/>
        </w:tabs>
        <w:jc w:val="center"/>
        <w:rPr>
          <w:rFonts w:cs="Times New Roman"/>
          <w:b/>
          <w:sz w:val="28"/>
          <w:szCs w:val="28"/>
        </w:rPr>
      </w:pPr>
    </w:p>
    <w:p w14:paraId="32C567B9" w14:textId="77777777" w:rsidR="005E76DE" w:rsidRDefault="005E76DE" w:rsidP="00807937">
      <w:pPr>
        <w:pStyle w:val="TableofFigures"/>
        <w:tabs>
          <w:tab w:val="right" w:leader="dot" w:pos="8630"/>
        </w:tabs>
        <w:jc w:val="center"/>
        <w:rPr>
          <w:rFonts w:cs="Times New Roman"/>
          <w:b/>
          <w:sz w:val="28"/>
          <w:szCs w:val="28"/>
        </w:rPr>
      </w:pPr>
    </w:p>
    <w:p w14:paraId="5A28E8C4" w14:textId="77777777" w:rsidR="005E76DE" w:rsidRDefault="005E76DE" w:rsidP="00807937">
      <w:pPr>
        <w:pStyle w:val="TableofFigures"/>
        <w:tabs>
          <w:tab w:val="right" w:leader="dot" w:pos="8630"/>
        </w:tabs>
        <w:jc w:val="center"/>
        <w:rPr>
          <w:rFonts w:cs="Times New Roman"/>
          <w:b/>
          <w:sz w:val="28"/>
          <w:szCs w:val="28"/>
        </w:rPr>
      </w:pPr>
    </w:p>
    <w:p w14:paraId="6E7688C2" w14:textId="77777777" w:rsidR="005E76DE" w:rsidRDefault="005E76DE" w:rsidP="00807937">
      <w:pPr>
        <w:pStyle w:val="TableofFigures"/>
        <w:tabs>
          <w:tab w:val="right" w:leader="dot" w:pos="8630"/>
        </w:tabs>
        <w:jc w:val="center"/>
        <w:rPr>
          <w:rFonts w:cs="Times New Roman"/>
          <w:b/>
          <w:sz w:val="28"/>
          <w:szCs w:val="28"/>
        </w:rPr>
      </w:pPr>
    </w:p>
    <w:p w14:paraId="54696759" w14:textId="77777777" w:rsidR="005E76DE" w:rsidRDefault="005E76DE" w:rsidP="00807937">
      <w:pPr>
        <w:pStyle w:val="TableofFigures"/>
        <w:tabs>
          <w:tab w:val="right" w:leader="dot" w:pos="8630"/>
        </w:tabs>
        <w:jc w:val="center"/>
        <w:rPr>
          <w:rFonts w:cs="Times New Roman"/>
          <w:b/>
          <w:sz w:val="28"/>
          <w:szCs w:val="28"/>
        </w:rPr>
      </w:pPr>
    </w:p>
    <w:p w14:paraId="34420F3E" w14:textId="77777777" w:rsidR="00225D6C" w:rsidRDefault="00225D6C" w:rsidP="005E76DE">
      <w:pPr>
        <w:pStyle w:val="Heading1"/>
      </w:pPr>
    </w:p>
    <w:p w14:paraId="654F8F91" w14:textId="77777777" w:rsidR="00225D6C" w:rsidRDefault="00225D6C" w:rsidP="005E76DE">
      <w:pPr>
        <w:pStyle w:val="Heading1"/>
      </w:pPr>
    </w:p>
    <w:p w14:paraId="222DB449" w14:textId="39073DD8" w:rsidR="00807937" w:rsidRDefault="00807937" w:rsidP="005E76DE">
      <w:pPr>
        <w:pStyle w:val="Heading1"/>
      </w:pPr>
      <w:bookmarkStart w:id="2" w:name="_Toc496858388"/>
      <w:r>
        <w:t>List of Tables</w:t>
      </w:r>
      <w:bookmarkEnd w:id="2"/>
    </w:p>
    <w:p w14:paraId="2D2C5643" w14:textId="5E63A17D" w:rsidR="00FA6559" w:rsidRDefault="00807937" w:rsidP="00FA6559">
      <w:pPr>
        <w:pStyle w:val="TableofFigures"/>
        <w:tabs>
          <w:tab w:val="right" w:leader="dot" w:pos="8630"/>
        </w:tabs>
        <w:spacing w:after="240"/>
        <w:rPr>
          <w:rFonts w:asciiTheme="minorHAnsi" w:eastAsiaTheme="minorEastAsia" w:hAnsiTheme="minorHAnsi"/>
          <w:noProof/>
          <w:sz w:val="22"/>
        </w:rPr>
      </w:pPr>
      <w:r>
        <w:rPr>
          <w:rFonts w:cs="Times New Roman"/>
          <w:b/>
          <w:sz w:val="28"/>
          <w:szCs w:val="28"/>
        </w:rPr>
        <w:fldChar w:fldCharType="begin"/>
      </w:r>
      <w:r>
        <w:rPr>
          <w:rFonts w:cs="Times New Roman"/>
          <w:b/>
          <w:sz w:val="28"/>
          <w:szCs w:val="28"/>
        </w:rPr>
        <w:instrText xml:space="preserve"> TOC \f T \t "Heading 5" \c "Table" </w:instrText>
      </w:r>
      <w:r>
        <w:rPr>
          <w:rFonts w:cs="Times New Roman"/>
          <w:b/>
          <w:sz w:val="28"/>
          <w:szCs w:val="28"/>
        </w:rPr>
        <w:fldChar w:fldCharType="separate"/>
      </w:r>
      <w:r w:rsidR="00FA6559" w:rsidRPr="00933DF7">
        <w:rPr>
          <w:rFonts w:cs="Times New Roman"/>
          <w:noProof/>
        </w:rPr>
        <w:t xml:space="preserve">Table </w:t>
      </w:r>
      <w:r w:rsidR="00FA6559">
        <w:rPr>
          <w:noProof/>
        </w:rPr>
        <w:t>2.1 Model ranking bobwhite nesting with timing of nest, nest attempt number and treatment.</w:t>
      </w:r>
      <w:r w:rsidR="00FA6559">
        <w:rPr>
          <w:noProof/>
        </w:rPr>
        <w:tab/>
      </w:r>
      <w:r w:rsidR="00FA6559">
        <w:rPr>
          <w:noProof/>
        </w:rPr>
        <w:fldChar w:fldCharType="begin"/>
      </w:r>
      <w:r w:rsidR="00FA6559">
        <w:rPr>
          <w:noProof/>
        </w:rPr>
        <w:instrText xml:space="preserve"> PAGEREF _Toc486181651 \h </w:instrText>
      </w:r>
      <w:r w:rsidR="00FA6559">
        <w:rPr>
          <w:noProof/>
        </w:rPr>
      </w:r>
      <w:r w:rsidR="00FA6559">
        <w:rPr>
          <w:noProof/>
        </w:rPr>
        <w:fldChar w:fldCharType="separate"/>
      </w:r>
      <w:r w:rsidR="00FA6559">
        <w:rPr>
          <w:noProof/>
        </w:rPr>
        <w:t>48</w:t>
      </w:r>
      <w:r w:rsidR="00FA6559">
        <w:rPr>
          <w:noProof/>
        </w:rPr>
        <w:fldChar w:fldCharType="end"/>
      </w:r>
    </w:p>
    <w:p w14:paraId="18F60C4D" w14:textId="306AC894" w:rsidR="00FA6559" w:rsidRDefault="00FA6559" w:rsidP="00FA6559">
      <w:pPr>
        <w:pStyle w:val="TableofFigures"/>
        <w:tabs>
          <w:tab w:val="right" w:leader="dot" w:pos="8630"/>
        </w:tabs>
        <w:spacing w:after="240"/>
        <w:rPr>
          <w:rFonts w:asciiTheme="minorHAnsi" w:eastAsiaTheme="minorEastAsia" w:hAnsiTheme="minorHAnsi"/>
          <w:noProof/>
          <w:sz w:val="22"/>
        </w:rPr>
      </w:pPr>
      <w:r w:rsidRPr="00933DF7">
        <w:rPr>
          <w:rFonts w:cs="Times New Roman"/>
          <w:noProof/>
        </w:rPr>
        <w:t xml:space="preserve">Table </w:t>
      </w:r>
      <w:r>
        <w:rPr>
          <w:noProof/>
        </w:rPr>
        <w:t>2.2 Treatment influence on measured reproductive variables 2014</w:t>
      </w:r>
      <w:r w:rsidRPr="00933DF7">
        <w:rPr>
          <w:rFonts w:cs="Times New Roman"/>
          <w:noProof/>
        </w:rPr>
        <w:t>.</w:t>
      </w:r>
      <w:r>
        <w:rPr>
          <w:noProof/>
        </w:rPr>
        <w:tab/>
      </w:r>
      <w:r>
        <w:rPr>
          <w:noProof/>
        </w:rPr>
        <w:fldChar w:fldCharType="begin"/>
      </w:r>
      <w:r>
        <w:rPr>
          <w:noProof/>
        </w:rPr>
        <w:instrText xml:space="preserve"> PAGEREF _Toc486181652 \h </w:instrText>
      </w:r>
      <w:r>
        <w:rPr>
          <w:noProof/>
        </w:rPr>
      </w:r>
      <w:r>
        <w:rPr>
          <w:noProof/>
        </w:rPr>
        <w:fldChar w:fldCharType="separate"/>
      </w:r>
      <w:r>
        <w:rPr>
          <w:noProof/>
        </w:rPr>
        <w:t>49</w:t>
      </w:r>
      <w:r>
        <w:rPr>
          <w:noProof/>
        </w:rPr>
        <w:fldChar w:fldCharType="end"/>
      </w:r>
    </w:p>
    <w:p w14:paraId="3242B626" w14:textId="2BE14E9B" w:rsidR="00FA6559" w:rsidRDefault="00FA6559" w:rsidP="00FA6559">
      <w:pPr>
        <w:pStyle w:val="TableofFigures"/>
        <w:tabs>
          <w:tab w:val="right" w:leader="dot" w:pos="8630"/>
        </w:tabs>
        <w:spacing w:after="240"/>
        <w:rPr>
          <w:rFonts w:asciiTheme="minorHAnsi" w:eastAsiaTheme="minorEastAsia" w:hAnsiTheme="minorHAnsi"/>
          <w:noProof/>
          <w:sz w:val="22"/>
        </w:rPr>
      </w:pPr>
      <w:r w:rsidRPr="00933DF7">
        <w:rPr>
          <w:rFonts w:cs="Times New Roman"/>
          <w:noProof/>
        </w:rPr>
        <w:t xml:space="preserve">Table 2.3 </w:t>
      </w:r>
      <w:r>
        <w:rPr>
          <w:noProof/>
        </w:rPr>
        <w:t>Treatment Influence on measured reproductive variables 2015</w:t>
      </w:r>
      <w:r w:rsidRPr="00933DF7">
        <w:rPr>
          <w:rFonts w:cs="Times New Roman"/>
          <w:noProof/>
        </w:rPr>
        <w:t>.</w:t>
      </w:r>
      <w:r>
        <w:rPr>
          <w:noProof/>
        </w:rPr>
        <w:tab/>
      </w:r>
      <w:r>
        <w:rPr>
          <w:noProof/>
        </w:rPr>
        <w:fldChar w:fldCharType="begin"/>
      </w:r>
      <w:r>
        <w:rPr>
          <w:noProof/>
        </w:rPr>
        <w:instrText xml:space="preserve"> PAGEREF _Toc486181653 \h </w:instrText>
      </w:r>
      <w:r>
        <w:rPr>
          <w:noProof/>
        </w:rPr>
      </w:r>
      <w:r>
        <w:rPr>
          <w:noProof/>
        </w:rPr>
        <w:fldChar w:fldCharType="separate"/>
      </w:r>
      <w:r>
        <w:rPr>
          <w:noProof/>
        </w:rPr>
        <w:t>50</w:t>
      </w:r>
      <w:r>
        <w:rPr>
          <w:noProof/>
        </w:rPr>
        <w:fldChar w:fldCharType="end"/>
      </w:r>
    </w:p>
    <w:p w14:paraId="445290EB" w14:textId="38D80FE4" w:rsidR="00FA6559" w:rsidRDefault="00FA6559" w:rsidP="00FA6559">
      <w:pPr>
        <w:pStyle w:val="TableofFigures"/>
        <w:tabs>
          <w:tab w:val="right" w:leader="dot" w:pos="8630"/>
        </w:tabs>
        <w:spacing w:after="240"/>
        <w:rPr>
          <w:rFonts w:asciiTheme="minorHAnsi" w:eastAsiaTheme="minorEastAsia" w:hAnsiTheme="minorHAnsi"/>
          <w:noProof/>
          <w:sz w:val="22"/>
        </w:rPr>
      </w:pPr>
      <w:r>
        <w:rPr>
          <w:noProof/>
        </w:rPr>
        <w:t>Table 3.1. Model ranking northern bobwhite nesting models 2014-2015.</w:t>
      </w:r>
      <w:r>
        <w:rPr>
          <w:noProof/>
        </w:rPr>
        <w:tab/>
      </w:r>
      <w:r>
        <w:rPr>
          <w:noProof/>
        </w:rPr>
        <w:fldChar w:fldCharType="begin"/>
      </w:r>
      <w:r>
        <w:rPr>
          <w:noProof/>
        </w:rPr>
        <w:instrText xml:space="preserve"> PAGEREF _Toc486181654 \h </w:instrText>
      </w:r>
      <w:r>
        <w:rPr>
          <w:noProof/>
        </w:rPr>
      </w:r>
      <w:r>
        <w:rPr>
          <w:noProof/>
        </w:rPr>
        <w:fldChar w:fldCharType="separate"/>
      </w:r>
      <w:r>
        <w:rPr>
          <w:noProof/>
        </w:rPr>
        <w:t>68</w:t>
      </w:r>
      <w:r>
        <w:rPr>
          <w:noProof/>
        </w:rPr>
        <w:fldChar w:fldCharType="end"/>
      </w:r>
    </w:p>
    <w:p w14:paraId="2E8E5B4B" w14:textId="54187578" w:rsidR="00FA6559" w:rsidRDefault="00FA6559" w:rsidP="00FA6559">
      <w:pPr>
        <w:pStyle w:val="TableofFigures"/>
        <w:tabs>
          <w:tab w:val="right" w:leader="dot" w:pos="8630"/>
        </w:tabs>
        <w:spacing w:after="240"/>
        <w:rPr>
          <w:rFonts w:asciiTheme="minorHAnsi" w:eastAsiaTheme="minorEastAsia" w:hAnsiTheme="minorHAnsi"/>
          <w:noProof/>
          <w:sz w:val="22"/>
        </w:rPr>
      </w:pPr>
      <w:r w:rsidRPr="00933DF7">
        <w:rPr>
          <w:rFonts w:eastAsia="Times New Roman"/>
          <w:noProof/>
        </w:rPr>
        <w:t>Table 3.2 Robel measurements of successful and unsuccessful nests from 2014 in meters.</w:t>
      </w:r>
      <w:r>
        <w:rPr>
          <w:noProof/>
        </w:rPr>
        <w:tab/>
      </w:r>
      <w:r>
        <w:rPr>
          <w:noProof/>
        </w:rPr>
        <w:fldChar w:fldCharType="begin"/>
      </w:r>
      <w:r>
        <w:rPr>
          <w:noProof/>
        </w:rPr>
        <w:instrText xml:space="preserve"> PAGEREF _Toc486181655 \h </w:instrText>
      </w:r>
      <w:r>
        <w:rPr>
          <w:noProof/>
        </w:rPr>
      </w:r>
      <w:r>
        <w:rPr>
          <w:noProof/>
        </w:rPr>
        <w:fldChar w:fldCharType="separate"/>
      </w:r>
      <w:r>
        <w:rPr>
          <w:noProof/>
        </w:rPr>
        <w:t>68</w:t>
      </w:r>
      <w:r>
        <w:rPr>
          <w:noProof/>
        </w:rPr>
        <w:fldChar w:fldCharType="end"/>
      </w:r>
    </w:p>
    <w:p w14:paraId="26511082" w14:textId="64C2FD9E" w:rsidR="00FA6559" w:rsidRDefault="00FA6559" w:rsidP="00FA6559">
      <w:pPr>
        <w:pStyle w:val="TableofFigures"/>
        <w:tabs>
          <w:tab w:val="right" w:leader="dot" w:pos="8630"/>
        </w:tabs>
        <w:spacing w:after="240"/>
        <w:rPr>
          <w:rFonts w:asciiTheme="minorHAnsi" w:eastAsiaTheme="minorEastAsia" w:hAnsiTheme="minorHAnsi"/>
          <w:noProof/>
          <w:sz w:val="22"/>
        </w:rPr>
      </w:pPr>
      <w:r w:rsidRPr="00933DF7">
        <w:rPr>
          <w:rFonts w:eastAsia="Times New Roman"/>
          <w:noProof/>
        </w:rPr>
        <w:t>Table 3.3 Robel measurements of successful and unsuccessful nests from 2015 in meters.</w:t>
      </w:r>
      <w:r>
        <w:rPr>
          <w:noProof/>
        </w:rPr>
        <w:tab/>
      </w:r>
      <w:r>
        <w:rPr>
          <w:noProof/>
        </w:rPr>
        <w:fldChar w:fldCharType="begin"/>
      </w:r>
      <w:r>
        <w:rPr>
          <w:noProof/>
        </w:rPr>
        <w:instrText xml:space="preserve"> PAGEREF _Toc486181656 \h </w:instrText>
      </w:r>
      <w:r>
        <w:rPr>
          <w:noProof/>
        </w:rPr>
      </w:r>
      <w:r>
        <w:rPr>
          <w:noProof/>
        </w:rPr>
        <w:fldChar w:fldCharType="separate"/>
      </w:r>
      <w:r>
        <w:rPr>
          <w:noProof/>
        </w:rPr>
        <w:t>69</w:t>
      </w:r>
      <w:r>
        <w:rPr>
          <w:noProof/>
        </w:rPr>
        <w:fldChar w:fldCharType="end"/>
      </w:r>
    </w:p>
    <w:p w14:paraId="0EF310EA" w14:textId="5BC383B2" w:rsidR="00FA6559" w:rsidRDefault="00FA6559" w:rsidP="00FA6559">
      <w:pPr>
        <w:pStyle w:val="TableofFigures"/>
        <w:tabs>
          <w:tab w:val="right" w:leader="dot" w:pos="8630"/>
        </w:tabs>
        <w:spacing w:after="240"/>
        <w:rPr>
          <w:rFonts w:asciiTheme="minorHAnsi" w:eastAsiaTheme="minorEastAsia" w:hAnsiTheme="minorHAnsi"/>
          <w:noProof/>
          <w:sz w:val="22"/>
        </w:rPr>
      </w:pPr>
      <w:r>
        <w:rPr>
          <w:noProof/>
        </w:rPr>
        <w:t>Table 3.4 Temperature Sensor Analysis from 2014 and 2015.</w:t>
      </w:r>
      <w:r>
        <w:rPr>
          <w:noProof/>
        </w:rPr>
        <w:tab/>
      </w:r>
      <w:r>
        <w:rPr>
          <w:noProof/>
        </w:rPr>
        <w:fldChar w:fldCharType="begin"/>
      </w:r>
      <w:r>
        <w:rPr>
          <w:noProof/>
        </w:rPr>
        <w:instrText xml:space="preserve"> PAGEREF _Toc486181657 \h </w:instrText>
      </w:r>
      <w:r>
        <w:rPr>
          <w:noProof/>
        </w:rPr>
      </w:r>
      <w:r>
        <w:rPr>
          <w:noProof/>
        </w:rPr>
        <w:fldChar w:fldCharType="separate"/>
      </w:r>
      <w:r>
        <w:rPr>
          <w:noProof/>
        </w:rPr>
        <w:t>69</w:t>
      </w:r>
      <w:r>
        <w:rPr>
          <w:noProof/>
        </w:rPr>
        <w:fldChar w:fldCharType="end"/>
      </w:r>
    </w:p>
    <w:p w14:paraId="1DDC91A4" w14:textId="024714E1" w:rsidR="00FA6559" w:rsidRDefault="00FA6559" w:rsidP="00FA6559">
      <w:pPr>
        <w:pStyle w:val="TableofFigures"/>
        <w:tabs>
          <w:tab w:val="right" w:leader="dot" w:pos="8630"/>
        </w:tabs>
        <w:spacing w:after="240"/>
        <w:rPr>
          <w:rFonts w:asciiTheme="minorHAnsi" w:eastAsiaTheme="minorEastAsia" w:hAnsiTheme="minorHAnsi"/>
          <w:noProof/>
          <w:sz w:val="22"/>
        </w:rPr>
      </w:pPr>
      <w:r>
        <w:rPr>
          <w:noProof/>
        </w:rPr>
        <w:t>Table 3.5 2014 Vegetation characteristics, nest bowl and random points.</w:t>
      </w:r>
      <w:r>
        <w:rPr>
          <w:noProof/>
        </w:rPr>
        <w:tab/>
      </w:r>
      <w:r>
        <w:rPr>
          <w:noProof/>
        </w:rPr>
        <w:fldChar w:fldCharType="begin"/>
      </w:r>
      <w:r>
        <w:rPr>
          <w:noProof/>
        </w:rPr>
        <w:instrText xml:space="preserve"> PAGEREF _Toc486181658 \h </w:instrText>
      </w:r>
      <w:r>
        <w:rPr>
          <w:noProof/>
        </w:rPr>
      </w:r>
      <w:r>
        <w:rPr>
          <w:noProof/>
        </w:rPr>
        <w:fldChar w:fldCharType="separate"/>
      </w:r>
      <w:r>
        <w:rPr>
          <w:noProof/>
        </w:rPr>
        <w:t>70</w:t>
      </w:r>
      <w:r>
        <w:rPr>
          <w:noProof/>
        </w:rPr>
        <w:fldChar w:fldCharType="end"/>
      </w:r>
    </w:p>
    <w:p w14:paraId="31CBEFA2" w14:textId="43F8E871" w:rsidR="00FA6559" w:rsidRDefault="00FA6559" w:rsidP="00FA6559">
      <w:pPr>
        <w:pStyle w:val="TableofFigures"/>
        <w:tabs>
          <w:tab w:val="right" w:leader="dot" w:pos="8630"/>
        </w:tabs>
        <w:spacing w:after="240"/>
        <w:rPr>
          <w:rFonts w:asciiTheme="minorHAnsi" w:eastAsiaTheme="minorEastAsia" w:hAnsiTheme="minorHAnsi"/>
          <w:noProof/>
          <w:sz w:val="22"/>
        </w:rPr>
      </w:pPr>
      <w:r>
        <w:rPr>
          <w:noProof/>
        </w:rPr>
        <w:t>Table 3.6 2015 Vegetation characteristics, nest bowl and random points</w:t>
      </w:r>
      <w:r>
        <w:rPr>
          <w:noProof/>
        </w:rPr>
        <w:tab/>
      </w:r>
      <w:r>
        <w:rPr>
          <w:noProof/>
        </w:rPr>
        <w:fldChar w:fldCharType="begin"/>
      </w:r>
      <w:r>
        <w:rPr>
          <w:noProof/>
        </w:rPr>
        <w:instrText xml:space="preserve"> PAGEREF _Toc486181659 \h </w:instrText>
      </w:r>
      <w:r>
        <w:rPr>
          <w:noProof/>
        </w:rPr>
      </w:r>
      <w:r>
        <w:rPr>
          <w:noProof/>
        </w:rPr>
        <w:fldChar w:fldCharType="separate"/>
      </w:r>
      <w:r>
        <w:rPr>
          <w:noProof/>
        </w:rPr>
        <w:t>70</w:t>
      </w:r>
      <w:r>
        <w:rPr>
          <w:noProof/>
        </w:rPr>
        <w:fldChar w:fldCharType="end"/>
      </w:r>
    </w:p>
    <w:p w14:paraId="53553669" w14:textId="7C2832A8" w:rsidR="00C46020" w:rsidRDefault="00807937" w:rsidP="00FA6559">
      <w:pPr>
        <w:spacing w:after="240"/>
        <w:jc w:val="center"/>
        <w:rPr>
          <w:rFonts w:ascii="Times New Roman" w:hAnsi="Times New Roman" w:cs="Times New Roman"/>
          <w:b/>
          <w:sz w:val="28"/>
          <w:szCs w:val="28"/>
        </w:rPr>
      </w:pPr>
      <w:r>
        <w:rPr>
          <w:rFonts w:ascii="Times New Roman" w:hAnsi="Times New Roman" w:cs="Times New Roman"/>
          <w:b/>
          <w:sz w:val="28"/>
          <w:szCs w:val="28"/>
        </w:rPr>
        <w:fldChar w:fldCharType="end"/>
      </w:r>
    </w:p>
    <w:p w14:paraId="773142A6" w14:textId="77777777" w:rsidR="000816D8" w:rsidRDefault="000816D8" w:rsidP="00FA6559">
      <w:pPr>
        <w:spacing w:after="240"/>
        <w:jc w:val="center"/>
        <w:rPr>
          <w:rFonts w:ascii="Times New Roman" w:hAnsi="Times New Roman" w:cs="Times New Roman"/>
          <w:b/>
          <w:sz w:val="28"/>
          <w:szCs w:val="28"/>
        </w:rPr>
      </w:pPr>
    </w:p>
    <w:p w14:paraId="4602BC26" w14:textId="77777777" w:rsidR="000816D8" w:rsidRDefault="000816D8" w:rsidP="001653BE">
      <w:pPr>
        <w:jc w:val="center"/>
        <w:rPr>
          <w:rFonts w:ascii="Times New Roman" w:hAnsi="Times New Roman" w:cs="Times New Roman"/>
          <w:b/>
          <w:sz w:val="28"/>
          <w:szCs w:val="28"/>
        </w:rPr>
      </w:pPr>
    </w:p>
    <w:p w14:paraId="6FB5664C" w14:textId="77777777" w:rsidR="000816D8" w:rsidRDefault="000816D8" w:rsidP="001653BE">
      <w:pPr>
        <w:jc w:val="center"/>
        <w:rPr>
          <w:rFonts w:ascii="Times New Roman" w:hAnsi="Times New Roman" w:cs="Times New Roman"/>
          <w:b/>
          <w:sz w:val="28"/>
          <w:szCs w:val="28"/>
        </w:rPr>
      </w:pPr>
    </w:p>
    <w:p w14:paraId="497B7817" w14:textId="77777777" w:rsidR="000816D8" w:rsidRDefault="000816D8" w:rsidP="001653BE">
      <w:pPr>
        <w:jc w:val="center"/>
        <w:rPr>
          <w:rFonts w:ascii="Times New Roman" w:hAnsi="Times New Roman" w:cs="Times New Roman"/>
          <w:b/>
          <w:sz w:val="28"/>
          <w:szCs w:val="28"/>
        </w:rPr>
      </w:pPr>
    </w:p>
    <w:p w14:paraId="3DF376C6" w14:textId="77777777" w:rsidR="000816D8" w:rsidRDefault="000816D8" w:rsidP="001653BE">
      <w:pPr>
        <w:jc w:val="center"/>
        <w:rPr>
          <w:rFonts w:ascii="Times New Roman" w:hAnsi="Times New Roman" w:cs="Times New Roman"/>
          <w:b/>
          <w:sz w:val="28"/>
          <w:szCs w:val="28"/>
        </w:rPr>
      </w:pPr>
    </w:p>
    <w:p w14:paraId="366C650F" w14:textId="77777777" w:rsidR="000816D8" w:rsidRDefault="000816D8" w:rsidP="001653BE">
      <w:pPr>
        <w:jc w:val="center"/>
        <w:rPr>
          <w:rFonts w:ascii="Times New Roman" w:hAnsi="Times New Roman" w:cs="Times New Roman"/>
          <w:b/>
          <w:sz w:val="28"/>
          <w:szCs w:val="28"/>
        </w:rPr>
      </w:pPr>
    </w:p>
    <w:p w14:paraId="464A54D8" w14:textId="77777777" w:rsidR="000816D8" w:rsidRDefault="000816D8" w:rsidP="001653BE">
      <w:pPr>
        <w:jc w:val="center"/>
        <w:rPr>
          <w:rFonts w:ascii="Times New Roman" w:hAnsi="Times New Roman" w:cs="Times New Roman"/>
          <w:b/>
          <w:sz w:val="28"/>
          <w:szCs w:val="28"/>
        </w:rPr>
      </w:pPr>
    </w:p>
    <w:p w14:paraId="6DE26C9C" w14:textId="77777777" w:rsidR="000816D8" w:rsidRDefault="000816D8" w:rsidP="001653BE">
      <w:pPr>
        <w:jc w:val="center"/>
        <w:rPr>
          <w:rFonts w:ascii="Times New Roman" w:hAnsi="Times New Roman" w:cs="Times New Roman"/>
          <w:b/>
          <w:sz w:val="28"/>
          <w:szCs w:val="28"/>
        </w:rPr>
      </w:pPr>
    </w:p>
    <w:p w14:paraId="5F876D62" w14:textId="77777777" w:rsidR="000816D8" w:rsidRDefault="000816D8" w:rsidP="001653BE">
      <w:pPr>
        <w:jc w:val="center"/>
        <w:rPr>
          <w:rFonts w:ascii="Times New Roman" w:hAnsi="Times New Roman" w:cs="Times New Roman"/>
          <w:b/>
          <w:sz w:val="28"/>
          <w:szCs w:val="28"/>
        </w:rPr>
      </w:pPr>
    </w:p>
    <w:p w14:paraId="5C05666B" w14:textId="77777777" w:rsidR="000816D8" w:rsidRDefault="000816D8" w:rsidP="001653BE">
      <w:pPr>
        <w:jc w:val="center"/>
        <w:rPr>
          <w:rFonts w:ascii="Times New Roman" w:hAnsi="Times New Roman" w:cs="Times New Roman"/>
          <w:b/>
          <w:sz w:val="28"/>
          <w:szCs w:val="28"/>
        </w:rPr>
      </w:pPr>
    </w:p>
    <w:p w14:paraId="3AFD29D6" w14:textId="77777777" w:rsidR="000816D8" w:rsidRDefault="000816D8" w:rsidP="001653BE">
      <w:pPr>
        <w:jc w:val="center"/>
        <w:rPr>
          <w:rFonts w:ascii="Times New Roman" w:hAnsi="Times New Roman" w:cs="Times New Roman"/>
          <w:b/>
          <w:sz w:val="28"/>
          <w:szCs w:val="28"/>
        </w:rPr>
      </w:pPr>
    </w:p>
    <w:p w14:paraId="23B25832" w14:textId="77777777" w:rsidR="005E76DE" w:rsidRDefault="005E76DE" w:rsidP="001653BE">
      <w:pPr>
        <w:jc w:val="center"/>
        <w:rPr>
          <w:rFonts w:ascii="Times New Roman" w:hAnsi="Times New Roman" w:cs="Times New Roman"/>
          <w:b/>
          <w:sz w:val="28"/>
          <w:szCs w:val="28"/>
        </w:rPr>
      </w:pPr>
    </w:p>
    <w:p w14:paraId="682B6D24" w14:textId="39E4EB8C" w:rsidR="001653BE" w:rsidRDefault="00225D6C" w:rsidP="005E76DE">
      <w:pPr>
        <w:pStyle w:val="Heading1"/>
      </w:pPr>
      <w:bookmarkStart w:id="3" w:name="_Toc496858389"/>
      <w:r>
        <w:t>List of Figures</w:t>
      </w:r>
      <w:bookmarkEnd w:id="3"/>
    </w:p>
    <w:p w14:paraId="62E94E8E" w14:textId="71685698" w:rsidR="00D12B96" w:rsidRDefault="00D12B96" w:rsidP="004741AF">
      <w:pPr>
        <w:pStyle w:val="TableofFigures"/>
        <w:tabs>
          <w:tab w:val="right" w:leader="dot" w:pos="8630"/>
        </w:tabs>
        <w:spacing w:after="240"/>
        <w:rPr>
          <w:rFonts w:asciiTheme="minorHAnsi" w:eastAsiaTheme="minorEastAsia" w:hAnsiTheme="minorHAnsi"/>
          <w:noProof/>
          <w:sz w:val="22"/>
        </w:rPr>
      </w:pPr>
      <w:r>
        <w:rPr>
          <w:rFonts w:cs="Times New Roman"/>
          <w:b/>
          <w:sz w:val="28"/>
          <w:szCs w:val="28"/>
        </w:rPr>
        <w:fldChar w:fldCharType="begin"/>
      </w:r>
      <w:r>
        <w:rPr>
          <w:rFonts w:cs="Times New Roman"/>
          <w:b/>
          <w:sz w:val="28"/>
          <w:szCs w:val="28"/>
        </w:rPr>
        <w:instrText xml:space="preserve"> TOC \t "Heading 6" \c "Figure" </w:instrText>
      </w:r>
      <w:r>
        <w:rPr>
          <w:rFonts w:cs="Times New Roman"/>
          <w:b/>
          <w:sz w:val="28"/>
          <w:szCs w:val="28"/>
        </w:rPr>
        <w:fldChar w:fldCharType="separate"/>
      </w:r>
      <w:r>
        <w:rPr>
          <w:noProof/>
        </w:rPr>
        <w:t xml:space="preserve">Figure 2.1 Southwest Pasture </w:t>
      </w:r>
      <w:r w:rsidR="002F5CA5">
        <w:rPr>
          <w:noProof/>
        </w:rPr>
        <w:t>Four Sixes</w:t>
      </w:r>
      <w:r>
        <w:rPr>
          <w:noProof/>
        </w:rPr>
        <w:t xml:space="preserve"> Ranch Guthrie, Texas. Rolling Plains.</w:t>
      </w:r>
      <w:r>
        <w:rPr>
          <w:noProof/>
        </w:rPr>
        <w:tab/>
      </w:r>
      <w:r>
        <w:rPr>
          <w:noProof/>
        </w:rPr>
        <w:fldChar w:fldCharType="begin"/>
      </w:r>
      <w:r>
        <w:rPr>
          <w:noProof/>
        </w:rPr>
        <w:instrText xml:space="preserve"> PAGEREF _Toc486150497 \h </w:instrText>
      </w:r>
      <w:r>
        <w:rPr>
          <w:noProof/>
        </w:rPr>
      </w:r>
      <w:r>
        <w:rPr>
          <w:noProof/>
        </w:rPr>
        <w:fldChar w:fldCharType="separate"/>
      </w:r>
      <w:r w:rsidR="00E5231A">
        <w:rPr>
          <w:noProof/>
        </w:rPr>
        <w:t>42</w:t>
      </w:r>
      <w:r>
        <w:rPr>
          <w:noProof/>
        </w:rPr>
        <w:fldChar w:fldCharType="end"/>
      </w:r>
    </w:p>
    <w:p w14:paraId="2B77818B" w14:textId="0177A459"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 xml:space="preserve">Figure 2.2 Hackberry Pasture </w:t>
      </w:r>
      <w:r w:rsidR="002F5CA5">
        <w:rPr>
          <w:noProof/>
        </w:rPr>
        <w:t>Four Sixes</w:t>
      </w:r>
      <w:r>
        <w:rPr>
          <w:noProof/>
        </w:rPr>
        <w:t xml:space="preserve"> Ranch Guthrie, Texas. Rolling Plains.</w:t>
      </w:r>
      <w:r>
        <w:rPr>
          <w:noProof/>
        </w:rPr>
        <w:tab/>
      </w:r>
      <w:r>
        <w:rPr>
          <w:noProof/>
        </w:rPr>
        <w:fldChar w:fldCharType="begin"/>
      </w:r>
      <w:r>
        <w:rPr>
          <w:noProof/>
        </w:rPr>
        <w:instrText xml:space="preserve"> PAGEREF _Toc486150498 \h </w:instrText>
      </w:r>
      <w:r>
        <w:rPr>
          <w:noProof/>
        </w:rPr>
      </w:r>
      <w:r>
        <w:rPr>
          <w:noProof/>
        </w:rPr>
        <w:fldChar w:fldCharType="separate"/>
      </w:r>
      <w:r w:rsidR="00E5231A">
        <w:rPr>
          <w:noProof/>
        </w:rPr>
        <w:t>43</w:t>
      </w:r>
      <w:r>
        <w:rPr>
          <w:noProof/>
        </w:rPr>
        <w:fldChar w:fldCharType="end"/>
      </w:r>
    </w:p>
    <w:p w14:paraId="22B170D0" w14:textId="2A6AA3CF"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 xml:space="preserve">Figure 2.3 Southwest Pasture </w:t>
      </w:r>
      <w:r w:rsidR="002F5CA5">
        <w:rPr>
          <w:noProof/>
        </w:rPr>
        <w:t>Four Sixes</w:t>
      </w:r>
      <w:r>
        <w:rPr>
          <w:noProof/>
        </w:rPr>
        <w:t xml:space="preserve"> Ranch Guthrie, Texas treatment layout 2014.</w:t>
      </w:r>
      <w:r>
        <w:rPr>
          <w:noProof/>
        </w:rPr>
        <w:tab/>
      </w:r>
      <w:r>
        <w:rPr>
          <w:noProof/>
        </w:rPr>
        <w:fldChar w:fldCharType="begin"/>
      </w:r>
      <w:r>
        <w:rPr>
          <w:noProof/>
        </w:rPr>
        <w:instrText xml:space="preserve"> PAGEREF _Toc486150499 \h </w:instrText>
      </w:r>
      <w:r>
        <w:rPr>
          <w:noProof/>
        </w:rPr>
      </w:r>
      <w:r>
        <w:rPr>
          <w:noProof/>
        </w:rPr>
        <w:fldChar w:fldCharType="separate"/>
      </w:r>
      <w:r w:rsidR="00E5231A">
        <w:rPr>
          <w:noProof/>
        </w:rPr>
        <w:t>44</w:t>
      </w:r>
      <w:r>
        <w:rPr>
          <w:noProof/>
        </w:rPr>
        <w:fldChar w:fldCharType="end"/>
      </w:r>
    </w:p>
    <w:p w14:paraId="0C41A1B3" w14:textId="2206D0DC"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 xml:space="preserve">Figure 2.4 Hackberry Pasture </w:t>
      </w:r>
      <w:r w:rsidR="002F5CA5">
        <w:rPr>
          <w:noProof/>
        </w:rPr>
        <w:t>Four Sixes</w:t>
      </w:r>
      <w:r>
        <w:rPr>
          <w:noProof/>
        </w:rPr>
        <w:t xml:space="preserve"> Ranch Guthrie, Texas treatment layout 2014.</w:t>
      </w:r>
      <w:r>
        <w:rPr>
          <w:noProof/>
        </w:rPr>
        <w:tab/>
      </w:r>
      <w:r>
        <w:rPr>
          <w:noProof/>
        </w:rPr>
        <w:fldChar w:fldCharType="begin"/>
      </w:r>
      <w:r>
        <w:rPr>
          <w:noProof/>
        </w:rPr>
        <w:instrText xml:space="preserve"> PAGEREF _Toc486150500 \h </w:instrText>
      </w:r>
      <w:r>
        <w:rPr>
          <w:noProof/>
        </w:rPr>
      </w:r>
      <w:r>
        <w:rPr>
          <w:noProof/>
        </w:rPr>
        <w:fldChar w:fldCharType="separate"/>
      </w:r>
      <w:r w:rsidR="00E5231A">
        <w:rPr>
          <w:noProof/>
        </w:rPr>
        <w:t>45</w:t>
      </w:r>
      <w:r>
        <w:rPr>
          <w:noProof/>
        </w:rPr>
        <w:fldChar w:fldCharType="end"/>
      </w:r>
    </w:p>
    <w:p w14:paraId="4CE5041A" w14:textId="3296B75D"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 xml:space="preserve">Figure 2.6 Hackberry Pasture </w:t>
      </w:r>
      <w:r w:rsidR="002F5CA5">
        <w:rPr>
          <w:noProof/>
        </w:rPr>
        <w:t>Four Sixes</w:t>
      </w:r>
      <w:r>
        <w:rPr>
          <w:noProof/>
        </w:rPr>
        <w:t xml:space="preserve"> Ranch Guthrie, Texas treatment layout 2015.</w:t>
      </w:r>
      <w:r>
        <w:rPr>
          <w:noProof/>
        </w:rPr>
        <w:tab/>
      </w:r>
      <w:r>
        <w:rPr>
          <w:noProof/>
        </w:rPr>
        <w:fldChar w:fldCharType="begin"/>
      </w:r>
      <w:r>
        <w:rPr>
          <w:noProof/>
        </w:rPr>
        <w:instrText xml:space="preserve"> PAGEREF _Toc486150501 \h </w:instrText>
      </w:r>
      <w:r>
        <w:rPr>
          <w:noProof/>
        </w:rPr>
      </w:r>
      <w:r>
        <w:rPr>
          <w:noProof/>
        </w:rPr>
        <w:fldChar w:fldCharType="separate"/>
      </w:r>
      <w:r w:rsidR="00E5231A">
        <w:rPr>
          <w:noProof/>
        </w:rPr>
        <w:t>47</w:t>
      </w:r>
      <w:r>
        <w:rPr>
          <w:noProof/>
        </w:rPr>
        <w:fldChar w:fldCharType="end"/>
      </w:r>
    </w:p>
    <w:p w14:paraId="08DB3C81" w14:textId="07CB49A2"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3.1 Robel cover heights in meters of successful nests and an average of cover heights from 4 random points around the nests (2014).</w:t>
      </w:r>
      <w:r>
        <w:rPr>
          <w:noProof/>
        </w:rPr>
        <w:tab/>
      </w:r>
      <w:r>
        <w:rPr>
          <w:noProof/>
        </w:rPr>
        <w:fldChar w:fldCharType="begin"/>
      </w:r>
      <w:r>
        <w:rPr>
          <w:noProof/>
        </w:rPr>
        <w:instrText xml:space="preserve"> PAGEREF _Toc486150502 \h </w:instrText>
      </w:r>
      <w:r>
        <w:rPr>
          <w:noProof/>
        </w:rPr>
      </w:r>
      <w:r>
        <w:rPr>
          <w:noProof/>
        </w:rPr>
        <w:fldChar w:fldCharType="separate"/>
      </w:r>
      <w:r w:rsidR="00E5231A">
        <w:rPr>
          <w:noProof/>
        </w:rPr>
        <w:t>70</w:t>
      </w:r>
      <w:r>
        <w:rPr>
          <w:noProof/>
        </w:rPr>
        <w:fldChar w:fldCharType="end"/>
      </w:r>
    </w:p>
    <w:p w14:paraId="5DACD948" w14:textId="1CEF44AB"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3.2 Robel cover heights in meters of unsuccessful nests and an average of cover heights from 4 random points around the nest (2014).</w:t>
      </w:r>
      <w:r>
        <w:rPr>
          <w:noProof/>
        </w:rPr>
        <w:tab/>
      </w:r>
      <w:r>
        <w:rPr>
          <w:noProof/>
        </w:rPr>
        <w:fldChar w:fldCharType="begin"/>
      </w:r>
      <w:r>
        <w:rPr>
          <w:noProof/>
        </w:rPr>
        <w:instrText xml:space="preserve"> PAGEREF _Toc486150503 \h </w:instrText>
      </w:r>
      <w:r>
        <w:rPr>
          <w:noProof/>
        </w:rPr>
      </w:r>
      <w:r>
        <w:rPr>
          <w:noProof/>
        </w:rPr>
        <w:fldChar w:fldCharType="separate"/>
      </w:r>
      <w:r w:rsidR="00E5231A">
        <w:rPr>
          <w:noProof/>
        </w:rPr>
        <w:t>70</w:t>
      </w:r>
      <w:r>
        <w:rPr>
          <w:noProof/>
        </w:rPr>
        <w:fldChar w:fldCharType="end"/>
      </w:r>
    </w:p>
    <w:p w14:paraId="4B1896BE" w14:textId="424FA04C"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3.3 Robel cover heights in meters of successful nests and an average of cover heights from 4 random points around the nests (2015).</w:t>
      </w:r>
      <w:r>
        <w:rPr>
          <w:noProof/>
        </w:rPr>
        <w:tab/>
      </w:r>
      <w:r>
        <w:rPr>
          <w:noProof/>
        </w:rPr>
        <w:fldChar w:fldCharType="begin"/>
      </w:r>
      <w:r>
        <w:rPr>
          <w:noProof/>
        </w:rPr>
        <w:instrText xml:space="preserve"> PAGEREF _Toc486150504 \h </w:instrText>
      </w:r>
      <w:r>
        <w:rPr>
          <w:noProof/>
        </w:rPr>
      </w:r>
      <w:r>
        <w:rPr>
          <w:noProof/>
        </w:rPr>
        <w:fldChar w:fldCharType="separate"/>
      </w:r>
      <w:r w:rsidR="00E5231A">
        <w:rPr>
          <w:noProof/>
        </w:rPr>
        <w:t>71</w:t>
      </w:r>
      <w:r>
        <w:rPr>
          <w:noProof/>
        </w:rPr>
        <w:fldChar w:fldCharType="end"/>
      </w:r>
    </w:p>
    <w:p w14:paraId="095BCCF8" w14:textId="43FE0934"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3.4 Robel cover heights in meters of unsuccessful nests and an average of cover heights from 4 random points around the nest (2015).</w:t>
      </w:r>
      <w:r>
        <w:rPr>
          <w:noProof/>
        </w:rPr>
        <w:tab/>
      </w:r>
      <w:r>
        <w:rPr>
          <w:noProof/>
        </w:rPr>
        <w:fldChar w:fldCharType="begin"/>
      </w:r>
      <w:r>
        <w:rPr>
          <w:noProof/>
        </w:rPr>
        <w:instrText xml:space="preserve"> PAGEREF _Toc486150505 \h </w:instrText>
      </w:r>
      <w:r>
        <w:rPr>
          <w:noProof/>
        </w:rPr>
      </w:r>
      <w:r>
        <w:rPr>
          <w:noProof/>
        </w:rPr>
        <w:fldChar w:fldCharType="separate"/>
      </w:r>
      <w:r w:rsidR="00E5231A">
        <w:rPr>
          <w:noProof/>
        </w:rPr>
        <w:t>71</w:t>
      </w:r>
      <w:r>
        <w:rPr>
          <w:noProof/>
        </w:rPr>
        <w:fldChar w:fldCharType="end"/>
      </w:r>
    </w:p>
    <w:p w14:paraId="21D306AF" w14:textId="25997972"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3.5 Average of random robel cover heights in meters from 2014 and 2015.</w:t>
      </w:r>
      <w:r>
        <w:rPr>
          <w:noProof/>
        </w:rPr>
        <w:tab/>
      </w:r>
      <w:r>
        <w:rPr>
          <w:noProof/>
        </w:rPr>
        <w:fldChar w:fldCharType="begin"/>
      </w:r>
      <w:r>
        <w:rPr>
          <w:noProof/>
        </w:rPr>
        <w:instrText xml:space="preserve"> PAGEREF _Toc486150506 \h </w:instrText>
      </w:r>
      <w:r>
        <w:rPr>
          <w:noProof/>
        </w:rPr>
      </w:r>
      <w:r>
        <w:rPr>
          <w:noProof/>
        </w:rPr>
        <w:fldChar w:fldCharType="separate"/>
      </w:r>
      <w:r w:rsidR="00E5231A">
        <w:rPr>
          <w:noProof/>
        </w:rPr>
        <w:t>72</w:t>
      </w:r>
      <w:r>
        <w:rPr>
          <w:noProof/>
        </w:rPr>
        <w:fldChar w:fldCharType="end"/>
      </w:r>
    </w:p>
    <w:p w14:paraId="37B43114" w14:textId="00F2070A"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3.6 Nest robel cover heights in meters from 2014 and 2015.</w:t>
      </w:r>
      <w:r>
        <w:rPr>
          <w:noProof/>
        </w:rPr>
        <w:tab/>
      </w:r>
      <w:r>
        <w:rPr>
          <w:noProof/>
        </w:rPr>
        <w:fldChar w:fldCharType="begin"/>
      </w:r>
      <w:r>
        <w:rPr>
          <w:noProof/>
        </w:rPr>
        <w:instrText xml:space="preserve"> PAGEREF _Toc486150507 \h </w:instrText>
      </w:r>
      <w:r>
        <w:rPr>
          <w:noProof/>
        </w:rPr>
      </w:r>
      <w:r>
        <w:rPr>
          <w:noProof/>
        </w:rPr>
        <w:fldChar w:fldCharType="separate"/>
      </w:r>
      <w:r w:rsidR="00E5231A">
        <w:rPr>
          <w:noProof/>
        </w:rPr>
        <w:t>72</w:t>
      </w:r>
      <w:r>
        <w:rPr>
          <w:noProof/>
        </w:rPr>
        <w:fldChar w:fldCharType="end"/>
      </w:r>
    </w:p>
    <w:p w14:paraId="16CBAD60" w14:textId="319662FE"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3.7 Average temperature (Celsius) from the three nest sensors placed at each nest site 2014.</w:t>
      </w:r>
      <w:r>
        <w:rPr>
          <w:noProof/>
        </w:rPr>
        <w:tab/>
      </w:r>
      <w:r>
        <w:rPr>
          <w:noProof/>
        </w:rPr>
        <w:fldChar w:fldCharType="begin"/>
      </w:r>
      <w:r>
        <w:rPr>
          <w:noProof/>
        </w:rPr>
        <w:instrText xml:space="preserve"> PAGEREF _Toc486150508 \h </w:instrText>
      </w:r>
      <w:r>
        <w:rPr>
          <w:noProof/>
        </w:rPr>
      </w:r>
      <w:r>
        <w:rPr>
          <w:noProof/>
        </w:rPr>
        <w:fldChar w:fldCharType="separate"/>
      </w:r>
      <w:r w:rsidR="00E5231A">
        <w:rPr>
          <w:noProof/>
        </w:rPr>
        <w:t>73</w:t>
      </w:r>
      <w:r>
        <w:rPr>
          <w:noProof/>
        </w:rPr>
        <w:fldChar w:fldCharType="end"/>
      </w:r>
    </w:p>
    <w:p w14:paraId="1EC6FEF0" w14:textId="1C63391C"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3.8 Average temperature (Celsius) from the three nest sensors placed at each nest site 2014.</w:t>
      </w:r>
      <w:r>
        <w:rPr>
          <w:noProof/>
        </w:rPr>
        <w:tab/>
      </w:r>
      <w:r>
        <w:rPr>
          <w:noProof/>
        </w:rPr>
        <w:fldChar w:fldCharType="begin"/>
      </w:r>
      <w:r>
        <w:rPr>
          <w:noProof/>
        </w:rPr>
        <w:instrText xml:space="preserve"> PAGEREF _Toc486150509 \h </w:instrText>
      </w:r>
      <w:r>
        <w:rPr>
          <w:noProof/>
        </w:rPr>
      </w:r>
      <w:r>
        <w:rPr>
          <w:noProof/>
        </w:rPr>
        <w:fldChar w:fldCharType="separate"/>
      </w:r>
      <w:r w:rsidR="00E5231A">
        <w:rPr>
          <w:noProof/>
        </w:rPr>
        <w:t>73</w:t>
      </w:r>
      <w:r>
        <w:rPr>
          <w:noProof/>
        </w:rPr>
        <w:fldChar w:fldCharType="end"/>
      </w:r>
    </w:p>
    <w:p w14:paraId="532F0677" w14:textId="06320DBD"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3.9 Comparing the random point temperature (Celsius) from nest locations in 2014 and 2015.</w:t>
      </w:r>
      <w:r>
        <w:rPr>
          <w:noProof/>
        </w:rPr>
        <w:tab/>
      </w:r>
      <w:r>
        <w:rPr>
          <w:noProof/>
        </w:rPr>
        <w:fldChar w:fldCharType="begin"/>
      </w:r>
      <w:r>
        <w:rPr>
          <w:noProof/>
        </w:rPr>
        <w:instrText xml:space="preserve"> PAGEREF _Toc486150510 \h </w:instrText>
      </w:r>
      <w:r>
        <w:rPr>
          <w:noProof/>
        </w:rPr>
      </w:r>
      <w:r>
        <w:rPr>
          <w:noProof/>
        </w:rPr>
        <w:fldChar w:fldCharType="separate"/>
      </w:r>
      <w:r w:rsidR="00E5231A">
        <w:rPr>
          <w:noProof/>
        </w:rPr>
        <w:t>74</w:t>
      </w:r>
      <w:r>
        <w:rPr>
          <w:noProof/>
        </w:rPr>
        <w:fldChar w:fldCharType="end"/>
      </w:r>
    </w:p>
    <w:p w14:paraId="4E17F5CC" w14:textId="10F3D3B9"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3.10 Comparing the beside nest sensor average temperature (Celsius) from nest locations in 2014 and 2015.</w:t>
      </w:r>
      <w:r>
        <w:rPr>
          <w:noProof/>
        </w:rPr>
        <w:tab/>
      </w:r>
      <w:r>
        <w:rPr>
          <w:noProof/>
        </w:rPr>
        <w:fldChar w:fldCharType="begin"/>
      </w:r>
      <w:r>
        <w:rPr>
          <w:noProof/>
        </w:rPr>
        <w:instrText xml:space="preserve"> PAGEREF _Toc486150511 \h </w:instrText>
      </w:r>
      <w:r>
        <w:rPr>
          <w:noProof/>
        </w:rPr>
      </w:r>
      <w:r>
        <w:rPr>
          <w:noProof/>
        </w:rPr>
        <w:fldChar w:fldCharType="separate"/>
      </w:r>
      <w:r w:rsidR="00E5231A">
        <w:rPr>
          <w:noProof/>
        </w:rPr>
        <w:t>74</w:t>
      </w:r>
      <w:r>
        <w:rPr>
          <w:noProof/>
        </w:rPr>
        <w:fldChar w:fldCharType="end"/>
      </w:r>
    </w:p>
    <w:p w14:paraId="083D6289" w14:textId="372FFC98" w:rsidR="00D12B96" w:rsidRDefault="00D12B96" w:rsidP="004741AF">
      <w:pPr>
        <w:pStyle w:val="TableofFigures"/>
        <w:tabs>
          <w:tab w:val="right" w:leader="dot" w:pos="8630"/>
        </w:tabs>
        <w:spacing w:after="240"/>
        <w:rPr>
          <w:rFonts w:asciiTheme="minorHAnsi" w:eastAsiaTheme="minorEastAsia" w:hAnsiTheme="minorHAnsi"/>
          <w:noProof/>
          <w:sz w:val="22"/>
        </w:rPr>
      </w:pPr>
      <w:r>
        <w:rPr>
          <w:noProof/>
        </w:rPr>
        <w:t>Figure 3.11 Comparing the average temperature (Celsius) of the in nest sensors from 2014 and 2015.</w:t>
      </w:r>
      <w:r>
        <w:rPr>
          <w:noProof/>
        </w:rPr>
        <w:tab/>
      </w:r>
      <w:r>
        <w:rPr>
          <w:noProof/>
        </w:rPr>
        <w:fldChar w:fldCharType="begin"/>
      </w:r>
      <w:r>
        <w:rPr>
          <w:noProof/>
        </w:rPr>
        <w:instrText xml:space="preserve"> PAGEREF _Toc486150512 \h </w:instrText>
      </w:r>
      <w:r>
        <w:rPr>
          <w:noProof/>
        </w:rPr>
      </w:r>
      <w:r>
        <w:rPr>
          <w:noProof/>
        </w:rPr>
        <w:fldChar w:fldCharType="separate"/>
      </w:r>
      <w:r w:rsidR="00E5231A">
        <w:rPr>
          <w:noProof/>
        </w:rPr>
        <w:t>75</w:t>
      </w:r>
      <w:r>
        <w:rPr>
          <w:noProof/>
        </w:rPr>
        <w:fldChar w:fldCharType="end"/>
      </w:r>
    </w:p>
    <w:p w14:paraId="3596A1AD" w14:textId="22D6E2EB" w:rsidR="001653BE" w:rsidRDefault="00D12B96" w:rsidP="00B03B1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14:paraId="49935614" w14:textId="77777777" w:rsidR="001653BE" w:rsidRDefault="001653BE">
      <w:pPr>
        <w:rPr>
          <w:rFonts w:ascii="Times New Roman" w:hAnsi="Times New Roman" w:cs="Times New Roman"/>
          <w:b/>
          <w:sz w:val="28"/>
          <w:szCs w:val="28"/>
        </w:rPr>
      </w:pPr>
      <w:r>
        <w:rPr>
          <w:rFonts w:ascii="Times New Roman" w:hAnsi="Times New Roman" w:cs="Times New Roman"/>
          <w:b/>
          <w:sz w:val="28"/>
          <w:szCs w:val="28"/>
        </w:rPr>
        <w:br w:type="page"/>
      </w:r>
    </w:p>
    <w:p w14:paraId="06A4C3C8" w14:textId="77777777" w:rsidR="006B0B8A" w:rsidRDefault="006B0B8A" w:rsidP="000760B6">
      <w:pPr>
        <w:pStyle w:val="Heading1"/>
        <w:sectPr w:rsidR="006B0B8A" w:rsidSect="00393179">
          <w:pgSz w:w="12240" w:h="15840"/>
          <w:pgMar w:top="1440" w:right="1440" w:bottom="1440" w:left="2160" w:header="720" w:footer="720" w:gutter="0"/>
          <w:pgNumType w:fmt="lowerRoman" w:chapStyle="1"/>
          <w:cols w:space="720"/>
          <w:titlePg/>
          <w:docGrid w:linePitch="360"/>
        </w:sectPr>
      </w:pPr>
    </w:p>
    <w:p w14:paraId="143576DE" w14:textId="45A24354" w:rsidR="000760B6" w:rsidRDefault="00B03B17" w:rsidP="000760B6">
      <w:pPr>
        <w:pStyle w:val="Heading1"/>
      </w:pPr>
      <w:bookmarkStart w:id="4" w:name="_Toc496858390"/>
      <w:r w:rsidRPr="001F7DC9">
        <w:t>C</w:t>
      </w:r>
      <w:r w:rsidR="00225D6C">
        <w:t>hapter</w:t>
      </w:r>
      <w:r w:rsidRPr="001F7DC9">
        <w:t xml:space="preserve"> I</w:t>
      </w:r>
      <w:bookmarkEnd w:id="4"/>
    </w:p>
    <w:p w14:paraId="0B309B98" w14:textId="10AA3815" w:rsidR="000760B6" w:rsidRPr="000760B6" w:rsidRDefault="000760B6" w:rsidP="000760B6">
      <w:pPr>
        <w:pStyle w:val="Heading2"/>
      </w:pPr>
      <w:bookmarkStart w:id="5" w:name="_Toc496858391"/>
      <w:r w:rsidRPr="000760B6">
        <w:t>Literature Review</w:t>
      </w:r>
      <w:bookmarkEnd w:id="5"/>
    </w:p>
    <w:p w14:paraId="14C4CEDF" w14:textId="2FF96291" w:rsidR="00B03B17" w:rsidRPr="00DB73E2" w:rsidRDefault="00B52D46" w:rsidP="000760B6">
      <w:pPr>
        <w:pStyle w:val="Heading3"/>
      </w:pPr>
      <w:bookmarkStart w:id="6" w:name="_Toc496858392"/>
      <w:r w:rsidRPr="00DB73E2">
        <w:t>Bobwhite Decline</w:t>
      </w:r>
      <w:bookmarkEnd w:id="6"/>
    </w:p>
    <w:p w14:paraId="5D40F755" w14:textId="33CFEAB1" w:rsidR="008B4F52" w:rsidRDefault="0019167C"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Northern Bobwhite</w:t>
      </w:r>
      <w:r w:rsidR="00052734">
        <w:rPr>
          <w:rFonts w:ascii="Times New Roman" w:hAnsi="Times New Roman" w:cs="Times New Roman"/>
          <w:sz w:val="24"/>
          <w:szCs w:val="24"/>
        </w:rPr>
        <w:t>s</w:t>
      </w:r>
      <w:r w:rsidR="005A66C9">
        <w:rPr>
          <w:rFonts w:ascii="Times New Roman" w:hAnsi="Times New Roman" w:cs="Times New Roman"/>
          <w:sz w:val="24"/>
          <w:szCs w:val="24"/>
        </w:rPr>
        <w:t xml:space="preserve"> (</w:t>
      </w:r>
      <w:r w:rsidR="005A66C9">
        <w:rPr>
          <w:rFonts w:ascii="Times New Roman" w:hAnsi="Times New Roman" w:cs="Times New Roman"/>
          <w:i/>
          <w:sz w:val="24"/>
          <w:szCs w:val="24"/>
        </w:rPr>
        <w:t>Colinus virginianus</w:t>
      </w:r>
      <w:r w:rsidR="005A66C9">
        <w:rPr>
          <w:rFonts w:ascii="Times New Roman" w:hAnsi="Times New Roman" w:cs="Times New Roman"/>
          <w:sz w:val="24"/>
          <w:szCs w:val="24"/>
        </w:rPr>
        <w:t>)</w:t>
      </w:r>
      <w:r>
        <w:rPr>
          <w:rFonts w:ascii="Times New Roman" w:hAnsi="Times New Roman" w:cs="Times New Roman"/>
          <w:sz w:val="24"/>
          <w:szCs w:val="24"/>
        </w:rPr>
        <w:t>, hereafter bobwhite</w:t>
      </w:r>
      <w:r w:rsidR="00052734">
        <w:rPr>
          <w:rFonts w:ascii="Times New Roman" w:hAnsi="Times New Roman" w:cs="Times New Roman"/>
          <w:sz w:val="24"/>
          <w:szCs w:val="24"/>
        </w:rPr>
        <w:t>s</w:t>
      </w:r>
      <w:r>
        <w:rPr>
          <w:rFonts w:ascii="Times New Roman" w:hAnsi="Times New Roman" w:cs="Times New Roman"/>
          <w:sz w:val="24"/>
          <w:szCs w:val="24"/>
        </w:rPr>
        <w:t>, have been declining across their his</w:t>
      </w:r>
      <w:r w:rsidR="00773AB0">
        <w:rPr>
          <w:rFonts w:ascii="Times New Roman" w:hAnsi="Times New Roman" w:cs="Times New Roman"/>
          <w:sz w:val="24"/>
          <w:szCs w:val="24"/>
        </w:rPr>
        <w:t>toric range</w:t>
      </w:r>
      <w:r w:rsidR="00C46E65">
        <w:rPr>
          <w:rFonts w:ascii="Times New Roman" w:hAnsi="Times New Roman" w:cs="Times New Roman"/>
          <w:sz w:val="24"/>
          <w:szCs w:val="24"/>
        </w:rPr>
        <w:t xml:space="preserve"> for</w:t>
      </w:r>
      <w:r w:rsidR="00413C92">
        <w:rPr>
          <w:rFonts w:ascii="Times New Roman" w:hAnsi="Times New Roman" w:cs="Times New Roman"/>
          <w:sz w:val="24"/>
          <w:szCs w:val="24"/>
        </w:rPr>
        <w:t xml:space="preserve"> the past five decades</w:t>
      </w:r>
      <w:r w:rsidR="00773AB0">
        <w:rPr>
          <w:rFonts w:ascii="Times New Roman" w:hAnsi="Times New Roman" w:cs="Times New Roman"/>
          <w:sz w:val="24"/>
          <w:szCs w:val="24"/>
        </w:rPr>
        <w:t xml:space="preserve"> (</w:t>
      </w:r>
      <w:r w:rsidR="00413C92">
        <w:rPr>
          <w:rFonts w:ascii="Times New Roman" w:hAnsi="Times New Roman" w:cs="Times New Roman"/>
          <w:sz w:val="24"/>
          <w:szCs w:val="24"/>
        </w:rPr>
        <w:t>B</w:t>
      </w:r>
      <w:r w:rsidR="00A71111">
        <w:rPr>
          <w:rFonts w:ascii="Times New Roman" w:hAnsi="Times New Roman" w:cs="Times New Roman"/>
          <w:sz w:val="24"/>
          <w:szCs w:val="24"/>
        </w:rPr>
        <w:t>rennan 1991, Collins et al. 2009</w:t>
      </w:r>
      <w:r w:rsidR="00413C92">
        <w:rPr>
          <w:rFonts w:ascii="Times New Roman" w:hAnsi="Times New Roman" w:cs="Times New Roman"/>
          <w:sz w:val="24"/>
          <w:szCs w:val="24"/>
        </w:rPr>
        <w:t xml:space="preserve">, </w:t>
      </w:r>
      <w:r w:rsidR="00773AB0">
        <w:rPr>
          <w:rFonts w:ascii="Times New Roman" w:hAnsi="Times New Roman" w:cs="Times New Roman"/>
          <w:sz w:val="24"/>
          <w:szCs w:val="24"/>
        </w:rPr>
        <w:t>Sauer et</w:t>
      </w:r>
      <w:r w:rsidR="00152426">
        <w:rPr>
          <w:rFonts w:ascii="Times New Roman" w:hAnsi="Times New Roman" w:cs="Times New Roman"/>
          <w:sz w:val="24"/>
          <w:szCs w:val="24"/>
        </w:rPr>
        <w:t xml:space="preserve"> al</w:t>
      </w:r>
      <w:r w:rsidR="00773AB0">
        <w:rPr>
          <w:rFonts w:ascii="Times New Roman" w:hAnsi="Times New Roman" w:cs="Times New Roman"/>
          <w:sz w:val="24"/>
          <w:szCs w:val="24"/>
        </w:rPr>
        <w:t>.</w:t>
      </w:r>
      <w:r w:rsidR="008B3473">
        <w:rPr>
          <w:rFonts w:ascii="Times New Roman" w:hAnsi="Times New Roman" w:cs="Times New Roman"/>
          <w:sz w:val="24"/>
          <w:szCs w:val="24"/>
        </w:rPr>
        <w:t xml:space="preserve"> 2014</w:t>
      </w:r>
      <w:r>
        <w:rPr>
          <w:rFonts w:ascii="Times New Roman" w:hAnsi="Times New Roman" w:cs="Times New Roman"/>
          <w:sz w:val="24"/>
          <w:szCs w:val="24"/>
        </w:rPr>
        <w:t>).</w:t>
      </w:r>
      <w:r w:rsidR="00152426">
        <w:rPr>
          <w:rFonts w:ascii="Times New Roman" w:hAnsi="Times New Roman" w:cs="Times New Roman"/>
          <w:sz w:val="24"/>
          <w:szCs w:val="24"/>
        </w:rPr>
        <w:t xml:space="preserve">  </w:t>
      </w:r>
      <w:r w:rsidR="008B3473">
        <w:rPr>
          <w:rFonts w:ascii="Times New Roman" w:hAnsi="Times New Roman" w:cs="Times New Roman"/>
          <w:sz w:val="24"/>
          <w:szCs w:val="24"/>
        </w:rPr>
        <w:t>Bobwhites are an important species due to their economic and ecological value (</w:t>
      </w:r>
      <w:r w:rsidR="00413C92">
        <w:rPr>
          <w:rFonts w:ascii="Times New Roman" w:hAnsi="Times New Roman" w:cs="Times New Roman"/>
          <w:sz w:val="24"/>
          <w:szCs w:val="24"/>
        </w:rPr>
        <w:t>Brennan 1991</w:t>
      </w:r>
      <w:r w:rsidR="008B3473">
        <w:rPr>
          <w:rFonts w:ascii="Times New Roman" w:hAnsi="Times New Roman" w:cs="Times New Roman"/>
          <w:sz w:val="24"/>
          <w:szCs w:val="24"/>
        </w:rPr>
        <w:t>).  Maintaining or b</w:t>
      </w:r>
      <w:r w:rsidR="00413C92">
        <w:rPr>
          <w:rFonts w:ascii="Times New Roman" w:hAnsi="Times New Roman" w:cs="Times New Roman"/>
          <w:sz w:val="24"/>
          <w:szCs w:val="24"/>
        </w:rPr>
        <w:t xml:space="preserve">olstering populations is </w:t>
      </w:r>
      <w:r w:rsidR="008B3473">
        <w:rPr>
          <w:rFonts w:ascii="Times New Roman" w:hAnsi="Times New Roman" w:cs="Times New Roman"/>
          <w:sz w:val="24"/>
          <w:szCs w:val="24"/>
        </w:rPr>
        <w:t>desirable among land managers</w:t>
      </w:r>
      <w:r w:rsidR="00413C92">
        <w:rPr>
          <w:rFonts w:ascii="Times New Roman" w:hAnsi="Times New Roman" w:cs="Times New Roman"/>
          <w:sz w:val="24"/>
          <w:szCs w:val="24"/>
        </w:rPr>
        <w:t>, either for economic gain or aesthetic value</w:t>
      </w:r>
      <w:r w:rsidR="008B3473">
        <w:rPr>
          <w:rFonts w:ascii="Times New Roman" w:hAnsi="Times New Roman" w:cs="Times New Roman"/>
          <w:sz w:val="24"/>
          <w:szCs w:val="24"/>
        </w:rPr>
        <w:t xml:space="preserve"> (</w:t>
      </w:r>
      <w:r w:rsidR="00413C92">
        <w:rPr>
          <w:rFonts w:ascii="Times New Roman" w:hAnsi="Times New Roman" w:cs="Times New Roman"/>
          <w:sz w:val="24"/>
          <w:szCs w:val="24"/>
        </w:rPr>
        <w:t>Brennan 1991</w:t>
      </w:r>
      <w:r w:rsidR="008B3473">
        <w:rPr>
          <w:rFonts w:ascii="Times New Roman" w:hAnsi="Times New Roman" w:cs="Times New Roman"/>
          <w:sz w:val="24"/>
          <w:szCs w:val="24"/>
        </w:rPr>
        <w:t xml:space="preserve">).  </w:t>
      </w:r>
      <w:r w:rsidR="00152426">
        <w:rPr>
          <w:rFonts w:ascii="Times New Roman" w:hAnsi="Times New Roman" w:cs="Times New Roman"/>
          <w:sz w:val="24"/>
          <w:szCs w:val="24"/>
        </w:rPr>
        <w:t xml:space="preserve">Several factors </w:t>
      </w:r>
      <w:r w:rsidR="001C61B0">
        <w:rPr>
          <w:rFonts w:ascii="Times New Roman" w:hAnsi="Times New Roman" w:cs="Times New Roman"/>
          <w:sz w:val="24"/>
          <w:szCs w:val="24"/>
        </w:rPr>
        <w:t xml:space="preserve">are believed </w:t>
      </w:r>
      <w:r w:rsidR="00617EE9">
        <w:rPr>
          <w:rFonts w:ascii="Times New Roman" w:hAnsi="Times New Roman" w:cs="Times New Roman"/>
          <w:sz w:val="24"/>
          <w:szCs w:val="24"/>
        </w:rPr>
        <w:t xml:space="preserve">to </w:t>
      </w:r>
      <w:r w:rsidR="00152426">
        <w:rPr>
          <w:rFonts w:ascii="Times New Roman" w:hAnsi="Times New Roman" w:cs="Times New Roman"/>
          <w:sz w:val="24"/>
          <w:szCs w:val="24"/>
        </w:rPr>
        <w:t>co</w:t>
      </w:r>
      <w:r w:rsidR="001C61B0">
        <w:rPr>
          <w:rFonts w:ascii="Times New Roman" w:hAnsi="Times New Roman" w:cs="Times New Roman"/>
          <w:sz w:val="24"/>
          <w:szCs w:val="24"/>
        </w:rPr>
        <w:t>ntribute</w:t>
      </w:r>
      <w:r w:rsidR="000C6858">
        <w:rPr>
          <w:rFonts w:ascii="Times New Roman" w:hAnsi="Times New Roman" w:cs="Times New Roman"/>
          <w:sz w:val="24"/>
          <w:szCs w:val="24"/>
        </w:rPr>
        <w:t xml:space="preserve"> to the decline including but not limited to</w:t>
      </w:r>
      <w:r w:rsidR="00865815">
        <w:rPr>
          <w:rFonts w:ascii="Times New Roman" w:hAnsi="Times New Roman" w:cs="Times New Roman"/>
          <w:sz w:val="24"/>
          <w:szCs w:val="24"/>
        </w:rPr>
        <w:t>: habitat loss</w:t>
      </w:r>
      <w:r w:rsidR="00617EE9">
        <w:rPr>
          <w:rFonts w:ascii="Times New Roman" w:hAnsi="Times New Roman" w:cs="Times New Roman"/>
          <w:sz w:val="24"/>
          <w:szCs w:val="24"/>
        </w:rPr>
        <w:t xml:space="preserve"> and degradation</w:t>
      </w:r>
      <w:r w:rsidR="00865815">
        <w:rPr>
          <w:rFonts w:ascii="Times New Roman" w:hAnsi="Times New Roman" w:cs="Times New Roman"/>
          <w:sz w:val="24"/>
          <w:szCs w:val="24"/>
        </w:rPr>
        <w:t>, fragmentation,</w:t>
      </w:r>
      <w:r w:rsidR="00152426">
        <w:rPr>
          <w:rFonts w:ascii="Times New Roman" w:hAnsi="Times New Roman" w:cs="Times New Roman"/>
          <w:sz w:val="24"/>
          <w:szCs w:val="24"/>
        </w:rPr>
        <w:t xml:space="preserve"> </w:t>
      </w:r>
      <w:r w:rsidR="000C6858">
        <w:rPr>
          <w:rFonts w:ascii="Times New Roman" w:hAnsi="Times New Roman" w:cs="Times New Roman"/>
          <w:sz w:val="24"/>
          <w:szCs w:val="24"/>
        </w:rPr>
        <w:t>and</w:t>
      </w:r>
      <w:r w:rsidR="00152426">
        <w:rPr>
          <w:rFonts w:ascii="Times New Roman" w:hAnsi="Times New Roman" w:cs="Times New Roman"/>
          <w:sz w:val="24"/>
          <w:szCs w:val="24"/>
        </w:rPr>
        <w:t xml:space="preserve"> drought</w:t>
      </w:r>
      <w:r w:rsidR="00B83F9A">
        <w:rPr>
          <w:rFonts w:ascii="Times New Roman" w:hAnsi="Times New Roman" w:cs="Times New Roman"/>
          <w:sz w:val="24"/>
          <w:szCs w:val="24"/>
        </w:rPr>
        <w:t xml:space="preserve"> (Brennan 1991, </w:t>
      </w:r>
      <w:r w:rsidR="00C46E65">
        <w:rPr>
          <w:rFonts w:ascii="Times New Roman" w:hAnsi="Times New Roman" w:cs="Times New Roman"/>
          <w:sz w:val="24"/>
          <w:szCs w:val="24"/>
        </w:rPr>
        <w:t xml:space="preserve">Wilkins 2000, </w:t>
      </w:r>
      <w:r w:rsidR="00B83F9A">
        <w:rPr>
          <w:rFonts w:ascii="Times New Roman" w:hAnsi="Times New Roman" w:cs="Times New Roman"/>
          <w:sz w:val="24"/>
          <w:szCs w:val="24"/>
        </w:rPr>
        <w:t>Scott et al. 2013)</w:t>
      </w:r>
      <w:r w:rsidR="000C6858">
        <w:rPr>
          <w:rFonts w:ascii="Times New Roman" w:hAnsi="Times New Roman" w:cs="Times New Roman"/>
          <w:sz w:val="24"/>
          <w:szCs w:val="24"/>
        </w:rPr>
        <w:t xml:space="preserve">. </w:t>
      </w:r>
      <w:r w:rsidR="00B83F9A">
        <w:rPr>
          <w:rFonts w:ascii="Times New Roman" w:hAnsi="Times New Roman" w:cs="Times New Roman"/>
          <w:sz w:val="24"/>
          <w:szCs w:val="24"/>
        </w:rPr>
        <w:t xml:space="preserve"> Common practices</w:t>
      </w:r>
      <w:r w:rsidR="001C61B0">
        <w:rPr>
          <w:rFonts w:ascii="Times New Roman" w:hAnsi="Times New Roman" w:cs="Times New Roman"/>
          <w:sz w:val="24"/>
          <w:szCs w:val="24"/>
        </w:rPr>
        <w:t xml:space="preserve"> used </w:t>
      </w:r>
      <w:r w:rsidR="00B52D46">
        <w:rPr>
          <w:rFonts w:ascii="Times New Roman" w:hAnsi="Times New Roman" w:cs="Times New Roman"/>
          <w:sz w:val="24"/>
          <w:szCs w:val="24"/>
        </w:rPr>
        <w:t>when attempting</w:t>
      </w:r>
      <w:r w:rsidR="001C61B0">
        <w:rPr>
          <w:rFonts w:ascii="Times New Roman" w:hAnsi="Times New Roman" w:cs="Times New Roman"/>
          <w:sz w:val="24"/>
          <w:szCs w:val="24"/>
        </w:rPr>
        <w:t xml:space="preserve"> to</w:t>
      </w:r>
      <w:r w:rsidR="00511DB6">
        <w:rPr>
          <w:rFonts w:ascii="Times New Roman" w:hAnsi="Times New Roman" w:cs="Times New Roman"/>
          <w:sz w:val="24"/>
          <w:szCs w:val="24"/>
        </w:rPr>
        <w:t xml:space="preserve"> mitigat</w:t>
      </w:r>
      <w:r w:rsidR="001C61B0">
        <w:rPr>
          <w:rFonts w:ascii="Times New Roman" w:hAnsi="Times New Roman" w:cs="Times New Roman"/>
          <w:sz w:val="24"/>
          <w:szCs w:val="24"/>
        </w:rPr>
        <w:t>e bobwhite population losses include av</w:t>
      </w:r>
      <w:r w:rsidR="00511DB6">
        <w:rPr>
          <w:rFonts w:ascii="Times New Roman" w:hAnsi="Times New Roman" w:cs="Times New Roman"/>
          <w:sz w:val="24"/>
          <w:szCs w:val="24"/>
        </w:rPr>
        <w:t xml:space="preserve">oiding </w:t>
      </w:r>
      <w:r w:rsidR="001C61B0">
        <w:rPr>
          <w:rFonts w:ascii="Times New Roman" w:hAnsi="Times New Roman" w:cs="Times New Roman"/>
          <w:sz w:val="24"/>
          <w:szCs w:val="24"/>
        </w:rPr>
        <w:t>excessive</w:t>
      </w:r>
      <w:r w:rsidR="00511DB6">
        <w:rPr>
          <w:rFonts w:ascii="Times New Roman" w:hAnsi="Times New Roman" w:cs="Times New Roman"/>
          <w:sz w:val="24"/>
          <w:szCs w:val="24"/>
        </w:rPr>
        <w:t xml:space="preserve"> harvest, </w:t>
      </w:r>
      <w:r w:rsidR="001C61B0">
        <w:rPr>
          <w:rFonts w:ascii="Times New Roman" w:hAnsi="Times New Roman" w:cs="Times New Roman"/>
          <w:sz w:val="24"/>
          <w:szCs w:val="24"/>
        </w:rPr>
        <w:t>altering habitat conditions</w:t>
      </w:r>
      <w:r w:rsidR="00511DB6">
        <w:rPr>
          <w:rFonts w:ascii="Times New Roman" w:hAnsi="Times New Roman" w:cs="Times New Roman"/>
          <w:sz w:val="24"/>
          <w:szCs w:val="24"/>
        </w:rPr>
        <w:t>, and providing supplemental feed (</w:t>
      </w:r>
      <w:r w:rsidR="001A497F">
        <w:rPr>
          <w:rFonts w:ascii="Times New Roman" w:hAnsi="Times New Roman" w:cs="Times New Roman"/>
          <w:sz w:val="24"/>
          <w:szCs w:val="24"/>
        </w:rPr>
        <w:t>Guthery et al</w:t>
      </w:r>
      <w:r w:rsidR="00773AB0">
        <w:rPr>
          <w:rFonts w:ascii="Times New Roman" w:hAnsi="Times New Roman" w:cs="Times New Roman"/>
          <w:sz w:val="24"/>
          <w:szCs w:val="24"/>
        </w:rPr>
        <w:t>.</w:t>
      </w:r>
      <w:r w:rsidR="001A497F">
        <w:rPr>
          <w:rFonts w:ascii="Times New Roman" w:hAnsi="Times New Roman" w:cs="Times New Roman"/>
          <w:sz w:val="24"/>
          <w:szCs w:val="24"/>
        </w:rPr>
        <w:t xml:space="preserve"> 2004, Haines 2004</w:t>
      </w:r>
      <w:r w:rsidR="00511DB6">
        <w:rPr>
          <w:rFonts w:ascii="Times New Roman" w:hAnsi="Times New Roman" w:cs="Times New Roman"/>
          <w:sz w:val="24"/>
          <w:szCs w:val="24"/>
        </w:rPr>
        <w:t>).</w:t>
      </w:r>
      <w:r w:rsidR="00155F7F">
        <w:rPr>
          <w:rFonts w:ascii="Times New Roman" w:hAnsi="Times New Roman" w:cs="Times New Roman"/>
          <w:sz w:val="24"/>
          <w:szCs w:val="24"/>
        </w:rPr>
        <w:t xml:space="preserve">  </w:t>
      </w:r>
      <w:r w:rsidR="00617EE9">
        <w:rPr>
          <w:rFonts w:ascii="Times New Roman" w:hAnsi="Times New Roman" w:cs="Times New Roman"/>
          <w:sz w:val="24"/>
          <w:szCs w:val="24"/>
        </w:rPr>
        <w:t>Directly a</w:t>
      </w:r>
      <w:r w:rsidR="00B83F9A">
        <w:rPr>
          <w:rFonts w:ascii="Times New Roman" w:hAnsi="Times New Roman" w:cs="Times New Roman"/>
          <w:sz w:val="24"/>
          <w:szCs w:val="24"/>
        </w:rPr>
        <w:t xml:space="preserve">ugmenting wild populations has been tried as well with the use of the following techniques: releasing pen-raised bobwhites, translocation of wild bobwhites, and release of parent-reared bobwhites (Buechner 1950, Roseberry et al. 1987, Tall Timbers 2011).  </w:t>
      </w:r>
      <w:r w:rsidR="00C46E65">
        <w:rPr>
          <w:rFonts w:ascii="Times New Roman" w:hAnsi="Times New Roman" w:cs="Times New Roman"/>
          <w:sz w:val="24"/>
          <w:szCs w:val="24"/>
        </w:rPr>
        <w:t>This chapter will review</w:t>
      </w:r>
      <w:r w:rsidR="00617EE9">
        <w:rPr>
          <w:rFonts w:ascii="Times New Roman" w:hAnsi="Times New Roman" w:cs="Times New Roman"/>
          <w:sz w:val="24"/>
          <w:szCs w:val="24"/>
        </w:rPr>
        <w:t xml:space="preserve"> efforts</w:t>
      </w:r>
      <w:r w:rsidR="00C46E65">
        <w:rPr>
          <w:rFonts w:ascii="Times New Roman" w:hAnsi="Times New Roman" w:cs="Times New Roman"/>
          <w:sz w:val="24"/>
          <w:szCs w:val="24"/>
        </w:rPr>
        <w:t xml:space="preserve"> and evaluate the pros and con</w:t>
      </w:r>
      <w:r w:rsidR="001C61B0">
        <w:rPr>
          <w:rFonts w:ascii="Times New Roman" w:hAnsi="Times New Roman" w:cs="Times New Roman"/>
          <w:sz w:val="24"/>
          <w:szCs w:val="24"/>
        </w:rPr>
        <w:t>s of each.</w:t>
      </w:r>
    </w:p>
    <w:p w14:paraId="205D6C2B" w14:textId="4CFD45D6" w:rsidR="00D657D9" w:rsidRPr="00DB73E2" w:rsidRDefault="00FD0040" w:rsidP="00E94EF4">
      <w:pPr>
        <w:pStyle w:val="Heading3"/>
      </w:pPr>
      <w:bookmarkStart w:id="7" w:name="_Toc496858393"/>
      <w:r w:rsidRPr="00DB73E2">
        <w:t>Bobwhite</w:t>
      </w:r>
      <w:r w:rsidR="00D24454" w:rsidRPr="00DB73E2">
        <w:t xml:space="preserve"> </w:t>
      </w:r>
      <w:r w:rsidR="00BF7EC3" w:rsidRPr="00DB73E2">
        <w:t>Life History</w:t>
      </w:r>
      <w:bookmarkEnd w:id="7"/>
    </w:p>
    <w:p w14:paraId="65A84DAB" w14:textId="443F7CF4" w:rsidR="00C46E65" w:rsidRDefault="001A497F"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83F9A">
        <w:rPr>
          <w:rFonts w:ascii="Times New Roman" w:hAnsi="Times New Roman" w:cs="Times New Roman"/>
          <w:sz w:val="24"/>
          <w:szCs w:val="24"/>
        </w:rPr>
        <w:t>Bobwhite</w:t>
      </w:r>
      <w:r w:rsidR="00D24454">
        <w:rPr>
          <w:rFonts w:ascii="Times New Roman" w:hAnsi="Times New Roman" w:cs="Times New Roman"/>
          <w:sz w:val="24"/>
          <w:szCs w:val="24"/>
        </w:rPr>
        <w:t xml:space="preserve"> populations</w:t>
      </w:r>
      <w:r w:rsidR="00B83F9A">
        <w:rPr>
          <w:rFonts w:ascii="Times New Roman" w:hAnsi="Times New Roman" w:cs="Times New Roman"/>
          <w:sz w:val="24"/>
          <w:szCs w:val="24"/>
        </w:rPr>
        <w:t xml:space="preserve"> exhibit a “boom and bust” life history </w:t>
      </w:r>
      <w:r w:rsidR="00D24454">
        <w:rPr>
          <w:rFonts w:ascii="Times New Roman" w:hAnsi="Times New Roman" w:cs="Times New Roman"/>
          <w:sz w:val="24"/>
          <w:szCs w:val="24"/>
        </w:rPr>
        <w:t>cycle</w:t>
      </w:r>
      <w:r w:rsidR="00B83F9A">
        <w:rPr>
          <w:rFonts w:ascii="Times New Roman" w:hAnsi="Times New Roman" w:cs="Times New Roman"/>
          <w:sz w:val="24"/>
          <w:szCs w:val="24"/>
        </w:rPr>
        <w:t xml:space="preserve"> typical of animals with lo</w:t>
      </w:r>
      <w:r w:rsidR="008C6FE4">
        <w:rPr>
          <w:rFonts w:ascii="Times New Roman" w:hAnsi="Times New Roman" w:cs="Times New Roman"/>
          <w:sz w:val="24"/>
          <w:szCs w:val="24"/>
        </w:rPr>
        <w:t>w annual survival and high</w:t>
      </w:r>
      <w:r w:rsidR="00B83F9A">
        <w:rPr>
          <w:rFonts w:ascii="Times New Roman" w:hAnsi="Times New Roman" w:cs="Times New Roman"/>
          <w:sz w:val="24"/>
          <w:szCs w:val="24"/>
        </w:rPr>
        <w:t xml:space="preserve"> reproductive potential (</w:t>
      </w:r>
      <w:r w:rsidR="0013090E" w:rsidRPr="0013090E">
        <w:rPr>
          <w:rFonts w:ascii="Times New Roman" w:hAnsi="Times New Roman" w:cs="Times New Roman"/>
          <w:sz w:val="24"/>
          <w:szCs w:val="24"/>
        </w:rPr>
        <w:t>Jackson 1969</w:t>
      </w:r>
      <w:r w:rsidR="0013090E">
        <w:rPr>
          <w:rFonts w:ascii="Times New Roman" w:hAnsi="Times New Roman" w:cs="Times New Roman"/>
          <w:sz w:val="24"/>
          <w:szCs w:val="24"/>
        </w:rPr>
        <w:t xml:space="preserve">, </w:t>
      </w:r>
      <w:r w:rsidR="00FA5CCB">
        <w:rPr>
          <w:rFonts w:ascii="Times New Roman" w:hAnsi="Times New Roman" w:cs="Times New Roman"/>
          <w:sz w:val="24"/>
          <w:szCs w:val="24"/>
        </w:rPr>
        <w:t>Payne and Bryant 1994:270</w:t>
      </w:r>
      <w:r w:rsidR="0013090E">
        <w:rPr>
          <w:rFonts w:ascii="Times New Roman" w:hAnsi="Times New Roman" w:cs="Times New Roman"/>
          <w:sz w:val="24"/>
          <w:szCs w:val="24"/>
        </w:rPr>
        <w:t>,</w:t>
      </w:r>
      <w:r w:rsidR="0013090E" w:rsidRPr="0013090E">
        <w:t xml:space="preserve"> </w:t>
      </w:r>
      <w:r w:rsidR="0013090E" w:rsidRPr="0013090E">
        <w:rPr>
          <w:rFonts w:ascii="Times New Roman" w:hAnsi="Times New Roman" w:cs="Times New Roman"/>
          <w:sz w:val="24"/>
          <w:szCs w:val="24"/>
        </w:rPr>
        <w:t>Hernandez et al. 2005</w:t>
      </w:r>
      <w:r w:rsidR="00B83F9A">
        <w:rPr>
          <w:rFonts w:ascii="Times New Roman" w:hAnsi="Times New Roman" w:cs="Times New Roman"/>
          <w:sz w:val="24"/>
          <w:szCs w:val="24"/>
        </w:rPr>
        <w:t xml:space="preserve">).  </w:t>
      </w:r>
      <w:r w:rsidR="00617EE9">
        <w:rPr>
          <w:rFonts w:ascii="Times New Roman" w:hAnsi="Times New Roman" w:cs="Times New Roman"/>
          <w:sz w:val="24"/>
          <w:szCs w:val="24"/>
        </w:rPr>
        <w:t xml:space="preserve">Low mortality and high hatch rates that lead to high brood success and/or dispersal during annual shuffles are two ways that populations can increase quickly (Jackson 1969, </w:t>
      </w:r>
      <w:r w:rsidR="0013090E">
        <w:rPr>
          <w:rFonts w:ascii="Times New Roman" w:hAnsi="Times New Roman" w:cs="Times New Roman"/>
          <w:sz w:val="24"/>
          <w:szCs w:val="24"/>
        </w:rPr>
        <w:t xml:space="preserve">Silvy 2007, </w:t>
      </w:r>
      <w:r w:rsidR="00617EE9">
        <w:rPr>
          <w:rFonts w:ascii="Times New Roman" w:hAnsi="Times New Roman" w:cs="Times New Roman"/>
          <w:sz w:val="24"/>
          <w:szCs w:val="24"/>
        </w:rPr>
        <w:t xml:space="preserve">Scott et al. 2013).  </w:t>
      </w:r>
      <w:r w:rsidR="0013090E">
        <w:rPr>
          <w:rFonts w:ascii="Times New Roman" w:hAnsi="Times New Roman" w:cs="Times New Roman"/>
          <w:sz w:val="24"/>
          <w:szCs w:val="24"/>
        </w:rPr>
        <w:t>Bobwhites shift their methods</w:t>
      </w:r>
      <w:r w:rsidR="00A31EE0">
        <w:rPr>
          <w:rFonts w:ascii="Times New Roman" w:hAnsi="Times New Roman" w:cs="Times New Roman"/>
          <w:sz w:val="24"/>
          <w:szCs w:val="24"/>
        </w:rPr>
        <w:t xml:space="preserve"> of maintain</w:t>
      </w:r>
      <w:r w:rsidR="0013090E">
        <w:rPr>
          <w:rFonts w:ascii="Times New Roman" w:hAnsi="Times New Roman" w:cs="Times New Roman"/>
          <w:sz w:val="24"/>
          <w:szCs w:val="24"/>
        </w:rPr>
        <w:t>ing</w:t>
      </w:r>
      <w:r w:rsidR="00A31EE0">
        <w:rPr>
          <w:rFonts w:ascii="Times New Roman" w:hAnsi="Times New Roman" w:cs="Times New Roman"/>
          <w:sz w:val="24"/>
          <w:szCs w:val="24"/>
        </w:rPr>
        <w:t xml:space="preserve"> high populations in relation to the latitude they inhabit, northern latitude bobwhites focus more on reproduction and southern latitude bobwhites focus on adult survival</w:t>
      </w:r>
      <w:r w:rsidR="003C35AB">
        <w:rPr>
          <w:rFonts w:ascii="Times New Roman" w:hAnsi="Times New Roman" w:cs="Times New Roman"/>
          <w:sz w:val="24"/>
          <w:szCs w:val="24"/>
        </w:rPr>
        <w:t xml:space="preserve"> more than reproduction</w:t>
      </w:r>
      <w:r w:rsidR="0094017B">
        <w:rPr>
          <w:rFonts w:ascii="Times New Roman" w:hAnsi="Times New Roman" w:cs="Times New Roman"/>
          <w:sz w:val="24"/>
          <w:szCs w:val="24"/>
        </w:rPr>
        <w:t xml:space="preserve"> (Guthery et al. 2000)</w:t>
      </w:r>
      <w:r w:rsidR="003C35AB">
        <w:rPr>
          <w:rFonts w:ascii="Times New Roman" w:hAnsi="Times New Roman" w:cs="Times New Roman"/>
          <w:sz w:val="24"/>
          <w:szCs w:val="24"/>
        </w:rPr>
        <w:t>, particularly during times of drought (</w:t>
      </w:r>
      <w:r w:rsidR="0094017B">
        <w:rPr>
          <w:rFonts w:ascii="Times New Roman" w:hAnsi="Times New Roman" w:cs="Times New Roman"/>
          <w:sz w:val="24"/>
          <w:szCs w:val="24"/>
        </w:rPr>
        <w:t>Buckley 2013</w:t>
      </w:r>
      <w:r w:rsidR="003C35AB">
        <w:rPr>
          <w:rFonts w:ascii="Times New Roman" w:hAnsi="Times New Roman" w:cs="Times New Roman"/>
          <w:sz w:val="24"/>
          <w:szCs w:val="24"/>
        </w:rPr>
        <w:t xml:space="preserve">).  However, across their range when conditions are right bobwhite populations can increase dramatically.  </w:t>
      </w:r>
      <w:r w:rsidR="00617EE9">
        <w:rPr>
          <w:rFonts w:ascii="Times New Roman" w:hAnsi="Times New Roman" w:cs="Times New Roman"/>
          <w:sz w:val="24"/>
          <w:szCs w:val="24"/>
        </w:rPr>
        <w:t>These</w:t>
      </w:r>
      <w:r w:rsidR="003C35AB">
        <w:rPr>
          <w:rFonts w:ascii="Times New Roman" w:hAnsi="Times New Roman" w:cs="Times New Roman"/>
          <w:sz w:val="24"/>
          <w:szCs w:val="24"/>
        </w:rPr>
        <w:t xml:space="preserve"> fluctuations</w:t>
      </w:r>
      <w:r w:rsidR="00617EE9">
        <w:rPr>
          <w:rFonts w:ascii="Times New Roman" w:hAnsi="Times New Roman" w:cs="Times New Roman"/>
          <w:sz w:val="24"/>
          <w:szCs w:val="24"/>
        </w:rPr>
        <w:t xml:space="preserve"> are</w:t>
      </w:r>
      <w:r w:rsidR="00C46E65">
        <w:rPr>
          <w:rFonts w:ascii="Times New Roman" w:hAnsi="Times New Roman" w:cs="Times New Roman"/>
          <w:sz w:val="24"/>
          <w:szCs w:val="24"/>
        </w:rPr>
        <w:t xml:space="preserve"> predicated upon the availability of good bobwhite</w:t>
      </w:r>
      <w:r w:rsidR="00617EE9">
        <w:rPr>
          <w:rFonts w:ascii="Times New Roman" w:hAnsi="Times New Roman" w:cs="Times New Roman"/>
          <w:sz w:val="24"/>
          <w:szCs w:val="24"/>
        </w:rPr>
        <w:t xml:space="preserve"> habitat that is maintained through active management</w:t>
      </w:r>
      <w:r w:rsidR="000C2A6B">
        <w:rPr>
          <w:rFonts w:ascii="Times New Roman" w:hAnsi="Times New Roman" w:cs="Times New Roman"/>
          <w:sz w:val="24"/>
          <w:szCs w:val="24"/>
        </w:rPr>
        <w:t xml:space="preserve"> (Tall Timbers 2009).</w:t>
      </w:r>
      <w:r w:rsidR="003C35AB">
        <w:rPr>
          <w:rFonts w:ascii="Times New Roman" w:hAnsi="Times New Roman" w:cs="Times New Roman"/>
          <w:sz w:val="24"/>
          <w:szCs w:val="24"/>
        </w:rPr>
        <w:t xml:space="preserve">  </w:t>
      </w:r>
      <w:r w:rsidR="004B0C4D">
        <w:rPr>
          <w:rFonts w:ascii="Times New Roman" w:hAnsi="Times New Roman" w:cs="Times New Roman"/>
          <w:sz w:val="24"/>
          <w:szCs w:val="24"/>
        </w:rPr>
        <w:t xml:space="preserve">  </w:t>
      </w:r>
    </w:p>
    <w:p w14:paraId="2E340841" w14:textId="5CDF8F57" w:rsidR="00BF7EC3" w:rsidRPr="00DB73E2" w:rsidRDefault="00BF7EC3" w:rsidP="00E94EF4">
      <w:pPr>
        <w:pStyle w:val="Heading3"/>
      </w:pPr>
      <w:bookmarkStart w:id="8" w:name="_Toc496858394"/>
      <w:r w:rsidRPr="00DB73E2">
        <w:t>Bobwhite Habitat</w:t>
      </w:r>
      <w:bookmarkEnd w:id="8"/>
    </w:p>
    <w:p w14:paraId="05E5DB3A" w14:textId="6E79BA78" w:rsidR="007B0695" w:rsidRDefault="00C46E6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Bobwhite habitat is different across their broad range.  </w:t>
      </w:r>
      <w:r w:rsidR="003C35AB">
        <w:rPr>
          <w:rFonts w:ascii="Times New Roman" w:hAnsi="Times New Roman" w:cs="Times New Roman"/>
          <w:sz w:val="24"/>
          <w:szCs w:val="24"/>
        </w:rPr>
        <w:t xml:space="preserve">However, bobwhites, no matter their geographic location, are shrub obligates.  That is one constant across their range.  </w:t>
      </w:r>
      <w:r>
        <w:rPr>
          <w:rFonts w:ascii="Times New Roman" w:hAnsi="Times New Roman" w:cs="Times New Roman"/>
          <w:sz w:val="24"/>
          <w:szCs w:val="24"/>
        </w:rPr>
        <w:t>Bobwhite habitat is different in a pine savannah, primarily used for timber production, of the eastern portion of their range than the western portion of their range that is mostly composed of native rangeland that is primarily used for grazing.  However, there are indicators of good habitat that can be noticed across the bobwhites range.  Cover is the most important aspect of bobwhite habitat</w:t>
      </w:r>
      <w:r w:rsidR="003C35AB">
        <w:rPr>
          <w:rFonts w:ascii="Times New Roman" w:hAnsi="Times New Roman" w:cs="Times New Roman"/>
          <w:sz w:val="24"/>
          <w:szCs w:val="24"/>
        </w:rPr>
        <w:t xml:space="preserve"> for two reasons, escape from predators, and temperature regulation</w:t>
      </w:r>
      <w:r>
        <w:rPr>
          <w:rFonts w:ascii="Times New Roman" w:hAnsi="Times New Roman" w:cs="Times New Roman"/>
          <w:sz w:val="24"/>
          <w:szCs w:val="24"/>
        </w:rPr>
        <w:t xml:space="preserve">.  Cover can be brush, woody component, cover can be tall forbs or grasses but cover is essential for bobwhite survival.  </w:t>
      </w:r>
      <w:r w:rsidR="007B0695">
        <w:rPr>
          <w:rFonts w:ascii="Times New Roman" w:hAnsi="Times New Roman" w:cs="Times New Roman"/>
          <w:sz w:val="24"/>
          <w:szCs w:val="24"/>
        </w:rPr>
        <w:t>A brush component of 20% is recommended for the Rolling Plains of Texas.  An obvious s</w:t>
      </w:r>
      <w:r>
        <w:rPr>
          <w:rFonts w:ascii="Times New Roman" w:hAnsi="Times New Roman" w:cs="Times New Roman"/>
          <w:sz w:val="24"/>
          <w:szCs w:val="24"/>
        </w:rPr>
        <w:t xml:space="preserve">econd </w:t>
      </w:r>
      <w:r w:rsidR="007B0695">
        <w:rPr>
          <w:rFonts w:ascii="Times New Roman" w:hAnsi="Times New Roman" w:cs="Times New Roman"/>
          <w:sz w:val="24"/>
          <w:szCs w:val="24"/>
        </w:rPr>
        <w:t xml:space="preserve">habitat requirement </w:t>
      </w:r>
      <w:r>
        <w:rPr>
          <w:rFonts w:ascii="Times New Roman" w:hAnsi="Times New Roman" w:cs="Times New Roman"/>
          <w:sz w:val="24"/>
          <w:szCs w:val="24"/>
        </w:rPr>
        <w:t>is nesti</w:t>
      </w:r>
      <w:r w:rsidR="007B0695">
        <w:rPr>
          <w:rFonts w:ascii="Times New Roman" w:hAnsi="Times New Roman" w:cs="Times New Roman"/>
          <w:sz w:val="24"/>
          <w:szCs w:val="24"/>
        </w:rPr>
        <w:t>ng structure.  Bobwhites utilize</w:t>
      </w:r>
      <w:r>
        <w:rPr>
          <w:rFonts w:ascii="Times New Roman" w:hAnsi="Times New Roman" w:cs="Times New Roman"/>
          <w:sz w:val="24"/>
          <w:szCs w:val="24"/>
        </w:rPr>
        <w:t xml:space="preserve"> bunchgrasses for their nest</w:t>
      </w:r>
      <w:r w:rsidR="003C35AB">
        <w:rPr>
          <w:rFonts w:ascii="Times New Roman" w:hAnsi="Times New Roman" w:cs="Times New Roman"/>
          <w:sz w:val="24"/>
          <w:szCs w:val="24"/>
        </w:rPr>
        <w:t xml:space="preserve">s.  Native warm season </w:t>
      </w:r>
      <w:r>
        <w:rPr>
          <w:rFonts w:ascii="Times New Roman" w:hAnsi="Times New Roman" w:cs="Times New Roman"/>
          <w:sz w:val="24"/>
          <w:szCs w:val="24"/>
        </w:rPr>
        <w:t>bunchgrasses such as little bluestem are generally best, however</w:t>
      </w:r>
      <w:r w:rsidR="0026306F">
        <w:rPr>
          <w:rFonts w:ascii="Times New Roman" w:hAnsi="Times New Roman" w:cs="Times New Roman"/>
          <w:sz w:val="24"/>
          <w:szCs w:val="24"/>
        </w:rPr>
        <w:t>,</w:t>
      </w:r>
      <w:r>
        <w:rPr>
          <w:rFonts w:ascii="Times New Roman" w:hAnsi="Times New Roman" w:cs="Times New Roman"/>
          <w:sz w:val="24"/>
          <w:szCs w:val="24"/>
        </w:rPr>
        <w:t xml:space="preserve"> bobwhites will nest in nonnative bunchgrasses such as weeping lovegrass </w:t>
      </w:r>
      <w:r w:rsidR="0026306F">
        <w:rPr>
          <w:rFonts w:ascii="Times New Roman" w:hAnsi="Times New Roman" w:cs="Times New Roman"/>
          <w:sz w:val="24"/>
          <w:szCs w:val="24"/>
        </w:rPr>
        <w:t>(</w:t>
      </w:r>
      <w:r w:rsidR="0026306F">
        <w:rPr>
          <w:rFonts w:ascii="Times New Roman" w:hAnsi="Times New Roman" w:cs="Times New Roman"/>
          <w:i/>
          <w:sz w:val="24"/>
          <w:szCs w:val="24"/>
        </w:rPr>
        <w:t xml:space="preserve">Eragrostis </w:t>
      </w:r>
      <w:r w:rsidR="0026306F" w:rsidRPr="0026306F">
        <w:rPr>
          <w:rFonts w:ascii="Times New Roman" w:hAnsi="Times New Roman" w:cs="Times New Roman"/>
          <w:i/>
          <w:sz w:val="24"/>
          <w:szCs w:val="24"/>
        </w:rPr>
        <w:t>curvula</w:t>
      </w:r>
      <w:r w:rsidR="0026306F">
        <w:rPr>
          <w:rFonts w:ascii="Times New Roman" w:hAnsi="Times New Roman" w:cs="Times New Roman"/>
          <w:sz w:val="24"/>
          <w:szCs w:val="24"/>
        </w:rPr>
        <w:t>) i</w:t>
      </w:r>
      <w:r w:rsidR="007B0695" w:rsidRPr="0026306F">
        <w:rPr>
          <w:rFonts w:ascii="Times New Roman" w:hAnsi="Times New Roman" w:cs="Times New Roman"/>
          <w:sz w:val="24"/>
          <w:szCs w:val="24"/>
        </w:rPr>
        <w:t>n</w:t>
      </w:r>
      <w:r w:rsidR="007B0695">
        <w:rPr>
          <w:rFonts w:ascii="Times New Roman" w:hAnsi="Times New Roman" w:cs="Times New Roman"/>
          <w:sz w:val="24"/>
          <w:szCs w:val="24"/>
        </w:rPr>
        <w:t xml:space="preserve"> the </w:t>
      </w:r>
      <w:r>
        <w:rPr>
          <w:rFonts w:ascii="Times New Roman" w:hAnsi="Times New Roman" w:cs="Times New Roman"/>
          <w:sz w:val="24"/>
          <w:szCs w:val="24"/>
        </w:rPr>
        <w:t xml:space="preserve">absence of native grasses.  </w:t>
      </w:r>
      <w:r w:rsidR="007B0695">
        <w:rPr>
          <w:rFonts w:ascii="Times New Roman" w:hAnsi="Times New Roman" w:cs="Times New Roman"/>
          <w:sz w:val="24"/>
          <w:szCs w:val="24"/>
        </w:rPr>
        <w:t>A third requirement for bobwhites are f</w:t>
      </w:r>
      <w:r>
        <w:rPr>
          <w:rFonts w:ascii="Times New Roman" w:hAnsi="Times New Roman" w:cs="Times New Roman"/>
          <w:sz w:val="24"/>
          <w:szCs w:val="24"/>
        </w:rPr>
        <w:t>orbs</w:t>
      </w:r>
      <w:r w:rsidR="007B0695">
        <w:rPr>
          <w:rFonts w:ascii="Times New Roman" w:hAnsi="Times New Roman" w:cs="Times New Roman"/>
          <w:sz w:val="24"/>
          <w:szCs w:val="24"/>
        </w:rPr>
        <w:t>.  Forbs</w:t>
      </w:r>
      <w:r>
        <w:rPr>
          <w:rFonts w:ascii="Times New Roman" w:hAnsi="Times New Roman" w:cs="Times New Roman"/>
          <w:sz w:val="24"/>
          <w:szCs w:val="24"/>
        </w:rPr>
        <w:t xml:space="preserve"> are required for </w:t>
      </w:r>
      <w:r w:rsidR="003C35AB">
        <w:rPr>
          <w:rFonts w:ascii="Times New Roman" w:hAnsi="Times New Roman" w:cs="Times New Roman"/>
          <w:sz w:val="24"/>
          <w:szCs w:val="24"/>
        </w:rPr>
        <w:t>brood rearing habitat and food sources throughout an annual cycle</w:t>
      </w:r>
      <w:r w:rsidR="007B0695">
        <w:rPr>
          <w:rFonts w:ascii="Times New Roman" w:hAnsi="Times New Roman" w:cs="Times New Roman"/>
          <w:sz w:val="24"/>
          <w:szCs w:val="24"/>
        </w:rPr>
        <w:t>.</w:t>
      </w:r>
      <w:r>
        <w:rPr>
          <w:rFonts w:ascii="Times New Roman" w:hAnsi="Times New Roman" w:cs="Times New Roman"/>
          <w:sz w:val="24"/>
          <w:szCs w:val="24"/>
        </w:rPr>
        <w:t xml:space="preserve">  </w:t>
      </w:r>
      <w:r w:rsidR="003C35AB">
        <w:rPr>
          <w:rFonts w:ascii="Times New Roman" w:hAnsi="Times New Roman" w:cs="Times New Roman"/>
          <w:sz w:val="24"/>
          <w:szCs w:val="24"/>
        </w:rPr>
        <w:t xml:space="preserve">The last requirement is a bare ground component.  Bare ground allows for ease of movement through cover and ease of feeding.  </w:t>
      </w:r>
      <w:r>
        <w:rPr>
          <w:rFonts w:ascii="Times New Roman" w:hAnsi="Times New Roman" w:cs="Times New Roman"/>
          <w:sz w:val="24"/>
          <w:szCs w:val="24"/>
        </w:rPr>
        <w:t xml:space="preserve">At different times of the year different </w:t>
      </w:r>
      <w:r w:rsidR="007B0695">
        <w:rPr>
          <w:rFonts w:ascii="Times New Roman" w:hAnsi="Times New Roman" w:cs="Times New Roman"/>
          <w:sz w:val="24"/>
          <w:szCs w:val="24"/>
        </w:rPr>
        <w:t>requirements for a bobwhite’s life cycle are needed, there is no one group of these three things that can be managed for exclusively to provide optimum bobwhite habitat.  A diverse landscape is needed to promote bobwhites.  Bobwhites also need large patches of contiguous habitat.  To sustain a stable bobwhite population approximately 5000 acres of prime habitat is required</w:t>
      </w:r>
      <w:r w:rsidR="0026306F">
        <w:rPr>
          <w:rFonts w:ascii="Times New Roman" w:hAnsi="Times New Roman" w:cs="Times New Roman"/>
          <w:sz w:val="24"/>
          <w:szCs w:val="24"/>
        </w:rPr>
        <w:t xml:space="preserve"> (Guthery 1997)</w:t>
      </w:r>
      <w:r w:rsidR="007B0695">
        <w:rPr>
          <w:rFonts w:ascii="Times New Roman" w:hAnsi="Times New Roman" w:cs="Times New Roman"/>
          <w:sz w:val="24"/>
          <w:szCs w:val="24"/>
        </w:rPr>
        <w:t>.  This poses a problem due to increasing human encroachment into rural areas.</w:t>
      </w:r>
    </w:p>
    <w:p w14:paraId="66BA2BC5" w14:textId="3364923C" w:rsidR="00D24454" w:rsidRDefault="007B069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042B7">
        <w:rPr>
          <w:rFonts w:ascii="Times New Roman" w:hAnsi="Times New Roman" w:cs="Times New Roman"/>
          <w:sz w:val="24"/>
          <w:szCs w:val="24"/>
        </w:rPr>
        <w:t>Texas loses more agricultur</w:t>
      </w:r>
      <w:r w:rsidR="005917DC">
        <w:rPr>
          <w:rFonts w:ascii="Times New Roman" w:hAnsi="Times New Roman" w:cs="Times New Roman"/>
          <w:sz w:val="24"/>
          <w:szCs w:val="24"/>
        </w:rPr>
        <w:t>al</w:t>
      </w:r>
      <w:r w:rsidR="00B042B7">
        <w:rPr>
          <w:rFonts w:ascii="Times New Roman" w:hAnsi="Times New Roman" w:cs="Times New Roman"/>
          <w:sz w:val="24"/>
          <w:szCs w:val="24"/>
        </w:rPr>
        <w:t xml:space="preserve"> land </w:t>
      </w:r>
      <w:r w:rsidR="00FA5CCB">
        <w:rPr>
          <w:rFonts w:ascii="Times New Roman" w:hAnsi="Times New Roman" w:cs="Times New Roman"/>
          <w:sz w:val="24"/>
          <w:szCs w:val="24"/>
        </w:rPr>
        <w:t>to urbanization purposes, such as subdivisions, than any other state</w:t>
      </w:r>
      <w:r w:rsidR="00B03D0F">
        <w:rPr>
          <w:rFonts w:ascii="Times New Roman" w:hAnsi="Times New Roman" w:cs="Times New Roman"/>
          <w:sz w:val="24"/>
          <w:szCs w:val="24"/>
        </w:rPr>
        <w:t xml:space="preserve"> (</w:t>
      </w:r>
      <w:r w:rsidR="00773AB0">
        <w:rPr>
          <w:rFonts w:ascii="Times New Roman" w:hAnsi="Times New Roman" w:cs="Times New Roman"/>
          <w:sz w:val="24"/>
          <w:szCs w:val="24"/>
        </w:rPr>
        <w:t>Wilkins et</w:t>
      </w:r>
      <w:r w:rsidR="00B042B7">
        <w:rPr>
          <w:rFonts w:ascii="Times New Roman" w:hAnsi="Times New Roman" w:cs="Times New Roman"/>
          <w:sz w:val="24"/>
          <w:szCs w:val="24"/>
        </w:rPr>
        <w:t xml:space="preserve"> al</w:t>
      </w:r>
      <w:r w:rsidR="00773AB0">
        <w:rPr>
          <w:rFonts w:ascii="Times New Roman" w:hAnsi="Times New Roman" w:cs="Times New Roman"/>
          <w:sz w:val="24"/>
          <w:szCs w:val="24"/>
        </w:rPr>
        <w:t>.</w:t>
      </w:r>
      <w:r w:rsidR="00B042B7">
        <w:rPr>
          <w:rFonts w:ascii="Times New Roman" w:hAnsi="Times New Roman" w:cs="Times New Roman"/>
          <w:sz w:val="24"/>
          <w:szCs w:val="24"/>
        </w:rPr>
        <w:t xml:space="preserve"> 2000</w:t>
      </w:r>
      <w:r w:rsidR="006567C6">
        <w:rPr>
          <w:rFonts w:ascii="Times New Roman" w:hAnsi="Times New Roman" w:cs="Times New Roman"/>
          <w:sz w:val="24"/>
          <w:szCs w:val="24"/>
        </w:rPr>
        <w:t xml:space="preserve">).  Large family ranches are also being converted to smaller plots to accommodate small recreational usage “ranchettes” as the demand for land and land prices skyrocket (Wilkins et al. 2000). </w:t>
      </w:r>
      <w:r w:rsidR="00B03D0F">
        <w:rPr>
          <w:rFonts w:ascii="Times New Roman" w:hAnsi="Times New Roman" w:cs="Times New Roman"/>
          <w:sz w:val="24"/>
          <w:szCs w:val="24"/>
        </w:rPr>
        <w:t xml:space="preserve">Rangeland is being converted to improved pastures, </w:t>
      </w:r>
      <w:r w:rsidR="00052734">
        <w:rPr>
          <w:rFonts w:ascii="Times New Roman" w:hAnsi="Times New Roman" w:cs="Times New Roman"/>
          <w:sz w:val="24"/>
          <w:szCs w:val="24"/>
        </w:rPr>
        <w:t xml:space="preserve">and </w:t>
      </w:r>
      <w:r w:rsidR="00B03D0F">
        <w:rPr>
          <w:rFonts w:ascii="Times New Roman" w:hAnsi="Times New Roman" w:cs="Times New Roman"/>
          <w:sz w:val="24"/>
          <w:szCs w:val="24"/>
        </w:rPr>
        <w:t xml:space="preserve">seeded with nonnative forage such as bermudagrass </w:t>
      </w:r>
      <w:r w:rsidR="00B042B7">
        <w:rPr>
          <w:rFonts w:ascii="Times New Roman" w:hAnsi="Times New Roman" w:cs="Times New Roman"/>
          <w:sz w:val="24"/>
          <w:szCs w:val="24"/>
        </w:rPr>
        <w:t>(</w:t>
      </w:r>
      <w:r w:rsidR="00B042B7">
        <w:rPr>
          <w:rFonts w:ascii="Times New Roman" w:hAnsi="Times New Roman" w:cs="Times New Roman"/>
          <w:i/>
          <w:sz w:val="24"/>
          <w:szCs w:val="24"/>
        </w:rPr>
        <w:t>Cynodon dactylon</w:t>
      </w:r>
      <w:r w:rsidR="00B042B7">
        <w:rPr>
          <w:rFonts w:ascii="Times New Roman" w:hAnsi="Times New Roman" w:cs="Times New Roman"/>
          <w:sz w:val="24"/>
          <w:szCs w:val="24"/>
        </w:rPr>
        <w:t>),</w:t>
      </w:r>
      <w:r w:rsidR="00B03D0F">
        <w:rPr>
          <w:rFonts w:ascii="Times New Roman" w:hAnsi="Times New Roman" w:cs="Times New Roman"/>
          <w:sz w:val="24"/>
          <w:szCs w:val="24"/>
        </w:rPr>
        <w:t xml:space="preserve"> for hay and cattle grazing</w:t>
      </w:r>
      <w:r w:rsidR="005917DC">
        <w:rPr>
          <w:rFonts w:ascii="Times New Roman" w:hAnsi="Times New Roman" w:cs="Times New Roman"/>
          <w:sz w:val="24"/>
          <w:szCs w:val="24"/>
        </w:rPr>
        <w:t>, a process that fragments native habitat into smaller areas</w:t>
      </w:r>
      <w:r w:rsidR="004B0C4D">
        <w:rPr>
          <w:rFonts w:ascii="Times New Roman" w:hAnsi="Times New Roman" w:cs="Times New Roman"/>
          <w:sz w:val="24"/>
          <w:szCs w:val="24"/>
        </w:rPr>
        <w:t xml:space="preserve"> </w:t>
      </w:r>
      <w:r w:rsidR="00B042B7">
        <w:rPr>
          <w:rFonts w:ascii="Times New Roman" w:hAnsi="Times New Roman" w:cs="Times New Roman"/>
          <w:sz w:val="24"/>
          <w:szCs w:val="24"/>
        </w:rPr>
        <w:t>(Wilkins et al</w:t>
      </w:r>
      <w:r w:rsidR="00773AB0">
        <w:rPr>
          <w:rFonts w:ascii="Times New Roman" w:hAnsi="Times New Roman" w:cs="Times New Roman"/>
          <w:sz w:val="24"/>
          <w:szCs w:val="24"/>
        </w:rPr>
        <w:t>.</w:t>
      </w:r>
      <w:r w:rsidR="00B042B7">
        <w:rPr>
          <w:rFonts w:ascii="Times New Roman" w:hAnsi="Times New Roman" w:cs="Times New Roman"/>
          <w:sz w:val="24"/>
          <w:szCs w:val="24"/>
        </w:rPr>
        <w:t xml:space="preserve"> 2000)</w:t>
      </w:r>
      <w:r w:rsidR="006567C6">
        <w:rPr>
          <w:rFonts w:ascii="Times New Roman" w:hAnsi="Times New Roman" w:cs="Times New Roman"/>
          <w:sz w:val="24"/>
          <w:szCs w:val="24"/>
        </w:rPr>
        <w:t>.</w:t>
      </w:r>
      <w:r w:rsidR="004B0C4D">
        <w:rPr>
          <w:rFonts w:ascii="Times New Roman" w:hAnsi="Times New Roman" w:cs="Times New Roman"/>
          <w:sz w:val="24"/>
          <w:szCs w:val="24"/>
        </w:rPr>
        <w:t xml:space="preserve">  </w:t>
      </w:r>
      <w:r w:rsidR="005F23C4">
        <w:rPr>
          <w:rFonts w:ascii="Times New Roman" w:hAnsi="Times New Roman" w:cs="Times New Roman"/>
          <w:sz w:val="24"/>
          <w:szCs w:val="24"/>
        </w:rPr>
        <w:t xml:space="preserve">Fragmentation leads </w:t>
      </w:r>
      <w:r w:rsidR="00052734">
        <w:rPr>
          <w:rFonts w:ascii="Times New Roman" w:hAnsi="Times New Roman" w:cs="Times New Roman"/>
          <w:sz w:val="24"/>
          <w:szCs w:val="24"/>
        </w:rPr>
        <w:t xml:space="preserve">to </w:t>
      </w:r>
      <w:r w:rsidR="005F23C4">
        <w:rPr>
          <w:rFonts w:ascii="Times New Roman" w:hAnsi="Times New Roman" w:cs="Times New Roman"/>
          <w:sz w:val="24"/>
          <w:szCs w:val="24"/>
        </w:rPr>
        <w:t xml:space="preserve">smaller areas of suitable habitat, and possibly longer distances between </w:t>
      </w:r>
      <w:r w:rsidR="00052734">
        <w:rPr>
          <w:rFonts w:ascii="Times New Roman" w:hAnsi="Times New Roman" w:cs="Times New Roman"/>
          <w:sz w:val="24"/>
          <w:szCs w:val="24"/>
        </w:rPr>
        <w:t xml:space="preserve">areas of </w:t>
      </w:r>
      <w:r w:rsidR="005F23C4">
        <w:rPr>
          <w:rFonts w:ascii="Times New Roman" w:hAnsi="Times New Roman" w:cs="Times New Roman"/>
          <w:sz w:val="24"/>
          <w:szCs w:val="24"/>
        </w:rPr>
        <w:t>suitable habitat.  Longer distances between suitable habitat means that a bobwhite population could be cut off from other population sources</w:t>
      </w:r>
      <w:r w:rsidR="00325376">
        <w:rPr>
          <w:rFonts w:ascii="Times New Roman" w:hAnsi="Times New Roman" w:cs="Times New Roman"/>
          <w:sz w:val="24"/>
          <w:szCs w:val="24"/>
        </w:rPr>
        <w:t xml:space="preserve"> (</w:t>
      </w:r>
      <w:r w:rsidR="008544BA">
        <w:rPr>
          <w:rFonts w:ascii="Times New Roman" w:hAnsi="Times New Roman" w:cs="Times New Roman"/>
          <w:sz w:val="24"/>
          <w:szCs w:val="24"/>
        </w:rPr>
        <w:t>Scott et al. 2012</w:t>
      </w:r>
      <w:r w:rsidR="00325376">
        <w:rPr>
          <w:rFonts w:ascii="Times New Roman" w:hAnsi="Times New Roman" w:cs="Times New Roman"/>
          <w:sz w:val="24"/>
          <w:szCs w:val="24"/>
        </w:rPr>
        <w:t>)</w:t>
      </w:r>
      <w:r w:rsidR="00052734">
        <w:rPr>
          <w:rFonts w:ascii="Times New Roman" w:hAnsi="Times New Roman" w:cs="Times New Roman"/>
          <w:sz w:val="24"/>
          <w:szCs w:val="24"/>
        </w:rPr>
        <w:t>.  This isolation can</w:t>
      </w:r>
      <w:r w:rsidR="005F23C4">
        <w:rPr>
          <w:rFonts w:ascii="Times New Roman" w:hAnsi="Times New Roman" w:cs="Times New Roman"/>
          <w:sz w:val="24"/>
          <w:szCs w:val="24"/>
        </w:rPr>
        <w:t xml:space="preserve"> lead to an increased risk of extirpation.  Once extirpated </w:t>
      </w:r>
      <w:r w:rsidR="00052734">
        <w:rPr>
          <w:rFonts w:ascii="Times New Roman" w:hAnsi="Times New Roman" w:cs="Times New Roman"/>
          <w:sz w:val="24"/>
          <w:szCs w:val="24"/>
        </w:rPr>
        <w:t xml:space="preserve">from an area, </w:t>
      </w:r>
      <w:r w:rsidR="005F23C4">
        <w:rPr>
          <w:rFonts w:ascii="Times New Roman" w:hAnsi="Times New Roman" w:cs="Times New Roman"/>
          <w:sz w:val="24"/>
          <w:szCs w:val="24"/>
        </w:rPr>
        <w:t>bringing back bobwhites is not an easy task.</w:t>
      </w:r>
    </w:p>
    <w:p w14:paraId="0F2E072D" w14:textId="4B030F5A" w:rsidR="003B4182" w:rsidRDefault="00D2445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B269A">
        <w:rPr>
          <w:rFonts w:ascii="Times New Roman" w:hAnsi="Times New Roman" w:cs="Times New Roman"/>
          <w:sz w:val="24"/>
          <w:szCs w:val="24"/>
        </w:rPr>
        <w:t>Beyond fragmentation, oth</w:t>
      </w:r>
      <w:r w:rsidR="00B52D46">
        <w:rPr>
          <w:rFonts w:ascii="Times New Roman" w:hAnsi="Times New Roman" w:cs="Times New Roman"/>
          <w:sz w:val="24"/>
          <w:szCs w:val="24"/>
        </w:rPr>
        <w:t>er changes in land use</w:t>
      </w:r>
      <w:r w:rsidR="00DB269A">
        <w:rPr>
          <w:rFonts w:ascii="Times New Roman" w:hAnsi="Times New Roman" w:cs="Times New Roman"/>
          <w:sz w:val="24"/>
          <w:szCs w:val="24"/>
        </w:rPr>
        <w:t xml:space="preserve"> are causing large areas of land to be unsuitable for bobwhites.  </w:t>
      </w:r>
      <w:r w:rsidR="00BA20DE">
        <w:rPr>
          <w:rFonts w:ascii="Times New Roman" w:hAnsi="Times New Roman" w:cs="Times New Roman"/>
          <w:sz w:val="24"/>
          <w:szCs w:val="24"/>
        </w:rPr>
        <w:t>Historically</w:t>
      </w:r>
      <w:r w:rsidR="00052734">
        <w:rPr>
          <w:rFonts w:ascii="Times New Roman" w:hAnsi="Times New Roman" w:cs="Times New Roman"/>
          <w:sz w:val="24"/>
          <w:szCs w:val="24"/>
        </w:rPr>
        <w:t>, wildfires</w:t>
      </w:r>
      <w:r w:rsidR="00BA20DE">
        <w:rPr>
          <w:rFonts w:ascii="Times New Roman" w:hAnsi="Times New Roman" w:cs="Times New Roman"/>
          <w:sz w:val="24"/>
          <w:szCs w:val="24"/>
        </w:rPr>
        <w:t xml:space="preserve"> frequently traversed the Rolling Plains to restore nutrients and promote </w:t>
      </w:r>
      <w:r w:rsidR="00A80069">
        <w:rPr>
          <w:rFonts w:ascii="Times New Roman" w:hAnsi="Times New Roman" w:cs="Times New Roman"/>
          <w:sz w:val="24"/>
          <w:szCs w:val="24"/>
        </w:rPr>
        <w:t xml:space="preserve">plant </w:t>
      </w:r>
      <w:r w:rsidR="00BA20DE">
        <w:rPr>
          <w:rFonts w:ascii="Times New Roman" w:hAnsi="Times New Roman" w:cs="Times New Roman"/>
          <w:sz w:val="24"/>
          <w:szCs w:val="24"/>
        </w:rPr>
        <w:t>succession.  However, with Euro</w:t>
      </w:r>
      <w:r w:rsidR="00B52D46">
        <w:rPr>
          <w:rFonts w:ascii="Times New Roman" w:hAnsi="Times New Roman" w:cs="Times New Roman"/>
          <w:sz w:val="24"/>
          <w:szCs w:val="24"/>
        </w:rPr>
        <w:t>pean arrival fire was suppressed</w:t>
      </w:r>
      <w:r w:rsidR="00BA20DE">
        <w:rPr>
          <w:rFonts w:ascii="Times New Roman" w:hAnsi="Times New Roman" w:cs="Times New Roman"/>
          <w:sz w:val="24"/>
          <w:szCs w:val="24"/>
        </w:rPr>
        <w:t xml:space="preserve"> and </w:t>
      </w:r>
      <w:r w:rsidR="00BA7357">
        <w:rPr>
          <w:rFonts w:ascii="Times New Roman" w:hAnsi="Times New Roman" w:cs="Times New Roman"/>
          <w:sz w:val="24"/>
          <w:szCs w:val="24"/>
        </w:rPr>
        <w:t>grazing is</w:t>
      </w:r>
      <w:r w:rsidR="00BA20DE">
        <w:rPr>
          <w:rFonts w:ascii="Times New Roman" w:hAnsi="Times New Roman" w:cs="Times New Roman"/>
          <w:sz w:val="24"/>
          <w:szCs w:val="24"/>
        </w:rPr>
        <w:t xml:space="preserve"> now</w:t>
      </w:r>
      <w:r w:rsidR="00BA7357">
        <w:rPr>
          <w:rFonts w:ascii="Times New Roman" w:hAnsi="Times New Roman" w:cs="Times New Roman"/>
          <w:sz w:val="24"/>
          <w:szCs w:val="24"/>
        </w:rPr>
        <w:t xml:space="preserve"> the primary driver of habitat management </w:t>
      </w:r>
      <w:r w:rsidR="003B4182">
        <w:rPr>
          <w:rFonts w:ascii="Times New Roman" w:hAnsi="Times New Roman" w:cs="Times New Roman"/>
          <w:sz w:val="24"/>
          <w:szCs w:val="24"/>
        </w:rPr>
        <w:t xml:space="preserve">for bobwhites </w:t>
      </w:r>
      <w:r w:rsidR="00BA7357">
        <w:rPr>
          <w:rFonts w:ascii="Times New Roman" w:hAnsi="Times New Roman" w:cs="Times New Roman"/>
          <w:sz w:val="24"/>
          <w:szCs w:val="24"/>
        </w:rPr>
        <w:t xml:space="preserve">in the Rolling Plains (Rollins 2007).  </w:t>
      </w:r>
      <w:r w:rsidR="00052734">
        <w:rPr>
          <w:rFonts w:ascii="Times New Roman" w:hAnsi="Times New Roman" w:cs="Times New Roman"/>
          <w:sz w:val="24"/>
          <w:szCs w:val="24"/>
        </w:rPr>
        <w:t>Grazing animal density and timing must be care</w:t>
      </w:r>
      <w:r w:rsidR="003F6F79">
        <w:rPr>
          <w:rFonts w:ascii="Times New Roman" w:hAnsi="Times New Roman" w:cs="Times New Roman"/>
          <w:sz w:val="24"/>
          <w:szCs w:val="24"/>
        </w:rPr>
        <w:t>fully managed or too much biomass may</w:t>
      </w:r>
      <w:r w:rsidR="00052734">
        <w:rPr>
          <w:rFonts w:ascii="Times New Roman" w:hAnsi="Times New Roman" w:cs="Times New Roman"/>
          <w:sz w:val="24"/>
          <w:szCs w:val="24"/>
        </w:rPr>
        <w:t xml:space="preserve"> be removed (</w:t>
      </w:r>
      <w:r w:rsidR="00244714">
        <w:rPr>
          <w:rFonts w:ascii="Times New Roman" w:hAnsi="Times New Roman" w:cs="Times New Roman"/>
          <w:sz w:val="24"/>
          <w:szCs w:val="24"/>
        </w:rPr>
        <w:t>Rollins 2007</w:t>
      </w:r>
      <w:r w:rsidR="00052734">
        <w:rPr>
          <w:rFonts w:ascii="Times New Roman" w:hAnsi="Times New Roman" w:cs="Times New Roman"/>
          <w:sz w:val="24"/>
          <w:szCs w:val="24"/>
        </w:rPr>
        <w:t>).  This o</w:t>
      </w:r>
      <w:r w:rsidR="00BA7357">
        <w:rPr>
          <w:rFonts w:ascii="Times New Roman" w:hAnsi="Times New Roman" w:cs="Times New Roman"/>
          <w:sz w:val="24"/>
          <w:szCs w:val="24"/>
        </w:rPr>
        <w:t>vergrazing causes the herbaceous vegetation in an area to become too short and thin to conceal bobwhites and their nests.  Bobwhites leave areas where vegetation does not sufficiently protect them or they suffer increased rates of predation (</w:t>
      </w:r>
      <w:r w:rsidR="006304BA">
        <w:rPr>
          <w:rFonts w:ascii="Times New Roman" w:hAnsi="Times New Roman" w:cs="Times New Roman"/>
          <w:sz w:val="24"/>
          <w:szCs w:val="24"/>
        </w:rPr>
        <w:t>Arredondo et al. 2007</w:t>
      </w:r>
      <w:r w:rsidR="00BA7357">
        <w:rPr>
          <w:rFonts w:ascii="Times New Roman" w:hAnsi="Times New Roman" w:cs="Times New Roman"/>
          <w:sz w:val="24"/>
          <w:szCs w:val="24"/>
        </w:rPr>
        <w:t xml:space="preserve">).  </w:t>
      </w:r>
      <w:r w:rsidR="006567C6">
        <w:rPr>
          <w:rFonts w:ascii="Times New Roman" w:hAnsi="Times New Roman" w:cs="Times New Roman"/>
          <w:sz w:val="24"/>
          <w:szCs w:val="24"/>
        </w:rPr>
        <w:t>O</w:t>
      </w:r>
      <w:r w:rsidR="00D700D2">
        <w:rPr>
          <w:rFonts w:ascii="Times New Roman" w:hAnsi="Times New Roman" w:cs="Times New Roman"/>
          <w:sz w:val="24"/>
          <w:szCs w:val="24"/>
        </w:rPr>
        <w:t>vergrazing of rangeland is</w:t>
      </w:r>
      <w:r w:rsidR="006A74EA">
        <w:rPr>
          <w:rFonts w:ascii="Times New Roman" w:hAnsi="Times New Roman" w:cs="Times New Roman"/>
          <w:sz w:val="24"/>
          <w:szCs w:val="24"/>
        </w:rPr>
        <w:t xml:space="preserve"> </w:t>
      </w:r>
      <w:r w:rsidR="00BA7357">
        <w:rPr>
          <w:rFonts w:ascii="Times New Roman" w:hAnsi="Times New Roman" w:cs="Times New Roman"/>
          <w:sz w:val="24"/>
          <w:szCs w:val="24"/>
        </w:rPr>
        <w:t xml:space="preserve">also </w:t>
      </w:r>
      <w:r w:rsidR="006A74EA">
        <w:rPr>
          <w:rFonts w:ascii="Times New Roman" w:hAnsi="Times New Roman" w:cs="Times New Roman"/>
          <w:sz w:val="24"/>
          <w:szCs w:val="24"/>
        </w:rPr>
        <w:t>leading to woody species encroachment</w:t>
      </w:r>
      <w:r w:rsidR="006567C6">
        <w:rPr>
          <w:rFonts w:ascii="Times New Roman" w:hAnsi="Times New Roman" w:cs="Times New Roman"/>
          <w:sz w:val="24"/>
          <w:szCs w:val="24"/>
        </w:rPr>
        <w:t xml:space="preserve">, particularly juniper and mesquite in the </w:t>
      </w:r>
      <w:r w:rsidR="00BA7357">
        <w:rPr>
          <w:rFonts w:ascii="Times New Roman" w:hAnsi="Times New Roman" w:cs="Times New Roman"/>
          <w:sz w:val="24"/>
          <w:szCs w:val="24"/>
        </w:rPr>
        <w:t xml:space="preserve">Rolling Plains </w:t>
      </w:r>
      <w:r w:rsidR="006A74EA">
        <w:rPr>
          <w:rFonts w:ascii="Times New Roman" w:hAnsi="Times New Roman" w:cs="Times New Roman"/>
          <w:sz w:val="24"/>
          <w:szCs w:val="24"/>
        </w:rPr>
        <w:t>(</w:t>
      </w:r>
      <w:r w:rsidR="006567C6">
        <w:rPr>
          <w:rFonts w:ascii="Times New Roman" w:hAnsi="Times New Roman" w:cs="Times New Roman"/>
          <w:sz w:val="24"/>
          <w:szCs w:val="24"/>
        </w:rPr>
        <w:t xml:space="preserve">Rollins 2007, </w:t>
      </w:r>
      <w:r w:rsidR="006A74EA">
        <w:rPr>
          <w:rFonts w:ascii="Times New Roman" w:hAnsi="Times New Roman" w:cs="Times New Roman"/>
          <w:sz w:val="24"/>
          <w:szCs w:val="24"/>
        </w:rPr>
        <w:t>Silvy 2007)</w:t>
      </w:r>
      <w:r w:rsidR="00B042B7">
        <w:rPr>
          <w:rFonts w:ascii="Times New Roman" w:hAnsi="Times New Roman" w:cs="Times New Roman"/>
          <w:sz w:val="24"/>
          <w:szCs w:val="24"/>
        </w:rPr>
        <w:t xml:space="preserve">.  </w:t>
      </w:r>
      <w:r w:rsidR="00BA7357">
        <w:rPr>
          <w:rFonts w:ascii="Times New Roman" w:hAnsi="Times New Roman" w:cs="Times New Roman"/>
          <w:sz w:val="24"/>
          <w:szCs w:val="24"/>
        </w:rPr>
        <w:t xml:space="preserve">Woody species encroachment causes the woody cover component of an area to exceed the percentage </w:t>
      </w:r>
      <w:r w:rsidR="00052734">
        <w:rPr>
          <w:rFonts w:ascii="Times New Roman" w:hAnsi="Times New Roman" w:cs="Times New Roman"/>
          <w:sz w:val="24"/>
          <w:szCs w:val="24"/>
        </w:rPr>
        <w:t xml:space="preserve">that is </w:t>
      </w:r>
      <w:r w:rsidR="00BA7357">
        <w:rPr>
          <w:rFonts w:ascii="Times New Roman" w:hAnsi="Times New Roman" w:cs="Times New Roman"/>
          <w:sz w:val="24"/>
          <w:szCs w:val="24"/>
        </w:rPr>
        <w:t xml:space="preserve">suitable for bobwhites, becoming almost closed canopies in some instances.  </w:t>
      </w:r>
      <w:r w:rsidR="00B042B7">
        <w:rPr>
          <w:rFonts w:ascii="Times New Roman" w:hAnsi="Times New Roman" w:cs="Times New Roman"/>
          <w:sz w:val="24"/>
          <w:szCs w:val="24"/>
        </w:rPr>
        <w:t xml:space="preserve">This type of landscape </w:t>
      </w:r>
      <w:r w:rsidR="000E19ED">
        <w:rPr>
          <w:rFonts w:ascii="Times New Roman" w:hAnsi="Times New Roman" w:cs="Times New Roman"/>
          <w:sz w:val="24"/>
          <w:szCs w:val="24"/>
        </w:rPr>
        <w:t>provides poor habitat for nesting and brood rearing</w:t>
      </w:r>
      <w:r w:rsidR="006567C6">
        <w:rPr>
          <w:rFonts w:ascii="Times New Roman" w:hAnsi="Times New Roman" w:cs="Times New Roman"/>
          <w:sz w:val="24"/>
          <w:szCs w:val="24"/>
        </w:rPr>
        <w:t xml:space="preserve"> </w:t>
      </w:r>
      <w:r w:rsidR="0021148D">
        <w:rPr>
          <w:rFonts w:ascii="Times New Roman" w:hAnsi="Times New Roman" w:cs="Times New Roman"/>
          <w:sz w:val="24"/>
          <w:szCs w:val="24"/>
        </w:rPr>
        <w:t xml:space="preserve">bobwhites </w:t>
      </w:r>
      <w:r w:rsidR="006567C6">
        <w:rPr>
          <w:rFonts w:ascii="Times New Roman" w:hAnsi="Times New Roman" w:cs="Times New Roman"/>
          <w:sz w:val="24"/>
          <w:szCs w:val="24"/>
        </w:rPr>
        <w:t>due to lack of cover underneath the canopy</w:t>
      </w:r>
      <w:r w:rsidR="00B042B7">
        <w:rPr>
          <w:rFonts w:ascii="Times New Roman" w:hAnsi="Times New Roman" w:cs="Times New Roman"/>
          <w:sz w:val="24"/>
          <w:szCs w:val="24"/>
        </w:rPr>
        <w:t xml:space="preserve"> (</w:t>
      </w:r>
      <w:r w:rsidR="00911507">
        <w:rPr>
          <w:rFonts w:ascii="Times New Roman" w:hAnsi="Times New Roman" w:cs="Times New Roman"/>
          <w:sz w:val="24"/>
          <w:szCs w:val="24"/>
        </w:rPr>
        <w:t>Jackson 1969</w:t>
      </w:r>
      <w:r w:rsidR="006567C6">
        <w:rPr>
          <w:rFonts w:ascii="Times New Roman" w:hAnsi="Times New Roman" w:cs="Times New Roman"/>
          <w:sz w:val="24"/>
          <w:szCs w:val="24"/>
        </w:rPr>
        <w:t xml:space="preserve">, </w:t>
      </w:r>
      <w:r w:rsidR="000E19ED">
        <w:rPr>
          <w:rFonts w:ascii="Times New Roman" w:hAnsi="Times New Roman" w:cs="Times New Roman"/>
          <w:sz w:val="24"/>
          <w:szCs w:val="24"/>
        </w:rPr>
        <w:t>Osborne et al. 2012</w:t>
      </w:r>
      <w:r w:rsidR="00B042B7">
        <w:rPr>
          <w:rFonts w:ascii="Times New Roman" w:hAnsi="Times New Roman" w:cs="Times New Roman"/>
          <w:sz w:val="24"/>
          <w:szCs w:val="24"/>
        </w:rPr>
        <w:t xml:space="preserve">).  </w:t>
      </w:r>
      <w:r w:rsidR="003B4182">
        <w:rPr>
          <w:rFonts w:ascii="Times New Roman" w:hAnsi="Times New Roman" w:cs="Times New Roman"/>
          <w:sz w:val="24"/>
          <w:szCs w:val="24"/>
        </w:rPr>
        <w:t>Overgrazing causes a multitude of short and long-term problems that cause reduction in bobwhite populations and even local absence.  Proper grazing management to maintain sufficient herbaceous vegetative cover for concealing bobwhites and their nests is the foundational component of habitat management.</w:t>
      </w:r>
    </w:p>
    <w:p w14:paraId="738A79BC" w14:textId="7D405E6E" w:rsidR="00D24454" w:rsidRDefault="00D03FB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52D46">
        <w:rPr>
          <w:rFonts w:ascii="Times New Roman" w:hAnsi="Times New Roman" w:cs="Times New Roman"/>
          <w:sz w:val="24"/>
          <w:szCs w:val="24"/>
        </w:rPr>
        <w:t xml:space="preserve">Overgrazing </w:t>
      </w:r>
      <w:r w:rsidR="00DB269A">
        <w:rPr>
          <w:rFonts w:ascii="Times New Roman" w:hAnsi="Times New Roman" w:cs="Times New Roman"/>
          <w:sz w:val="24"/>
          <w:szCs w:val="24"/>
        </w:rPr>
        <w:t>and brush encroachment problems can be reversed to restore habitat for bobwhites.  The combination of grazing deferment and timely precipitation can restore the herbaceous vegetation component of habitat within a few months (</w:t>
      </w:r>
      <w:r w:rsidR="00E14D60">
        <w:rPr>
          <w:rFonts w:ascii="Times New Roman" w:hAnsi="Times New Roman" w:cs="Times New Roman"/>
          <w:sz w:val="24"/>
          <w:szCs w:val="24"/>
        </w:rPr>
        <w:t>Arredondo et al. 2007</w:t>
      </w:r>
      <w:r w:rsidR="00DB269A">
        <w:rPr>
          <w:rFonts w:ascii="Times New Roman" w:hAnsi="Times New Roman" w:cs="Times New Roman"/>
          <w:sz w:val="24"/>
          <w:szCs w:val="24"/>
        </w:rPr>
        <w:t>).  Though more expensive and labor intensive</w:t>
      </w:r>
      <w:r w:rsidR="00B52D46">
        <w:rPr>
          <w:rFonts w:ascii="Times New Roman" w:hAnsi="Times New Roman" w:cs="Times New Roman"/>
          <w:sz w:val="24"/>
          <w:szCs w:val="24"/>
        </w:rPr>
        <w:t xml:space="preserve"> than grazing defer</w:t>
      </w:r>
      <w:r w:rsidR="00DB269A">
        <w:rPr>
          <w:rFonts w:ascii="Times New Roman" w:hAnsi="Times New Roman" w:cs="Times New Roman"/>
          <w:sz w:val="24"/>
          <w:szCs w:val="24"/>
        </w:rPr>
        <w:t>ment, brush encroachment can be reversed as well with the use of mechanical or chemical brush removal methods and/or prescribed burning (</w:t>
      </w:r>
      <w:r w:rsidR="00244714">
        <w:rPr>
          <w:rFonts w:ascii="Times New Roman" w:hAnsi="Times New Roman" w:cs="Times New Roman"/>
          <w:sz w:val="24"/>
          <w:szCs w:val="24"/>
        </w:rPr>
        <w:t>Rollins</w:t>
      </w:r>
      <w:r w:rsidR="003F6F79">
        <w:rPr>
          <w:rFonts w:ascii="Times New Roman" w:hAnsi="Times New Roman" w:cs="Times New Roman"/>
          <w:sz w:val="24"/>
          <w:szCs w:val="24"/>
        </w:rPr>
        <w:t xml:space="preserve"> 2007</w:t>
      </w:r>
      <w:r w:rsidR="00DB269A">
        <w:rPr>
          <w:rFonts w:ascii="Times New Roman" w:hAnsi="Times New Roman" w:cs="Times New Roman"/>
          <w:sz w:val="24"/>
          <w:szCs w:val="24"/>
        </w:rPr>
        <w:t xml:space="preserve">).  </w:t>
      </w:r>
      <w:r w:rsidR="00087D47">
        <w:rPr>
          <w:rFonts w:ascii="Times New Roman" w:hAnsi="Times New Roman" w:cs="Times New Roman"/>
          <w:sz w:val="24"/>
          <w:szCs w:val="24"/>
        </w:rPr>
        <w:t xml:space="preserve">The advantage of mechanical brush removal techniques is that they can be </w:t>
      </w:r>
      <w:r w:rsidR="00C925DF">
        <w:rPr>
          <w:rFonts w:ascii="Times New Roman" w:hAnsi="Times New Roman" w:cs="Times New Roman"/>
          <w:sz w:val="24"/>
          <w:szCs w:val="24"/>
        </w:rPr>
        <w:t>easily limited to precise areas, they allow the manager to leave some brush species while removing others, and they do not leave standing dead tree skeletons which are not aesthetically pleasing and can be hazardous for other management activities such as herding cattle.  The disadvantage of mechanical brush removal techniques is that they are expe</w:t>
      </w:r>
      <w:r w:rsidR="004C6DFB">
        <w:rPr>
          <w:rFonts w:ascii="Times New Roman" w:hAnsi="Times New Roman" w:cs="Times New Roman"/>
          <w:sz w:val="24"/>
          <w:szCs w:val="24"/>
        </w:rPr>
        <w:t>nsive,</w:t>
      </w:r>
      <w:r w:rsidR="003F6F79">
        <w:rPr>
          <w:rFonts w:ascii="Times New Roman" w:hAnsi="Times New Roman" w:cs="Times New Roman"/>
          <w:sz w:val="24"/>
          <w:szCs w:val="24"/>
        </w:rPr>
        <w:t xml:space="preserve"> cause the</w:t>
      </w:r>
      <w:r w:rsidR="004C6DFB">
        <w:rPr>
          <w:rFonts w:ascii="Times New Roman" w:hAnsi="Times New Roman" w:cs="Times New Roman"/>
          <w:sz w:val="24"/>
          <w:szCs w:val="24"/>
        </w:rPr>
        <w:t xml:space="preserve"> most soil disturbance, and</w:t>
      </w:r>
      <w:r w:rsidR="00C925DF">
        <w:rPr>
          <w:rFonts w:ascii="Times New Roman" w:hAnsi="Times New Roman" w:cs="Times New Roman"/>
          <w:sz w:val="24"/>
          <w:szCs w:val="24"/>
        </w:rPr>
        <w:t xml:space="preserve"> leave behind bru</w:t>
      </w:r>
      <w:r w:rsidR="004C6DFB">
        <w:rPr>
          <w:rFonts w:ascii="Times New Roman" w:hAnsi="Times New Roman" w:cs="Times New Roman"/>
          <w:sz w:val="24"/>
          <w:szCs w:val="24"/>
        </w:rPr>
        <w:t>sh piles which should be burned</w:t>
      </w:r>
      <w:r w:rsidR="00C925DF">
        <w:rPr>
          <w:rFonts w:ascii="Times New Roman" w:hAnsi="Times New Roman" w:cs="Times New Roman"/>
          <w:sz w:val="24"/>
          <w:szCs w:val="24"/>
        </w:rPr>
        <w:t xml:space="preserve"> at some point.  Chemical brush removal techniques have the advantage of </w:t>
      </w:r>
      <w:r w:rsidR="003F6F79">
        <w:rPr>
          <w:rFonts w:ascii="Times New Roman" w:hAnsi="Times New Roman" w:cs="Times New Roman"/>
          <w:sz w:val="24"/>
          <w:szCs w:val="24"/>
        </w:rPr>
        <w:t>allowing</w:t>
      </w:r>
      <w:r w:rsidR="00C925DF">
        <w:rPr>
          <w:rFonts w:ascii="Times New Roman" w:hAnsi="Times New Roman" w:cs="Times New Roman"/>
          <w:sz w:val="24"/>
          <w:szCs w:val="24"/>
        </w:rPr>
        <w:t xml:space="preserve"> rapid treatment of large acreages using aerial spraying and they are cheaper than mechanical means.  </w:t>
      </w:r>
      <w:r w:rsidR="004C6DFB">
        <w:rPr>
          <w:rFonts w:ascii="Times New Roman" w:hAnsi="Times New Roman" w:cs="Times New Roman"/>
          <w:sz w:val="24"/>
          <w:szCs w:val="24"/>
        </w:rPr>
        <w:t>However,</w:t>
      </w:r>
      <w:r w:rsidR="00C925DF">
        <w:rPr>
          <w:rFonts w:ascii="Times New Roman" w:hAnsi="Times New Roman" w:cs="Times New Roman"/>
          <w:sz w:val="24"/>
          <w:szCs w:val="24"/>
        </w:rPr>
        <w:t xml:space="preserve"> they generally do not allow the manager to discriminate between woody species, the treatment area can be imprecise, and they do leave tree skeletons that must be dealt with at some point in the future.  </w:t>
      </w:r>
    </w:p>
    <w:p w14:paraId="226D1B82" w14:textId="3CCDED31" w:rsidR="001A497F" w:rsidRDefault="00D2445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72530">
        <w:rPr>
          <w:rFonts w:ascii="Times New Roman" w:hAnsi="Times New Roman" w:cs="Times New Roman"/>
          <w:sz w:val="24"/>
          <w:szCs w:val="24"/>
        </w:rPr>
        <w:t>One possible way to deal with skeletons is prescribed fire</w:t>
      </w:r>
      <w:r w:rsidR="00477B52">
        <w:rPr>
          <w:rFonts w:ascii="Times New Roman" w:hAnsi="Times New Roman" w:cs="Times New Roman"/>
          <w:sz w:val="24"/>
          <w:szCs w:val="24"/>
        </w:rPr>
        <w:t>.</w:t>
      </w:r>
      <w:r w:rsidR="00272530">
        <w:rPr>
          <w:rFonts w:ascii="Times New Roman" w:hAnsi="Times New Roman" w:cs="Times New Roman"/>
          <w:sz w:val="24"/>
          <w:szCs w:val="24"/>
        </w:rPr>
        <w:t xml:space="preserve">  Fire is the cheapest of all habitat treatments</w:t>
      </w:r>
      <w:r w:rsidR="000E0017">
        <w:rPr>
          <w:rFonts w:ascii="Times New Roman" w:hAnsi="Times New Roman" w:cs="Times New Roman"/>
          <w:sz w:val="24"/>
          <w:szCs w:val="24"/>
        </w:rPr>
        <w:t xml:space="preserve"> (</w:t>
      </w:r>
      <w:r w:rsidR="00800932">
        <w:rPr>
          <w:rFonts w:ascii="Times New Roman" w:hAnsi="Times New Roman" w:cs="Times New Roman"/>
          <w:sz w:val="24"/>
          <w:szCs w:val="24"/>
        </w:rPr>
        <w:t>Brennan 1991</w:t>
      </w:r>
      <w:r w:rsidR="000E0017">
        <w:rPr>
          <w:rFonts w:ascii="Times New Roman" w:hAnsi="Times New Roman" w:cs="Times New Roman"/>
          <w:sz w:val="24"/>
          <w:szCs w:val="24"/>
        </w:rPr>
        <w:t>)</w:t>
      </w:r>
      <w:r w:rsidR="00272530">
        <w:rPr>
          <w:rFonts w:ascii="Times New Roman" w:hAnsi="Times New Roman" w:cs="Times New Roman"/>
          <w:sz w:val="24"/>
          <w:szCs w:val="24"/>
        </w:rPr>
        <w:t>.</w:t>
      </w:r>
      <w:r w:rsidR="00477B52">
        <w:rPr>
          <w:rFonts w:ascii="Times New Roman" w:hAnsi="Times New Roman" w:cs="Times New Roman"/>
          <w:sz w:val="24"/>
          <w:szCs w:val="24"/>
        </w:rPr>
        <w:t xml:space="preserve">  </w:t>
      </w:r>
      <w:r w:rsidR="006567C6">
        <w:rPr>
          <w:rFonts w:ascii="Times New Roman" w:hAnsi="Times New Roman" w:cs="Times New Roman"/>
          <w:sz w:val="24"/>
          <w:szCs w:val="24"/>
        </w:rPr>
        <w:t xml:space="preserve">Fire stimulates early successional plants (forbs) </w:t>
      </w:r>
      <w:r w:rsidR="00016A06">
        <w:rPr>
          <w:rFonts w:ascii="Times New Roman" w:hAnsi="Times New Roman" w:cs="Times New Roman"/>
          <w:sz w:val="24"/>
          <w:szCs w:val="24"/>
        </w:rPr>
        <w:t xml:space="preserve">whose seeds </w:t>
      </w:r>
      <w:r w:rsidR="006567C6">
        <w:rPr>
          <w:rFonts w:ascii="Times New Roman" w:hAnsi="Times New Roman" w:cs="Times New Roman"/>
          <w:sz w:val="24"/>
          <w:szCs w:val="24"/>
        </w:rPr>
        <w:t xml:space="preserve">are excellent </w:t>
      </w:r>
      <w:r w:rsidR="00D700D2">
        <w:rPr>
          <w:rFonts w:ascii="Times New Roman" w:hAnsi="Times New Roman" w:cs="Times New Roman"/>
          <w:sz w:val="24"/>
          <w:szCs w:val="24"/>
        </w:rPr>
        <w:t>food sources</w:t>
      </w:r>
      <w:r w:rsidR="007D36F4">
        <w:rPr>
          <w:rFonts w:ascii="Times New Roman" w:hAnsi="Times New Roman" w:cs="Times New Roman"/>
          <w:sz w:val="24"/>
          <w:szCs w:val="24"/>
        </w:rPr>
        <w:t xml:space="preserve"> for bobwhites </w:t>
      </w:r>
      <w:r w:rsidR="00016A06">
        <w:rPr>
          <w:rFonts w:ascii="Times New Roman" w:hAnsi="Times New Roman" w:cs="Times New Roman"/>
          <w:sz w:val="24"/>
          <w:szCs w:val="24"/>
        </w:rPr>
        <w:t xml:space="preserve">and other </w:t>
      </w:r>
      <w:r w:rsidR="007D36F4">
        <w:rPr>
          <w:rFonts w:ascii="Times New Roman" w:hAnsi="Times New Roman" w:cs="Times New Roman"/>
          <w:sz w:val="24"/>
          <w:szCs w:val="24"/>
        </w:rPr>
        <w:t xml:space="preserve">game </w:t>
      </w:r>
      <w:r w:rsidR="00016A06">
        <w:rPr>
          <w:rFonts w:ascii="Times New Roman" w:hAnsi="Times New Roman" w:cs="Times New Roman"/>
          <w:sz w:val="24"/>
          <w:szCs w:val="24"/>
        </w:rPr>
        <w:t xml:space="preserve">bird </w:t>
      </w:r>
      <w:r w:rsidR="007D36F4">
        <w:rPr>
          <w:rFonts w:ascii="Times New Roman" w:hAnsi="Times New Roman" w:cs="Times New Roman"/>
          <w:sz w:val="24"/>
          <w:szCs w:val="24"/>
        </w:rPr>
        <w:t>species</w:t>
      </w:r>
      <w:r w:rsidR="00D700D2">
        <w:rPr>
          <w:rFonts w:ascii="Times New Roman" w:hAnsi="Times New Roman" w:cs="Times New Roman"/>
          <w:sz w:val="24"/>
          <w:szCs w:val="24"/>
        </w:rPr>
        <w:t xml:space="preserve">.  Fire also </w:t>
      </w:r>
      <w:r w:rsidR="006567C6">
        <w:rPr>
          <w:rFonts w:ascii="Times New Roman" w:hAnsi="Times New Roman" w:cs="Times New Roman"/>
          <w:sz w:val="24"/>
          <w:szCs w:val="24"/>
        </w:rPr>
        <w:t>s</w:t>
      </w:r>
      <w:r w:rsidR="00D700D2">
        <w:rPr>
          <w:rFonts w:ascii="Times New Roman" w:hAnsi="Times New Roman" w:cs="Times New Roman"/>
          <w:sz w:val="24"/>
          <w:szCs w:val="24"/>
        </w:rPr>
        <w:t xml:space="preserve">timulates </w:t>
      </w:r>
      <w:r w:rsidR="006567C6">
        <w:rPr>
          <w:rFonts w:ascii="Times New Roman" w:hAnsi="Times New Roman" w:cs="Times New Roman"/>
          <w:sz w:val="24"/>
          <w:szCs w:val="24"/>
        </w:rPr>
        <w:t>insect</w:t>
      </w:r>
      <w:r w:rsidR="00D700D2">
        <w:rPr>
          <w:rFonts w:ascii="Times New Roman" w:hAnsi="Times New Roman" w:cs="Times New Roman"/>
          <w:sz w:val="24"/>
          <w:szCs w:val="24"/>
        </w:rPr>
        <w:t xml:space="preserve"> populations</w:t>
      </w:r>
      <w:r w:rsidR="006567C6">
        <w:rPr>
          <w:rFonts w:ascii="Times New Roman" w:hAnsi="Times New Roman" w:cs="Times New Roman"/>
          <w:sz w:val="24"/>
          <w:szCs w:val="24"/>
        </w:rPr>
        <w:t xml:space="preserve"> that are necessary for </w:t>
      </w:r>
      <w:r w:rsidR="00016A06">
        <w:rPr>
          <w:rFonts w:ascii="Times New Roman" w:hAnsi="Times New Roman" w:cs="Times New Roman"/>
          <w:sz w:val="24"/>
          <w:szCs w:val="24"/>
        </w:rPr>
        <w:t xml:space="preserve">reproductive </w:t>
      </w:r>
      <w:r w:rsidR="006567C6">
        <w:rPr>
          <w:rFonts w:ascii="Times New Roman" w:hAnsi="Times New Roman" w:cs="Times New Roman"/>
          <w:sz w:val="24"/>
          <w:szCs w:val="24"/>
        </w:rPr>
        <w:t xml:space="preserve">success </w:t>
      </w:r>
      <w:r w:rsidR="0042200F">
        <w:rPr>
          <w:rFonts w:ascii="Times New Roman" w:hAnsi="Times New Roman" w:cs="Times New Roman"/>
          <w:sz w:val="24"/>
          <w:szCs w:val="24"/>
        </w:rPr>
        <w:t>(</w:t>
      </w:r>
      <w:r w:rsidR="0042200F" w:rsidRPr="00F37FBB">
        <w:rPr>
          <w:rFonts w:ascii="Times New Roman" w:hAnsi="Times New Roman" w:cs="Times New Roman"/>
          <w:sz w:val="24"/>
          <w:szCs w:val="24"/>
        </w:rPr>
        <w:t>Hartley et al. 2007</w:t>
      </w:r>
      <w:r w:rsidR="0042200F">
        <w:rPr>
          <w:rFonts w:ascii="Times New Roman" w:hAnsi="Times New Roman" w:cs="Times New Roman"/>
          <w:sz w:val="24"/>
          <w:szCs w:val="24"/>
        </w:rPr>
        <w:t xml:space="preserve">) </w:t>
      </w:r>
      <w:r w:rsidR="00016A06">
        <w:rPr>
          <w:rFonts w:ascii="Times New Roman" w:hAnsi="Times New Roman" w:cs="Times New Roman"/>
          <w:sz w:val="24"/>
          <w:szCs w:val="24"/>
        </w:rPr>
        <w:t xml:space="preserve">because insects are an </w:t>
      </w:r>
      <w:r w:rsidR="006567C6">
        <w:rPr>
          <w:rFonts w:ascii="Times New Roman" w:hAnsi="Times New Roman" w:cs="Times New Roman"/>
          <w:sz w:val="24"/>
          <w:szCs w:val="24"/>
        </w:rPr>
        <w:t xml:space="preserve">excellent source </w:t>
      </w:r>
      <w:r w:rsidR="00D700D2">
        <w:rPr>
          <w:rFonts w:ascii="Times New Roman" w:hAnsi="Times New Roman" w:cs="Times New Roman"/>
          <w:sz w:val="24"/>
          <w:szCs w:val="24"/>
        </w:rPr>
        <w:t>o</w:t>
      </w:r>
      <w:r w:rsidR="006567C6">
        <w:rPr>
          <w:rFonts w:ascii="Times New Roman" w:hAnsi="Times New Roman" w:cs="Times New Roman"/>
          <w:sz w:val="24"/>
          <w:szCs w:val="24"/>
        </w:rPr>
        <w:t xml:space="preserve">f protein </w:t>
      </w:r>
      <w:r w:rsidR="00016A06">
        <w:rPr>
          <w:rFonts w:ascii="Times New Roman" w:hAnsi="Times New Roman" w:cs="Times New Roman"/>
          <w:sz w:val="24"/>
          <w:szCs w:val="24"/>
        </w:rPr>
        <w:t>for laying hens and growing chicks</w:t>
      </w:r>
      <w:r w:rsidR="009D453E">
        <w:rPr>
          <w:rFonts w:ascii="Times New Roman" w:hAnsi="Times New Roman" w:cs="Times New Roman"/>
          <w:sz w:val="24"/>
          <w:szCs w:val="24"/>
        </w:rPr>
        <w:t xml:space="preserve"> </w:t>
      </w:r>
      <w:r w:rsidR="009D453E" w:rsidRPr="00F37FBB">
        <w:rPr>
          <w:rFonts w:ascii="Times New Roman" w:hAnsi="Times New Roman" w:cs="Times New Roman"/>
          <w:sz w:val="24"/>
          <w:szCs w:val="24"/>
        </w:rPr>
        <w:t>(</w:t>
      </w:r>
      <w:r w:rsidR="0013090E">
        <w:rPr>
          <w:rFonts w:ascii="Times New Roman" w:hAnsi="Times New Roman" w:cs="Times New Roman"/>
          <w:sz w:val="24"/>
          <w:szCs w:val="24"/>
        </w:rPr>
        <w:t xml:space="preserve">Jackson 1969, </w:t>
      </w:r>
      <w:r w:rsidR="0042200F">
        <w:rPr>
          <w:rFonts w:ascii="Times New Roman" w:hAnsi="Times New Roman" w:cs="Times New Roman"/>
          <w:sz w:val="24"/>
          <w:szCs w:val="24"/>
        </w:rPr>
        <w:t>Andes 2013</w:t>
      </w:r>
      <w:r w:rsidR="009D453E" w:rsidRPr="00F37FBB">
        <w:rPr>
          <w:rFonts w:ascii="Times New Roman" w:hAnsi="Times New Roman" w:cs="Times New Roman"/>
          <w:sz w:val="24"/>
          <w:szCs w:val="24"/>
        </w:rPr>
        <w:t>)</w:t>
      </w:r>
      <w:r w:rsidR="006567C6">
        <w:rPr>
          <w:rFonts w:ascii="Times New Roman" w:hAnsi="Times New Roman" w:cs="Times New Roman"/>
          <w:sz w:val="24"/>
          <w:szCs w:val="24"/>
        </w:rPr>
        <w:t>.  A problem with fire is that it must be used under the co</w:t>
      </w:r>
      <w:r w:rsidR="007D36F4">
        <w:rPr>
          <w:rFonts w:ascii="Times New Roman" w:hAnsi="Times New Roman" w:cs="Times New Roman"/>
          <w:sz w:val="24"/>
          <w:szCs w:val="24"/>
        </w:rPr>
        <w:t xml:space="preserve">rrect prescription to </w:t>
      </w:r>
      <w:r w:rsidR="008C6D4B">
        <w:rPr>
          <w:rFonts w:ascii="Times New Roman" w:hAnsi="Times New Roman" w:cs="Times New Roman"/>
          <w:sz w:val="24"/>
          <w:szCs w:val="24"/>
        </w:rPr>
        <w:t>e</w:t>
      </w:r>
      <w:r w:rsidR="00B47DB8">
        <w:rPr>
          <w:rFonts w:ascii="Times New Roman" w:hAnsi="Times New Roman" w:cs="Times New Roman"/>
          <w:sz w:val="24"/>
          <w:szCs w:val="24"/>
        </w:rPr>
        <w:t>ffect</w:t>
      </w:r>
      <w:r w:rsidR="006567C6">
        <w:rPr>
          <w:rFonts w:ascii="Times New Roman" w:hAnsi="Times New Roman" w:cs="Times New Roman"/>
          <w:sz w:val="24"/>
          <w:szCs w:val="24"/>
        </w:rPr>
        <w:t xml:space="preserve"> </w:t>
      </w:r>
      <w:r w:rsidR="00016A06">
        <w:rPr>
          <w:rFonts w:ascii="Times New Roman" w:hAnsi="Times New Roman" w:cs="Times New Roman"/>
          <w:sz w:val="24"/>
          <w:szCs w:val="24"/>
        </w:rPr>
        <w:t xml:space="preserve">the desired </w:t>
      </w:r>
      <w:r w:rsidR="006567C6">
        <w:rPr>
          <w:rFonts w:ascii="Times New Roman" w:hAnsi="Times New Roman" w:cs="Times New Roman"/>
          <w:sz w:val="24"/>
          <w:szCs w:val="24"/>
        </w:rPr>
        <w:t>changes in the plant community, such as a mosaic</w:t>
      </w:r>
      <w:r w:rsidR="007D36F4">
        <w:rPr>
          <w:rFonts w:ascii="Times New Roman" w:hAnsi="Times New Roman" w:cs="Times New Roman"/>
          <w:sz w:val="24"/>
          <w:szCs w:val="24"/>
        </w:rPr>
        <w:t>, patch-burn or low</w:t>
      </w:r>
      <w:r w:rsidR="006567C6">
        <w:rPr>
          <w:rFonts w:ascii="Times New Roman" w:hAnsi="Times New Roman" w:cs="Times New Roman"/>
          <w:sz w:val="24"/>
          <w:szCs w:val="24"/>
        </w:rPr>
        <w:t xml:space="preserve"> temperature burn.  Burning too much could cause more harm than </w:t>
      </w:r>
      <w:r w:rsidR="00911507">
        <w:rPr>
          <w:rFonts w:ascii="Times New Roman" w:hAnsi="Times New Roman" w:cs="Times New Roman"/>
          <w:sz w:val="24"/>
          <w:szCs w:val="24"/>
        </w:rPr>
        <w:t>good</w:t>
      </w:r>
      <w:r w:rsidR="00016A06">
        <w:rPr>
          <w:rFonts w:ascii="Times New Roman" w:hAnsi="Times New Roman" w:cs="Times New Roman"/>
          <w:sz w:val="24"/>
          <w:szCs w:val="24"/>
        </w:rPr>
        <w:t xml:space="preserve">, because too much of the available food and cover is removed </w:t>
      </w:r>
      <w:r w:rsidR="00911507">
        <w:rPr>
          <w:rFonts w:ascii="Times New Roman" w:hAnsi="Times New Roman" w:cs="Times New Roman"/>
          <w:sz w:val="24"/>
          <w:szCs w:val="24"/>
        </w:rPr>
        <w:t>(</w:t>
      </w:r>
      <w:r w:rsidR="0013090E">
        <w:rPr>
          <w:rFonts w:ascii="Times New Roman" w:hAnsi="Times New Roman" w:cs="Times New Roman"/>
          <w:sz w:val="24"/>
          <w:szCs w:val="24"/>
        </w:rPr>
        <w:t>Stoddard 1931, Jackson 1969, Brennan 1991</w:t>
      </w:r>
      <w:r w:rsidR="006567C6">
        <w:rPr>
          <w:rFonts w:ascii="Times New Roman" w:hAnsi="Times New Roman" w:cs="Times New Roman"/>
          <w:sz w:val="24"/>
          <w:szCs w:val="24"/>
        </w:rPr>
        <w:t>).</w:t>
      </w:r>
      <w:r w:rsidR="007D36F4">
        <w:rPr>
          <w:rFonts w:ascii="Times New Roman" w:hAnsi="Times New Roman" w:cs="Times New Roman"/>
          <w:sz w:val="24"/>
          <w:szCs w:val="24"/>
        </w:rPr>
        <w:t xml:space="preserve">  Burning under correct conditions is an excellent management tool.</w:t>
      </w:r>
      <w:r w:rsidR="006567C6">
        <w:rPr>
          <w:rFonts w:ascii="Times New Roman" w:hAnsi="Times New Roman" w:cs="Times New Roman"/>
          <w:sz w:val="24"/>
          <w:szCs w:val="24"/>
        </w:rPr>
        <w:t xml:space="preserve">  </w:t>
      </w:r>
      <w:r w:rsidR="00477B52">
        <w:rPr>
          <w:rFonts w:ascii="Times New Roman" w:hAnsi="Times New Roman" w:cs="Times New Roman"/>
          <w:sz w:val="24"/>
          <w:szCs w:val="24"/>
        </w:rPr>
        <w:t>However, a change in the public view of fire</w:t>
      </w:r>
      <w:r w:rsidR="007D36F4">
        <w:rPr>
          <w:rFonts w:ascii="Times New Roman" w:hAnsi="Times New Roman" w:cs="Times New Roman"/>
          <w:sz w:val="24"/>
          <w:szCs w:val="24"/>
        </w:rPr>
        <w:t xml:space="preserve"> in Texas</w:t>
      </w:r>
      <w:r w:rsidR="00477B52">
        <w:rPr>
          <w:rFonts w:ascii="Times New Roman" w:hAnsi="Times New Roman" w:cs="Times New Roman"/>
          <w:sz w:val="24"/>
          <w:szCs w:val="24"/>
        </w:rPr>
        <w:t xml:space="preserve"> would be needed to use fire to return large tracts </w:t>
      </w:r>
      <w:r w:rsidR="00635784">
        <w:rPr>
          <w:rFonts w:ascii="Times New Roman" w:hAnsi="Times New Roman" w:cs="Times New Roman"/>
          <w:sz w:val="24"/>
          <w:szCs w:val="24"/>
        </w:rPr>
        <w:t>to proper habitat (</w:t>
      </w:r>
      <w:r w:rsidR="0013090E">
        <w:rPr>
          <w:rFonts w:ascii="Times New Roman" w:hAnsi="Times New Roman" w:cs="Times New Roman"/>
          <w:sz w:val="24"/>
          <w:szCs w:val="24"/>
        </w:rPr>
        <w:t xml:space="preserve">Silvy 2007, </w:t>
      </w:r>
      <w:r w:rsidR="00635784">
        <w:rPr>
          <w:rFonts w:ascii="Times New Roman" w:hAnsi="Times New Roman" w:cs="Times New Roman"/>
          <w:sz w:val="24"/>
          <w:szCs w:val="24"/>
        </w:rPr>
        <w:t>Krueter et al. 2008</w:t>
      </w:r>
      <w:r w:rsidR="00477B52">
        <w:rPr>
          <w:rFonts w:ascii="Times New Roman" w:hAnsi="Times New Roman" w:cs="Times New Roman"/>
          <w:sz w:val="24"/>
          <w:szCs w:val="24"/>
        </w:rPr>
        <w:t>).</w:t>
      </w:r>
      <w:r w:rsidR="00235493">
        <w:rPr>
          <w:rFonts w:ascii="Times New Roman" w:hAnsi="Times New Roman" w:cs="Times New Roman"/>
          <w:sz w:val="24"/>
          <w:szCs w:val="24"/>
        </w:rPr>
        <w:t xml:space="preserve">  </w:t>
      </w:r>
      <w:r w:rsidR="003F6F79">
        <w:rPr>
          <w:rFonts w:ascii="Times New Roman" w:hAnsi="Times New Roman" w:cs="Times New Roman"/>
          <w:sz w:val="24"/>
          <w:szCs w:val="24"/>
        </w:rPr>
        <w:t xml:space="preserve">  </w:t>
      </w:r>
    </w:p>
    <w:p w14:paraId="4EC50798" w14:textId="29B185A3" w:rsidR="00D657D9" w:rsidRPr="00DB73E2" w:rsidRDefault="00235493" w:rsidP="00E94EF4">
      <w:pPr>
        <w:pStyle w:val="Heading3"/>
      </w:pPr>
      <w:bookmarkStart w:id="9" w:name="_Toc496858395"/>
      <w:r w:rsidRPr="00DB73E2">
        <w:t xml:space="preserve">Bobwhite Decline- </w:t>
      </w:r>
      <w:r w:rsidR="00D657D9" w:rsidRPr="00DB73E2">
        <w:t>Drought</w:t>
      </w:r>
      <w:bookmarkEnd w:id="9"/>
    </w:p>
    <w:p w14:paraId="218BB433" w14:textId="3184C043" w:rsidR="004C6DFB" w:rsidRDefault="00D657D9"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4C6DFB">
        <w:rPr>
          <w:rFonts w:ascii="Times New Roman" w:hAnsi="Times New Roman" w:cs="Times New Roman"/>
          <w:sz w:val="24"/>
          <w:szCs w:val="24"/>
        </w:rPr>
        <w:t xml:space="preserve">Even with suitable habitat, timely rainfall is required to maintain or increase bobwhite populations (Jackson 1969).  </w:t>
      </w:r>
      <w:r w:rsidR="00815DFD">
        <w:rPr>
          <w:rFonts w:ascii="Times New Roman" w:hAnsi="Times New Roman" w:cs="Times New Roman"/>
          <w:sz w:val="24"/>
          <w:szCs w:val="24"/>
        </w:rPr>
        <w:t>Precipitation</w:t>
      </w:r>
      <w:r w:rsidR="00182AFB">
        <w:rPr>
          <w:rFonts w:ascii="Times New Roman" w:hAnsi="Times New Roman" w:cs="Times New Roman"/>
          <w:sz w:val="24"/>
          <w:szCs w:val="24"/>
        </w:rPr>
        <w:t xml:space="preserve"> is one of the greatest factors influencing land based ecosystems (Bridges et al. </w:t>
      </w:r>
      <w:r w:rsidR="004675D2">
        <w:rPr>
          <w:rFonts w:ascii="Times New Roman" w:hAnsi="Times New Roman" w:cs="Times New Roman"/>
          <w:sz w:val="24"/>
          <w:szCs w:val="24"/>
        </w:rPr>
        <w:t xml:space="preserve">2001).  </w:t>
      </w:r>
      <w:r w:rsidR="00D24454">
        <w:rPr>
          <w:rFonts w:ascii="Times New Roman" w:hAnsi="Times New Roman" w:cs="Times New Roman"/>
          <w:sz w:val="24"/>
          <w:szCs w:val="24"/>
        </w:rPr>
        <w:t>Bobwhite population</w:t>
      </w:r>
      <w:r w:rsidR="00D25A93">
        <w:rPr>
          <w:rFonts w:ascii="Times New Roman" w:hAnsi="Times New Roman" w:cs="Times New Roman"/>
          <w:sz w:val="24"/>
          <w:szCs w:val="24"/>
        </w:rPr>
        <w:t xml:space="preserve"> growth is</w:t>
      </w:r>
      <w:r w:rsidR="00D24454">
        <w:rPr>
          <w:rFonts w:ascii="Times New Roman" w:hAnsi="Times New Roman" w:cs="Times New Roman"/>
          <w:sz w:val="24"/>
          <w:szCs w:val="24"/>
        </w:rPr>
        <w:t xml:space="preserve"> directly related to rainfall and severely affected by drought</w:t>
      </w:r>
      <w:r w:rsidR="007D36F4">
        <w:rPr>
          <w:rFonts w:ascii="Times New Roman" w:hAnsi="Times New Roman" w:cs="Times New Roman"/>
          <w:sz w:val="24"/>
          <w:szCs w:val="24"/>
        </w:rPr>
        <w:t xml:space="preserve">. </w:t>
      </w:r>
      <w:r w:rsidR="00D24454">
        <w:rPr>
          <w:rFonts w:ascii="Times New Roman" w:hAnsi="Times New Roman" w:cs="Times New Roman"/>
          <w:sz w:val="24"/>
          <w:szCs w:val="24"/>
        </w:rPr>
        <w:t xml:space="preserve"> </w:t>
      </w:r>
      <w:r w:rsidR="007D36F4">
        <w:rPr>
          <w:rFonts w:ascii="Times New Roman" w:hAnsi="Times New Roman" w:cs="Times New Roman"/>
          <w:sz w:val="24"/>
          <w:szCs w:val="24"/>
        </w:rPr>
        <w:t>L</w:t>
      </w:r>
      <w:r w:rsidR="00D24454">
        <w:rPr>
          <w:rFonts w:ascii="Times New Roman" w:hAnsi="Times New Roman" w:cs="Times New Roman"/>
          <w:sz w:val="24"/>
          <w:szCs w:val="24"/>
        </w:rPr>
        <w:t>ong term population trends have shown that bobwhite populations mirror rainfall amounts on a year to year basis</w:t>
      </w:r>
      <w:r w:rsidR="009D453E">
        <w:rPr>
          <w:rFonts w:ascii="Times New Roman" w:hAnsi="Times New Roman" w:cs="Times New Roman"/>
          <w:sz w:val="24"/>
          <w:szCs w:val="24"/>
        </w:rPr>
        <w:t xml:space="preserve"> (</w:t>
      </w:r>
      <w:r w:rsidR="008544BA">
        <w:rPr>
          <w:rFonts w:ascii="Times New Roman" w:hAnsi="Times New Roman" w:cs="Times New Roman"/>
          <w:sz w:val="24"/>
          <w:szCs w:val="24"/>
        </w:rPr>
        <w:t>Jackson 1969)</w:t>
      </w:r>
      <w:r w:rsidR="007B39E2">
        <w:rPr>
          <w:rFonts w:ascii="Times New Roman" w:hAnsi="Times New Roman" w:cs="Times New Roman"/>
          <w:sz w:val="24"/>
          <w:szCs w:val="24"/>
        </w:rPr>
        <w:t>.</w:t>
      </w:r>
      <w:r w:rsidR="00D24454">
        <w:rPr>
          <w:rFonts w:ascii="Times New Roman" w:hAnsi="Times New Roman" w:cs="Times New Roman"/>
          <w:sz w:val="24"/>
          <w:szCs w:val="24"/>
        </w:rPr>
        <w:t xml:space="preserve">  </w:t>
      </w:r>
      <w:r w:rsidR="009D453E">
        <w:rPr>
          <w:rFonts w:ascii="Times New Roman" w:hAnsi="Times New Roman" w:cs="Times New Roman"/>
          <w:sz w:val="24"/>
          <w:szCs w:val="24"/>
        </w:rPr>
        <w:t xml:space="preserve">The benefits of </w:t>
      </w:r>
      <w:r w:rsidR="00D25A93">
        <w:rPr>
          <w:rFonts w:ascii="Times New Roman" w:hAnsi="Times New Roman" w:cs="Times New Roman"/>
          <w:sz w:val="24"/>
          <w:szCs w:val="24"/>
        </w:rPr>
        <w:t>precipitation</w:t>
      </w:r>
      <w:r w:rsidR="009D453E">
        <w:rPr>
          <w:rFonts w:ascii="Times New Roman" w:hAnsi="Times New Roman" w:cs="Times New Roman"/>
          <w:sz w:val="24"/>
          <w:szCs w:val="24"/>
        </w:rPr>
        <w:t xml:space="preserve"> are an increased carrying capacity because of an increase in the amount of food and cover available to bobwhites.  </w:t>
      </w:r>
      <w:r w:rsidR="00D25A93">
        <w:rPr>
          <w:rFonts w:ascii="Times New Roman" w:hAnsi="Times New Roman" w:cs="Times New Roman"/>
          <w:sz w:val="24"/>
          <w:szCs w:val="24"/>
        </w:rPr>
        <w:t xml:space="preserve">This production provides an increase </w:t>
      </w:r>
      <w:r w:rsidR="00FC6010">
        <w:rPr>
          <w:rFonts w:ascii="Times New Roman" w:hAnsi="Times New Roman" w:cs="Times New Roman"/>
          <w:sz w:val="24"/>
          <w:szCs w:val="24"/>
        </w:rPr>
        <w:t xml:space="preserve">in </w:t>
      </w:r>
      <w:r w:rsidR="00D25A93">
        <w:rPr>
          <w:rFonts w:ascii="Times New Roman" w:hAnsi="Times New Roman" w:cs="Times New Roman"/>
          <w:sz w:val="24"/>
          <w:szCs w:val="24"/>
        </w:rPr>
        <w:t>the amount of suitable cover and increased production of seeds and insects</w:t>
      </w:r>
      <w:r w:rsidR="00815DFD">
        <w:rPr>
          <w:rFonts w:ascii="Times New Roman" w:hAnsi="Times New Roman" w:cs="Times New Roman"/>
          <w:sz w:val="24"/>
          <w:szCs w:val="24"/>
        </w:rPr>
        <w:t xml:space="preserve"> necessary for bobwhite </w:t>
      </w:r>
      <w:r w:rsidR="00D25A93">
        <w:rPr>
          <w:rFonts w:ascii="Times New Roman" w:hAnsi="Times New Roman" w:cs="Times New Roman"/>
          <w:sz w:val="24"/>
          <w:szCs w:val="24"/>
        </w:rPr>
        <w:t>survival and growth</w:t>
      </w:r>
      <w:r w:rsidR="00911507">
        <w:rPr>
          <w:rFonts w:ascii="Times New Roman" w:hAnsi="Times New Roman" w:cs="Times New Roman"/>
          <w:sz w:val="24"/>
          <w:szCs w:val="24"/>
        </w:rPr>
        <w:t xml:space="preserve"> (Jackson 1969</w:t>
      </w:r>
      <w:r w:rsidR="0095470C">
        <w:rPr>
          <w:rFonts w:ascii="Times New Roman" w:hAnsi="Times New Roman" w:cs="Times New Roman"/>
          <w:sz w:val="24"/>
          <w:szCs w:val="24"/>
        </w:rPr>
        <w:t xml:space="preserve">, </w:t>
      </w:r>
      <w:r w:rsidR="00815DFD">
        <w:rPr>
          <w:rFonts w:ascii="Times New Roman" w:hAnsi="Times New Roman" w:cs="Times New Roman"/>
          <w:sz w:val="24"/>
          <w:szCs w:val="24"/>
        </w:rPr>
        <w:t xml:space="preserve">Rollins 2007, </w:t>
      </w:r>
      <w:r w:rsidR="00773AB0">
        <w:rPr>
          <w:rFonts w:ascii="Times New Roman" w:hAnsi="Times New Roman" w:cs="Times New Roman"/>
          <w:sz w:val="24"/>
          <w:szCs w:val="24"/>
        </w:rPr>
        <w:t>Tri et</w:t>
      </w:r>
      <w:r w:rsidR="00477B52">
        <w:rPr>
          <w:rFonts w:ascii="Times New Roman" w:hAnsi="Times New Roman" w:cs="Times New Roman"/>
          <w:sz w:val="24"/>
          <w:szCs w:val="24"/>
        </w:rPr>
        <w:t xml:space="preserve"> al</w:t>
      </w:r>
      <w:r w:rsidR="00773AB0">
        <w:rPr>
          <w:rFonts w:ascii="Times New Roman" w:hAnsi="Times New Roman" w:cs="Times New Roman"/>
          <w:sz w:val="24"/>
          <w:szCs w:val="24"/>
        </w:rPr>
        <w:t>.</w:t>
      </w:r>
      <w:r w:rsidR="00477B52">
        <w:rPr>
          <w:rFonts w:ascii="Times New Roman" w:hAnsi="Times New Roman" w:cs="Times New Roman"/>
          <w:sz w:val="24"/>
          <w:szCs w:val="24"/>
        </w:rPr>
        <w:t xml:space="preserve"> 2013).</w:t>
      </w:r>
      <w:r>
        <w:rPr>
          <w:rFonts w:ascii="Times New Roman" w:hAnsi="Times New Roman" w:cs="Times New Roman"/>
          <w:sz w:val="24"/>
          <w:szCs w:val="24"/>
        </w:rPr>
        <w:t xml:space="preserve">  In the </w:t>
      </w:r>
      <w:r w:rsidR="00911507">
        <w:rPr>
          <w:rFonts w:ascii="Times New Roman" w:hAnsi="Times New Roman" w:cs="Times New Roman"/>
          <w:sz w:val="24"/>
          <w:szCs w:val="24"/>
        </w:rPr>
        <w:t xml:space="preserve">semi-arid </w:t>
      </w:r>
      <w:r>
        <w:rPr>
          <w:rFonts w:ascii="Times New Roman" w:hAnsi="Times New Roman" w:cs="Times New Roman"/>
          <w:sz w:val="24"/>
          <w:szCs w:val="24"/>
        </w:rPr>
        <w:t>rolling plains of Texas, bobwhite populations have been more strongly linked to weather influences</w:t>
      </w:r>
      <w:r w:rsidR="00C2028B">
        <w:rPr>
          <w:rFonts w:ascii="Times New Roman" w:hAnsi="Times New Roman" w:cs="Times New Roman"/>
          <w:sz w:val="24"/>
          <w:szCs w:val="24"/>
        </w:rPr>
        <w:t xml:space="preserve"> than</w:t>
      </w:r>
      <w:r w:rsidR="004675D2">
        <w:rPr>
          <w:rFonts w:ascii="Times New Roman" w:hAnsi="Times New Roman" w:cs="Times New Roman"/>
          <w:sz w:val="24"/>
          <w:szCs w:val="24"/>
        </w:rPr>
        <w:t xml:space="preserve"> in more</w:t>
      </w:r>
      <w:r w:rsidR="00C2028B">
        <w:rPr>
          <w:rFonts w:ascii="Times New Roman" w:hAnsi="Times New Roman" w:cs="Times New Roman"/>
          <w:sz w:val="24"/>
          <w:szCs w:val="24"/>
        </w:rPr>
        <w:t xml:space="preserve"> mesic environments</w:t>
      </w:r>
      <w:r w:rsidR="00773AB0">
        <w:rPr>
          <w:rFonts w:ascii="Times New Roman" w:hAnsi="Times New Roman" w:cs="Times New Roman"/>
          <w:sz w:val="24"/>
          <w:szCs w:val="24"/>
        </w:rPr>
        <w:t xml:space="preserve"> (Rice et</w:t>
      </w:r>
      <w:r>
        <w:rPr>
          <w:rFonts w:ascii="Times New Roman" w:hAnsi="Times New Roman" w:cs="Times New Roman"/>
          <w:sz w:val="24"/>
          <w:szCs w:val="24"/>
        </w:rPr>
        <w:t xml:space="preserve"> al</w:t>
      </w:r>
      <w:r w:rsidR="00773AB0">
        <w:rPr>
          <w:rFonts w:ascii="Times New Roman" w:hAnsi="Times New Roman" w:cs="Times New Roman"/>
          <w:sz w:val="24"/>
          <w:szCs w:val="24"/>
        </w:rPr>
        <w:t>.</w:t>
      </w:r>
      <w:r>
        <w:rPr>
          <w:rFonts w:ascii="Times New Roman" w:hAnsi="Times New Roman" w:cs="Times New Roman"/>
          <w:sz w:val="24"/>
          <w:szCs w:val="24"/>
        </w:rPr>
        <w:t xml:space="preserve"> 1993).</w:t>
      </w:r>
      <w:r w:rsidR="004675D2">
        <w:rPr>
          <w:rFonts w:ascii="Times New Roman" w:hAnsi="Times New Roman" w:cs="Times New Roman"/>
          <w:sz w:val="24"/>
          <w:szCs w:val="24"/>
        </w:rPr>
        <w:t xml:space="preserve">  In the </w:t>
      </w:r>
      <w:r w:rsidR="00D25A93">
        <w:rPr>
          <w:rFonts w:ascii="Times New Roman" w:hAnsi="Times New Roman" w:cs="Times New Roman"/>
          <w:sz w:val="24"/>
          <w:szCs w:val="24"/>
        </w:rPr>
        <w:t xml:space="preserve">Rolling Plains </w:t>
      </w:r>
      <w:r w:rsidR="004675D2">
        <w:rPr>
          <w:rFonts w:ascii="Times New Roman" w:hAnsi="Times New Roman" w:cs="Times New Roman"/>
          <w:sz w:val="24"/>
          <w:szCs w:val="24"/>
        </w:rPr>
        <w:t xml:space="preserve">there are 8 months out of a year that precipitation and bobwhite populations are </w:t>
      </w:r>
      <w:r w:rsidR="0013090E">
        <w:rPr>
          <w:rFonts w:ascii="Times New Roman" w:hAnsi="Times New Roman" w:cs="Times New Roman"/>
          <w:sz w:val="24"/>
          <w:szCs w:val="24"/>
        </w:rPr>
        <w:t xml:space="preserve">highly </w:t>
      </w:r>
      <w:r w:rsidR="004675D2">
        <w:rPr>
          <w:rFonts w:ascii="Times New Roman" w:hAnsi="Times New Roman" w:cs="Times New Roman"/>
          <w:sz w:val="24"/>
          <w:szCs w:val="24"/>
        </w:rPr>
        <w:t>correlated</w:t>
      </w:r>
      <w:r w:rsidR="0013090E">
        <w:rPr>
          <w:rFonts w:ascii="Times New Roman" w:hAnsi="Times New Roman" w:cs="Times New Roman"/>
          <w:sz w:val="24"/>
          <w:szCs w:val="24"/>
        </w:rPr>
        <w:t>, according to the Palmer Drought Index</w:t>
      </w:r>
      <w:r w:rsidR="004675D2">
        <w:rPr>
          <w:rFonts w:ascii="Times New Roman" w:hAnsi="Times New Roman" w:cs="Times New Roman"/>
          <w:sz w:val="24"/>
          <w:szCs w:val="24"/>
        </w:rPr>
        <w:t xml:space="preserve"> (Bridges et al. 2001).  Three of those months fall in the breeding season</w:t>
      </w:r>
      <w:r w:rsidR="004C6DFB">
        <w:rPr>
          <w:rFonts w:ascii="Times New Roman" w:hAnsi="Times New Roman" w:cs="Times New Roman"/>
          <w:sz w:val="24"/>
          <w:szCs w:val="24"/>
        </w:rPr>
        <w:t>:</w:t>
      </w:r>
      <w:r w:rsidR="004675D2">
        <w:rPr>
          <w:rFonts w:ascii="Times New Roman" w:hAnsi="Times New Roman" w:cs="Times New Roman"/>
          <w:sz w:val="24"/>
          <w:szCs w:val="24"/>
        </w:rPr>
        <w:t xml:space="preserve"> April, June, and September. </w:t>
      </w:r>
      <w:r w:rsidR="00815DFD">
        <w:rPr>
          <w:rFonts w:ascii="Times New Roman" w:hAnsi="Times New Roman" w:cs="Times New Roman"/>
          <w:sz w:val="24"/>
          <w:szCs w:val="24"/>
        </w:rPr>
        <w:t xml:space="preserve"> As mentioned earlier this</w:t>
      </w:r>
      <w:r w:rsidR="00A20B4E">
        <w:rPr>
          <w:rFonts w:ascii="Times New Roman" w:hAnsi="Times New Roman" w:cs="Times New Roman"/>
          <w:sz w:val="24"/>
          <w:szCs w:val="24"/>
        </w:rPr>
        <w:t xml:space="preserve"> relationship</w:t>
      </w:r>
      <w:r w:rsidR="00815DFD">
        <w:rPr>
          <w:rFonts w:ascii="Times New Roman" w:hAnsi="Times New Roman" w:cs="Times New Roman"/>
          <w:sz w:val="24"/>
          <w:szCs w:val="24"/>
        </w:rPr>
        <w:t xml:space="preserve"> is most likely related to inse</w:t>
      </w:r>
      <w:r w:rsidR="00A20B4E">
        <w:rPr>
          <w:rFonts w:ascii="Times New Roman" w:hAnsi="Times New Roman" w:cs="Times New Roman"/>
          <w:sz w:val="24"/>
          <w:szCs w:val="24"/>
        </w:rPr>
        <w:t xml:space="preserve">ct production and brood success. </w:t>
      </w:r>
      <w:r w:rsidR="00815DFD">
        <w:rPr>
          <w:rFonts w:ascii="Times New Roman" w:hAnsi="Times New Roman" w:cs="Times New Roman"/>
          <w:sz w:val="24"/>
          <w:szCs w:val="24"/>
        </w:rPr>
        <w:t xml:space="preserve"> </w:t>
      </w:r>
      <w:r w:rsidR="00A20B4E">
        <w:rPr>
          <w:rFonts w:ascii="Times New Roman" w:hAnsi="Times New Roman" w:cs="Times New Roman"/>
          <w:sz w:val="24"/>
          <w:szCs w:val="24"/>
        </w:rPr>
        <w:t>C</w:t>
      </w:r>
      <w:r w:rsidR="00815DFD">
        <w:rPr>
          <w:rFonts w:ascii="Times New Roman" w:hAnsi="Times New Roman" w:cs="Times New Roman"/>
          <w:sz w:val="24"/>
          <w:szCs w:val="24"/>
        </w:rPr>
        <w:t>hicks require insects for the first two weeks following hatch</w:t>
      </w:r>
      <w:r w:rsidR="001001B3">
        <w:rPr>
          <w:rFonts w:ascii="Times New Roman" w:hAnsi="Times New Roman" w:cs="Times New Roman"/>
          <w:sz w:val="24"/>
          <w:szCs w:val="24"/>
        </w:rPr>
        <w:t>, due to</w:t>
      </w:r>
      <w:r w:rsidR="00D25A93">
        <w:rPr>
          <w:rFonts w:ascii="Times New Roman" w:hAnsi="Times New Roman" w:cs="Times New Roman"/>
          <w:sz w:val="24"/>
          <w:szCs w:val="24"/>
        </w:rPr>
        <w:t xml:space="preserve"> </w:t>
      </w:r>
      <w:r w:rsidR="007D36F4">
        <w:rPr>
          <w:rFonts w:ascii="Times New Roman" w:hAnsi="Times New Roman" w:cs="Times New Roman"/>
          <w:sz w:val="24"/>
          <w:szCs w:val="24"/>
        </w:rPr>
        <w:t xml:space="preserve">high protein availability </w:t>
      </w:r>
      <w:r w:rsidR="001001B3">
        <w:rPr>
          <w:rFonts w:ascii="Times New Roman" w:hAnsi="Times New Roman" w:cs="Times New Roman"/>
          <w:sz w:val="24"/>
          <w:szCs w:val="24"/>
        </w:rPr>
        <w:t>and digestibility</w:t>
      </w:r>
      <w:r w:rsidR="00815DFD">
        <w:rPr>
          <w:rFonts w:ascii="Times New Roman" w:hAnsi="Times New Roman" w:cs="Times New Roman"/>
          <w:sz w:val="24"/>
          <w:szCs w:val="24"/>
        </w:rPr>
        <w:t xml:space="preserve"> (Savory 1989, Lusk et al. 2005</w:t>
      </w:r>
      <w:r w:rsidR="0013090E">
        <w:rPr>
          <w:rFonts w:ascii="Times New Roman" w:hAnsi="Times New Roman" w:cs="Times New Roman"/>
          <w:sz w:val="24"/>
          <w:szCs w:val="24"/>
        </w:rPr>
        <w:t>, Andes 2013</w:t>
      </w:r>
      <w:r w:rsidR="00815DFD">
        <w:rPr>
          <w:rFonts w:ascii="Times New Roman" w:hAnsi="Times New Roman" w:cs="Times New Roman"/>
          <w:sz w:val="24"/>
          <w:szCs w:val="24"/>
        </w:rPr>
        <w:t>).</w:t>
      </w:r>
      <w:r w:rsidR="004675D2">
        <w:rPr>
          <w:rFonts w:ascii="Times New Roman" w:hAnsi="Times New Roman" w:cs="Times New Roman"/>
          <w:sz w:val="24"/>
          <w:szCs w:val="24"/>
        </w:rPr>
        <w:t xml:space="preserve"> However, the strongest correlation was during </w:t>
      </w:r>
      <w:r w:rsidR="00B467A1">
        <w:rPr>
          <w:rFonts w:ascii="Times New Roman" w:hAnsi="Times New Roman" w:cs="Times New Roman"/>
          <w:sz w:val="24"/>
          <w:szCs w:val="24"/>
        </w:rPr>
        <w:t xml:space="preserve">November, </w:t>
      </w:r>
      <w:r w:rsidR="00D25A93">
        <w:rPr>
          <w:rFonts w:ascii="Times New Roman" w:hAnsi="Times New Roman" w:cs="Times New Roman"/>
          <w:sz w:val="24"/>
          <w:szCs w:val="24"/>
        </w:rPr>
        <w:t xml:space="preserve">a relationship </w:t>
      </w:r>
      <w:r w:rsidR="00B467A1">
        <w:rPr>
          <w:rFonts w:ascii="Times New Roman" w:hAnsi="Times New Roman" w:cs="Times New Roman"/>
          <w:sz w:val="24"/>
          <w:szCs w:val="24"/>
        </w:rPr>
        <w:t xml:space="preserve">likely </w:t>
      </w:r>
      <w:r w:rsidR="00FC6010">
        <w:rPr>
          <w:rFonts w:ascii="Times New Roman" w:hAnsi="Times New Roman" w:cs="Times New Roman"/>
          <w:sz w:val="24"/>
          <w:szCs w:val="24"/>
        </w:rPr>
        <w:t>caused by</w:t>
      </w:r>
      <w:r w:rsidR="00B467A1">
        <w:rPr>
          <w:rFonts w:ascii="Times New Roman" w:hAnsi="Times New Roman" w:cs="Times New Roman"/>
          <w:sz w:val="24"/>
          <w:szCs w:val="24"/>
        </w:rPr>
        <w:t xml:space="preserve"> the influence of </w:t>
      </w:r>
      <w:r w:rsidR="00FC6010">
        <w:rPr>
          <w:rFonts w:ascii="Times New Roman" w:hAnsi="Times New Roman" w:cs="Times New Roman"/>
          <w:sz w:val="24"/>
          <w:szCs w:val="24"/>
        </w:rPr>
        <w:t xml:space="preserve">precipitation </w:t>
      </w:r>
      <w:r w:rsidR="00B467A1">
        <w:rPr>
          <w:rFonts w:ascii="Times New Roman" w:hAnsi="Times New Roman" w:cs="Times New Roman"/>
          <w:sz w:val="24"/>
          <w:szCs w:val="24"/>
        </w:rPr>
        <w:t xml:space="preserve">on the plant communities </w:t>
      </w:r>
      <w:r w:rsidR="00FC6010">
        <w:rPr>
          <w:rFonts w:ascii="Times New Roman" w:hAnsi="Times New Roman" w:cs="Times New Roman"/>
          <w:sz w:val="24"/>
          <w:szCs w:val="24"/>
        </w:rPr>
        <w:t>during the subsequent growing season</w:t>
      </w:r>
      <w:r w:rsidR="00B467A1">
        <w:rPr>
          <w:rFonts w:ascii="Times New Roman" w:hAnsi="Times New Roman" w:cs="Times New Roman"/>
          <w:sz w:val="24"/>
          <w:szCs w:val="24"/>
        </w:rPr>
        <w:t xml:space="preserve"> and </w:t>
      </w:r>
      <w:r w:rsidR="00FC6010">
        <w:rPr>
          <w:rFonts w:ascii="Times New Roman" w:hAnsi="Times New Roman" w:cs="Times New Roman"/>
          <w:sz w:val="24"/>
          <w:szCs w:val="24"/>
        </w:rPr>
        <w:t xml:space="preserve">the resulting </w:t>
      </w:r>
      <w:r w:rsidR="00B467A1">
        <w:rPr>
          <w:rFonts w:ascii="Times New Roman" w:hAnsi="Times New Roman" w:cs="Times New Roman"/>
          <w:sz w:val="24"/>
          <w:szCs w:val="24"/>
        </w:rPr>
        <w:t xml:space="preserve">bobwhite populations (Bridges et al. 2001).  </w:t>
      </w:r>
    </w:p>
    <w:p w14:paraId="77C122FD" w14:textId="3C3C7D7E" w:rsidR="00477B52" w:rsidRDefault="004C6DFB"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25A93">
        <w:rPr>
          <w:rFonts w:ascii="Times New Roman" w:hAnsi="Times New Roman" w:cs="Times New Roman"/>
          <w:sz w:val="24"/>
          <w:szCs w:val="24"/>
        </w:rPr>
        <w:t>S</w:t>
      </w:r>
      <w:r w:rsidR="00DC457B">
        <w:rPr>
          <w:rFonts w:ascii="Times New Roman" w:hAnsi="Times New Roman" w:cs="Times New Roman"/>
          <w:sz w:val="24"/>
          <w:szCs w:val="24"/>
        </w:rPr>
        <w:t xml:space="preserve">teps can be taken to help mitigate the </w:t>
      </w:r>
      <w:r w:rsidR="00911507">
        <w:rPr>
          <w:rFonts w:ascii="Times New Roman" w:hAnsi="Times New Roman" w:cs="Times New Roman"/>
          <w:sz w:val="24"/>
          <w:szCs w:val="24"/>
        </w:rPr>
        <w:t>e</w:t>
      </w:r>
      <w:r w:rsidR="00A20B4E">
        <w:rPr>
          <w:rFonts w:ascii="Times New Roman" w:hAnsi="Times New Roman" w:cs="Times New Roman"/>
          <w:sz w:val="24"/>
          <w:szCs w:val="24"/>
        </w:rPr>
        <w:t xml:space="preserve">ffects </w:t>
      </w:r>
      <w:r w:rsidR="00D25A93">
        <w:rPr>
          <w:rFonts w:ascii="Times New Roman" w:hAnsi="Times New Roman" w:cs="Times New Roman"/>
          <w:sz w:val="24"/>
          <w:szCs w:val="24"/>
        </w:rPr>
        <w:t xml:space="preserve">of drought </w:t>
      </w:r>
      <w:r w:rsidR="00A20B4E">
        <w:rPr>
          <w:rFonts w:ascii="Times New Roman" w:hAnsi="Times New Roman" w:cs="Times New Roman"/>
          <w:sz w:val="24"/>
          <w:szCs w:val="24"/>
        </w:rPr>
        <w:t>on bobwhite populations.  R</w:t>
      </w:r>
      <w:r w:rsidR="00911507">
        <w:rPr>
          <w:rFonts w:ascii="Times New Roman" w:hAnsi="Times New Roman" w:cs="Times New Roman"/>
          <w:sz w:val="24"/>
          <w:szCs w:val="24"/>
        </w:rPr>
        <w:t>educed stocking rates or deferred grazing during drought</w:t>
      </w:r>
      <w:r w:rsidR="00A20B4E">
        <w:rPr>
          <w:rFonts w:ascii="Times New Roman" w:hAnsi="Times New Roman" w:cs="Times New Roman"/>
          <w:sz w:val="24"/>
          <w:szCs w:val="24"/>
        </w:rPr>
        <w:t xml:space="preserve"> will conserve pockets of suitable habitat</w:t>
      </w:r>
      <w:r w:rsidR="00911507">
        <w:rPr>
          <w:rFonts w:ascii="Times New Roman" w:hAnsi="Times New Roman" w:cs="Times New Roman"/>
          <w:sz w:val="24"/>
          <w:szCs w:val="24"/>
        </w:rPr>
        <w:t xml:space="preserve"> (Rollins 2007).  </w:t>
      </w:r>
      <w:r w:rsidR="005F23C4">
        <w:rPr>
          <w:rFonts w:ascii="Times New Roman" w:hAnsi="Times New Roman" w:cs="Times New Roman"/>
          <w:sz w:val="24"/>
          <w:szCs w:val="24"/>
        </w:rPr>
        <w:t xml:space="preserve">Buckley (2013) reported that </w:t>
      </w:r>
      <w:r w:rsidR="00FC6010">
        <w:rPr>
          <w:rFonts w:ascii="Times New Roman" w:hAnsi="Times New Roman" w:cs="Times New Roman"/>
          <w:sz w:val="24"/>
          <w:szCs w:val="24"/>
        </w:rPr>
        <w:t xml:space="preserve">broadcasting </w:t>
      </w:r>
      <w:r w:rsidR="005F23C4">
        <w:rPr>
          <w:rFonts w:ascii="Times New Roman" w:hAnsi="Times New Roman" w:cs="Times New Roman"/>
          <w:sz w:val="24"/>
          <w:szCs w:val="24"/>
        </w:rPr>
        <w:t xml:space="preserve">supplemental feed increased </w:t>
      </w:r>
      <w:r w:rsidR="00FC6010">
        <w:rPr>
          <w:rFonts w:ascii="Times New Roman" w:hAnsi="Times New Roman" w:cs="Times New Roman"/>
          <w:sz w:val="24"/>
          <w:szCs w:val="24"/>
        </w:rPr>
        <w:t xml:space="preserve">bobwhite </w:t>
      </w:r>
      <w:r w:rsidR="005F23C4">
        <w:rPr>
          <w:rFonts w:ascii="Times New Roman" w:hAnsi="Times New Roman" w:cs="Times New Roman"/>
          <w:sz w:val="24"/>
          <w:szCs w:val="24"/>
        </w:rPr>
        <w:t xml:space="preserve">survival during drought.  </w:t>
      </w:r>
      <w:r w:rsidR="00FC6010">
        <w:rPr>
          <w:rFonts w:ascii="Times New Roman" w:hAnsi="Times New Roman" w:cs="Times New Roman"/>
          <w:sz w:val="24"/>
          <w:szCs w:val="24"/>
        </w:rPr>
        <w:t>R</w:t>
      </w:r>
      <w:r w:rsidR="005F23C4">
        <w:rPr>
          <w:rFonts w:ascii="Times New Roman" w:hAnsi="Times New Roman" w:cs="Times New Roman"/>
          <w:sz w:val="24"/>
          <w:szCs w:val="24"/>
        </w:rPr>
        <w:t xml:space="preserve">educing or eliminating harvest </w:t>
      </w:r>
      <w:r w:rsidR="00FC6010">
        <w:rPr>
          <w:rFonts w:ascii="Times New Roman" w:hAnsi="Times New Roman" w:cs="Times New Roman"/>
          <w:sz w:val="24"/>
          <w:szCs w:val="24"/>
        </w:rPr>
        <w:t>during drought is another way to conserve bobwhite populations</w:t>
      </w:r>
      <w:r w:rsidR="005F23C4">
        <w:rPr>
          <w:rFonts w:ascii="Times New Roman" w:hAnsi="Times New Roman" w:cs="Times New Roman"/>
          <w:sz w:val="24"/>
          <w:szCs w:val="24"/>
        </w:rPr>
        <w:t xml:space="preserve">. Taking steps to manage habitat and making the proper conservation decisions during drought can mitigate losses of bobwhites during </w:t>
      </w:r>
      <w:r w:rsidR="00FC6010">
        <w:rPr>
          <w:rFonts w:ascii="Times New Roman" w:hAnsi="Times New Roman" w:cs="Times New Roman"/>
          <w:sz w:val="24"/>
          <w:szCs w:val="24"/>
        </w:rPr>
        <w:t xml:space="preserve">these </w:t>
      </w:r>
      <w:r w:rsidR="005F23C4">
        <w:rPr>
          <w:rFonts w:ascii="Times New Roman" w:hAnsi="Times New Roman" w:cs="Times New Roman"/>
          <w:sz w:val="24"/>
          <w:szCs w:val="24"/>
        </w:rPr>
        <w:t>periods of stress.</w:t>
      </w:r>
    </w:p>
    <w:p w14:paraId="47683CC5" w14:textId="65123670" w:rsidR="00D657D9" w:rsidRPr="00DB73E2" w:rsidRDefault="00A20B4E" w:rsidP="00E94EF4">
      <w:pPr>
        <w:pStyle w:val="Heading3"/>
      </w:pPr>
      <w:bookmarkStart w:id="10" w:name="_Toc496858396"/>
      <w:r w:rsidRPr="00DB73E2">
        <w:t>Population Augmentation</w:t>
      </w:r>
      <w:r w:rsidR="00DB31E5" w:rsidRPr="00DB73E2">
        <w:t>- Bobwhite Release</w:t>
      </w:r>
      <w:bookmarkEnd w:id="10"/>
    </w:p>
    <w:p w14:paraId="04F02AF6" w14:textId="783836E8" w:rsidR="00FD0040" w:rsidRDefault="00632459"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B31E5">
        <w:rPr>
          <w:rFonts w:ascii="Times New Roman" w:hAnsi="Times New Roman" w:cs="Times New Roman"/>
          <w:sz w:val="24"/>
          <w:szCs w:val="24"/>
        </w:rPr>
        <w:t xml:space="preserve">Augmenting bobwhite populations through the </w:t>
      </w:r>
      <w:r w:rsidR="00DC457B">
        <w:rPr>
          <w:rFonts w:ascii="Times New Roman" w:hAnsi="Times New Roman" w:cs="Times New Roman"/>
          <w:sz w:val="24"/>
          <w:szCs w:val="24"/>
        </w:rPr>
        <w:t>release of pen-</w:t>
      </w:r>
      <w:r w:rsidR="00FD0040">
        <w:rPr>
          <w:rFonts w:ascii="Times New Roman" w:hAnsi="Times New Roman" w:cs="Times New Roman"/>
          <w:sz w:val="24"/>
          <w:szCs w:val="24"/>
        </w:rPr>
        <w:t>raised bobwhites</w:t>
      </w:r>
      <w:r w:rsidR="006F084D">
        <w:rPr>
          <w:rFonts w:ascii="Times New Roman" w:hAnsi="Times New Roman" w:cs="Times New Roman"/>
          <w:sz w:val="24"/>
          <w:szCs w:val="24"/>
        </w:rPr>
        <w:t xml:space="preserve"> (Bueche</w:t>
      </w:r>
      <w:r w:rsidR="00DC457B">
        <w:rPr>
          <w:rFonts w:ascii="Times New Roman" w:hAnsi="Times New Roman" w:cs="Times New Roman"/>
          <w:sz w:val="24"/>
          <w:szCs w:val="24"/>
        </w:rPr>
        <w:t>ner 1950, Roseberry et al. 1987)</w:t>
      </w:r>
      <w:r w:rsidR="00FD0040">
        <w:rPr>
          <w:rFonts w:ascii="Times New Roman" w:hAnsi="Times New Roman" w:cs="Times New Roman"/>
          <w:sz w:val="24"/>
          <w:szCs w:val="24"/>
        </w:rPr>
        <w:t>, translocation of wild bob</w:t>
      </w:r>
      <w:r w:rsidR="00DC457B">
        <w:rPr>
          <w:rFonts w:ascii="Times New Roman" w:hAnsi="Times New Roman" w:cs="Times New Roman"/>
          <w:sz w:val="24"/>
          <w:szCs w:val="24"/>
        </w:rPr>
        <w:t>whites</w:t>
      </w:r>
      <w:r w:rsidR="0081455B">
        <w:rPr>
          <w:rFonts w:ascii="Times New Roman" w:hAnsi="Times New Roman" w:cs="Times New Roman"/>
          <w:sz w:val="24"/>
          <w:szCs w:val="24"/>
        </w:rPr>
        <w:t xml:space="preserve"> (Roseberry et al. 1987, Scott et al. 2013)</w:t>
      </w:r>
      <w:r w:rsidR="00DB31E5">
        <w:rPr>
          <w:rFonts w:ascii="Times New Roman" w:hAnsi="Times New Roman" w:cs="Times New Roman"/>
          <w:sz w:val="24"/>
          <w:szCs w:val="24"/>
        </w:rPr>
        <w:t xml:space="preserve"> and, </w:t>
      </w:r>
      <w:r w:rsidR="00DC457B">
        <w:rPr>
          <w:rFonts w:ascii="Times New Roman" w:hAnsi="Times New Roman" w:cs="Times New Roman"/>
          <w:sz w:val="24"/>
          <w:szCs w:val="24"/>
        </w:rPr>
        <w:t>release of parent-</w:t>
      </w:r>
      <w:r w:rsidR="00FD0040">
        <w:rPr>
          <w:rFonts w:ascii="Times New Roman" w:hAnsi="Times New Roman" w:cs="Times New Roman"/>
          <w:sz w:val="24"/>
          <w:szCs w:val="24"/>
        </w:rPr>
        <w:t>reared bobwhites</w:t>
      </w:r>
      <w:r w:rsidR="0081455B">
        <w:rPr>
          <w:rFonts w:ascii="Times New Roman" w:hAnsi="Times New Roman" w:cs="Times New Roman"/>
          <w:sz w:val="24"/>
          <w:szCs w:val="24"/>
        </w:rPr>
        <w:t xml:space="preserve"> (Tall Timbers </w:t>
      </w:r>
      <w:r w:rsidR="00911E74">
        <w:rPr>
          <w:rFonts w:ascii="Times New Roman" w:hAnsi="Times New Roman" w:cs="Times New Roman"/>
          <w:sz w:val="24"/>
          <w:szCs w:val="24"/>
        </w:rPr>
        <w:t>2007</w:t>
      </w:r>
      <w:r w:rsidR="00FD0040">
        <w:rPr>
          <w:rFonts w:ascii="Times New Roman" w:hAnsi="Times New Roman" w:cs="Times New Roman"/>
          <w:sz w:val="24"/>
          <w:szCs w:val="24"/>
        </w:rPr>
        <w:t>,</w:t>
      </w:r>
      <w:r w:rsidR="00DB31E5">
        <w:rPr>
          <w:rFonts w:ascii="Times New Roman" w:hAnsi="Times New Roman" w:cs="Times New Roman"/>
          <w:sz w:val="24"/>
          <w:szCs w:val="24"/>
        </w:rPr>
        <w:t xml:space="preserve"> Thomas 2015) has </w:t>
      </w:r>
      <w:r w:rsidR="007D36F4">
        <w:rPr>
          <w:rFonts w:ascii="Times New Roman" w:hAnsi="Times New Roman" w:cs="Times New Roman"/>
          <w:sz w:val="24"/>
          <w:szCs w:val="24"/>
        </w:rPr>
        <w:t xml:space="preserve">been attempted </w:t>
      </w:r>
      <w:r w:rsidR="00D25A93">
        <w:rPr>
          <w:rFonts w:ascii="Times New Roman" w:hAnsi="Times New Roman" w:cs="Times New Roman"/>
          <w:sz w:val="24"/>
          <w:szCs w:val="24"/>
        </w:rPr>
        <w:t xml:space="preserve">throughout the country </w:t>
      </w:r>
      <w:r w:rsidR="007D36F4">
        <w:rPr>
          <w:rFonts w:ascii="Times New Roman" w:hAnsi="Times New Roman" w:cs="Times New Roman"/>
          <w:sz w:val="24"/>
          <w:szCs w:val="24"/>
        </w:rPr>
        <w:t>in hopes of bolster</w:t>
      </w:r>
      <w:r w:rsidR="0095470C">
        <w:rPr>
          <w:rFonts w:ascii="Times New Roman" w:hAnsi="Times New Roman" w:cs="Times New Roman"/>
          <w:sz w:val="24"/>
          <w:szCs w:val="24"/>
        </w:rPr>
        <w:t>ing bobwhite populations.  The</w:t>
      </w:r>
      <w:r w:rsidR="007D36F4">
        <w:rPr>
          <w:rFonts w:ascii="Times New Roman" w:hAnsi="Times New Roman" w:cs="Times New Roman"/>
          <w:sz w:val="24"/>
          <w:szCs w:val="24"/>
        </w:rPr>
        <w:t xml:space="preserve"> </w:t>
      </w:r>
      <w:r w:rsidR="00DB31E5">
        <w:rPr>
          <w:rFonts w:ascii="Times New Roman" w:hAnsi="Times New Roman" w:cs="Times New Roman"/>
          <w:sz w:val="24"/>
          <w:szCs w:val="24"/>
        </w:rPr>
        <w:t xml:space="preserve">principle of </w:t>
      </w:r>
      <w:r w:rsidR="00D25A93">
        <w:rPr>
          <w:rFonts w:ascii="Times New Roman" w:hAnsi="Times New Roman" w:cs="Times New Roman"/>
          <w:sz w:val="24"/>
          <w:szCs w:val="24"/>
        </w:rPr>
        <w:t xml:space="preserve">these methods is to </w:t>
      </w:r>
      <w:r w:rsidR="00DB31E5">
        <w:rPr>
          <w:rFonts w:ascii="Times New Roman" w:hAnsi="Times New Roman" w:cs="Times New Roman"/>
          <w:sz w:val="24"/>
          <w:szCs w:val="24"/>
        </w:rPr>
        <w:t>add bobwhites into an area w</w:t>
      </w:r>
      <w:r w:rsidR="00B073EC">
        <w:rPr>
          <w:rFonts w:ascii="Times New Roman" w:hAnsi="Times New Roman" w:cs="Times New Roman"/>
          <w:sz w:val="24"/>
          <w:szCs w:val="24"/>
        </w:rPr>
        <w:t>here populations have</w:t>
      </w:r>
      <w:r w:rsidR="00DB31E5">
        <w:rPr>
          <w:rFonts w:ascii="Times New Roman" w:hAnsi="Times New Roman" w:cs="Times New Roman"/>
          <w:sz w:val="24"/>
          <w:szCs w:val="24"/>
        </w:rPr>
        <w:t xml:space="preserve"> be</w:t>
      </w:r>
      <w:r w:rsidR="00B073EC">
        <w:rPr>
          <w:rFonts w:ascii="Times New Roman" w:hAnsi="Times New Roman" w:cs="Times New Roman"/>
          <w:sz w:val="24"/>
          <w:szCs w:val="24"/>
        </w:rPr>
        <w:t>en</w:t>
      </w:r>
      <w:r w:rsidR="00DB31E5">
        <w:rPr>
          <w:rFonts w:ascii="Times New Roman" w:hAnsi="Times New Roman" w:cs="Times New Roman"/>
          <w:sz w:val="24"/>
          <w:szCs w:val="24"/>
        </w:rPr>
        <w:t xml:space="preserve"> sparse or extirpated. </w:t>
      </w:r>
      <w:r w:rsidR="00FD0040">
        <w:rPr>
          <w:rFonts w:ascii="Times New Roman" w:hAnsi="Times New Roman" w:cs="Times New Roman"/>
          <w:sz w:val="24"/>
          <w:szCs w:val="24"/>
        </w:rPr>
        <w:t xml:space="preserve"> </w:t>
      </w:r>
      <w:r w:rsidR="00D25A93">
        <w:rPr>
          <w:rFonts w:ascii="Times New Roman" w:hAnsi="Times New Roman" w:cs="Times New Roman"/>
          <w:sz w:val="24"/>
          <w:szCs w:val="24"/>
        </w:rPr>
        <w:t xml:space="preserve">The success of these methods has been generally related to the relative ability of the released birds to survive and reproduce </w:t>
      </w:r>
      <w:r w:rsidR="005C0260">
        <w:rPr>
          <w:rFonts w:ascii="Times New Roman" w:hAnsi="Times New Roman" w:cs="Times New Roman"/>
          <w:sz w:val="24"/>
          <w:szCs w:val="24"/>
        </w:rPr>
        <w:t xml:space="preserve">at the release site.  </w:t>
      </w:r>
      <w:r w:rsidR="00DC457B">
        <w:rPr>
          <w:rFonts w:ascii="Times New Roman" w:hAnsi="Times New Roman" w:cs="Times New Roman"/>
          <w:sz w:val="24"/>
          <w:szCs w:val="24"/>
        </w:rPr>
        <w:t xml:space="preserve">  </w:t>
      </w:r>
    </w:p>
    <w:p w14:paraId="0CACC73C" w14:textId="600E7926" w:rsidR="00DB31E5" w:rsidRDefault="00DB31E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Releasing pen-</w:t>
      </w:r>
      <w:r w:rsidR="0044462D">
        <w:rPr>
          <w:rFonts w:ascii="Times New Roman" w:hAnsi="Times New Roman" w:cs="Times New Roman"/>
          <w:sz w:val="24"/>
          <w:szCs w:val="24"/>
        </w:rPr>
        <w:t>raised</w:t>
      </w:r>
      <w:r>
        <w:rPr>
          <w:rFonts w:ascii="Times New Roman" w:hAnsi="Times New Roman" w:cs="Times New Roman"/>
          <w:sz w:val="24"/>
          <w:szCs w:val="24"/>
        </w:rPr>
        <w:t xml:space="preserve"> birds</w:t>
      </w:r>
      <w:r w:rsidR="0044462D">
        <w:rPr>
          <w:rFonts w:ascii="Times New Roman" w:hAnsi="Times New Roman" w:cs="Times New Roman"/>
          <w:sz w:val="24"/>
          <w:szCs w:val="24"/>
        </w:rPr>
        <w:t xml:space="preserve"> </w:t>
      </w:r>
      <w:r w:rsidR="00C163ED">
        <w:rPr>
          <w:rFonts w:ascii="Times New Roman" w:hAnsi="Times New Roman" w:cs="Times New Roman"/>
          <w:sz w:val="24"/>
          <w:szCs w:val="24"/>
        </w:rPr>
        <w:t>does</w:t>
      </w:r>
      <w:r w:rsidR="0044462D">
        <w:rPr>
          <w:rFonts w:ascii="Times New Roman" w:hAnsi="Times New Roman" w:cs="Times New Roman"/>
          <w:sz w:val="24"/>
          <w:szCs w:val="24"/>
        </w:rPr>
        <w:t xml:space="preserve"> not increase bobwhite populations (</w:t>
      </w:r>
      <w:r w:rsidR="009D544F">
        <w:rPr>
          <w:rFonts w:ascii="Times New Roman" w:hAnsi="Times New Roman" w:cs="Times New Roman"/>
          <w:sz w:val="24"/>
          <w:szCs w:val="24"/>
        </w:rPr>
        <w:t>Buechner 1950</w:t>
      </w:r>
      <w:r w:rsidR="00FE6F21">
        <w:rPr>
          <w:rFonts w:ascii="Times New Roman" w:hAnsi="Times New Roman" w:cs="Times New Roman"/>
          <w:sz w:val="24"/>
          <w:szCs w:val="24"/>
        </w:rPr>
        <w:t>,</w:t>
      </w:r>
      <w:r>
        <w:rPr>
          <w:rFonts w:ascii="Times New Roman" w:hAnsi="Times New Roman" w:cs="Times New Roman"/>
          <w:sz w:val="24"/>
          <w:szCs w:val="24"/>
        </w:rPr>
        <w:t xml:space="preserve"> </w:t>
      </w:r>
      <w:r w:rsidR="0013090E">
        <w:rPr>
          <w:rFonts w:ascii="Times New Roman" w:hAnsi="Times New Roman" w:cs="Times New Roman"/>
          <w:sz w:val="24"/>
          <w:szCs w:val="24"/>
        </w:rPr>
        <w:t xml:space="preserve">Klimstra 1975, Roseberry et al. 1987, </w:t>
      </w:r>
      <w:r>
        <w:rPr>
          <w:rFonts w:ascii="Times New Roman" w:hAnsi="Times New Roman" w:cs="Times New Roman"/>
          <w:sz w:val="24"/>
          <w:szCs w:val="24"/>
        </w:rPr>
        <w:t>Hernandez and</w:t>
      </w:r>
      <w:r w:rsidR="004E4ECB">
        <w:rPr>
          <w:rFonts w:ascii="Times New Roman" w:hAnsi="Times New Roman" w:cs="Times New Roman"/>
          <w:sz w:val="24"/>
          <w:szCs w:val="24"/>
        </w:rPr>
        <w:t xml:space="preserve"> Perez</w:t>
      </w:r>
      <w:r w:rsidR="00D13DB6">
        <w:rPr>
          <w:rFonts w:ascii="Times New Roman" w:hAnsi="Times New Roman" w:cs="Times New Roman"/>
          <w:sz w:val="24"/>
          <w:szCs w:val="24"/>
        </w:rPr>
        <w:t xml:space="preserve"> 2007</w:t>
      </w:r>
      <w:r>
        <w:rPr>
          <w:rFonts w:ascii="Times New Roman" w:hAnsi="Times New Roman" w:cs="Times New Roman"/>
          <w:sz w:val="24"/>
          <w:szCs w:val="24"/>
        </w:rPr>
        <w:t>).  Pen-</w:t>
      </w:r>
      <w:r w:rsidR="009D544F">
        <w:rPr>
          <w:rFonts w:ascii="Times New Roman" w:hAnsi="Times New Roman" w:cs="Times New Roman"/>
          <w:sz w:val="24"/>
          <w:szCs w:val="24"/>
        </w:rPr>
        <w:t>raised bobwhite</w:t>
      </w:r>
      <w:r>
        <w:rPr>
          <w:rFonts w:ascii="Times New Roman" w:hAnsi="Times New Roman" w:cs="Times New Roman"/>
          <w:sz w:val="24"/>
          <w:szCs w:val="24"/>
        </w:rPr>
        <w:t>s</w:t>
      </w:r>
      <w:r w:rsidR="009D544F">
        <w:rPr>
          <w:rFonts w:ascii="Times New Roman" w:hAnsi="Times New Roman" w:cs="Times New Roman"/>
          <w:sz w:val="24"/>
          <w:szCs w:val="24"/>
        </w:rPr>
        <w:t xml:space="preserve"> simply do not surv</w:t>
      </w:r>
      <w:r>
        <w:rPr>
          <w:rFonts w:ascii="Times New Roman" w:hAnsi="Times New Roman" w:cs="Times New Roman"/>
          <w:sz w:val="24"/>
          <w:szCs w:val="24"/>
        </w:rPr>
        <w:t xml:space="preserve">ive when released into the wild. </w:t>
      </w:r>
      <w:r w:rsidR="009D544F">
        <w:rPr>
          <w:rFonts w:ascii="Times New Roman" w:hAnsi="Times New Roman" w:cs="Times New Roman"/>
          <w:sz w:val="24"/>
          <w:szCs w:val="24"/>
        </w:rPr>
        <w:t xml:space="preserve"> </w:t>
      </w:r>
      <w:r w:rsidR="00B073EC">
        <w:rPr>
          <w:rFonts w:ascii="Times New Roman" w:hAnsi="Times New Roman" w:cs="Times New Roman"/>
          <w:sz w:val="24"/>
          <w:szCs w:val="24"/>
        </w:rPr>
        <w:t>In a review of band recovery studies Buechner (1950) found a recovery rate of about 1% of pen-raised bobwhites.</w:t>
      </w:r>
      <w:r w:rsidR="001C7DBB">
        <w:rPr>
          <w:rFonts w:ascii="Times New Roman" w:hAnsi="Times New Roman" w:cs="Times New Roman"/>
          <w:sz w:val="24"/>
          <w:szCs w:val="24"/>
        </w:rPr>
        <w:t xml:space="preserve"> </w:t>
      </w:r>
      <w:r w:rsidR="00800C0C">
        <w:rPr>
          <w:rFonts w:ascii="Times New Roman" w:hAnsi="Times New Roman" w:cs="Times New Roman"/>
          <w:sz w:val="24"/>
          <w:szCs w:val="24"/>
        </w:rPr>
        <w:t xml:space="preserve"> Herenandez</w:t>
      </w:r>
      <w:r w:rsidR="00D13DB6">
        <w:rPr>
          <w:rFonts w:ascii="Times New Roman" w:hAnsi="Times New Roman" w:cs="Times New Roman"/>
          <w:sz w:val="24"/>
          <w:szCs w:val="24"/>
        </w:rPr>
        <w:t xml:space="preserve"> and </w:t>
      </w:r>
      <w:r w:rsidR="00800C0C">
        <w:rPr>
          <w:rFonts w:ascii="Times New Roman" w:hAnsi="Times New Roman" w:cs="Times New Roman"/>
          <w:sz w:val="24"/>
          <w:szCs w:val="24"/>
        </w:rPr>
        <w:t>Per</w:t>
      </w:r>
      <w:r w:rsidR="00D13DB6">
        <w:rPr>
          <w:rFonts w:ascii="Times New Roman" w:hAnsi="Times New Roman" w:cs="Times New Roman"/>
          <w:sz w:val="24"/>
          <w:szCs w:val="24"/>
        </w:rPr>
        <w:t>ez (2007) stated that releasing pen-raised bobwhites to augment a wild population did not work due to high cost and low success of restocking programs.</w:t>
      </w:r>
      <w:r w:rsidR="001C7DBB">
        <w:rPr>
          <w:rFonts w:ascii="Times New Roman" w:hAnsi="Times New Roman" w:cs="Times New Roman"/>
          <w:sz w:val="24"/>
          <w:szCs w:val="24"/>
        </w:rPr>
        <w:t xml:space="preserve"> </w:t>
      </w:r>
      <w:r w:rsidR="00D13DB6">
        <w:rPr>
          <w:rFonts w:ascii="Times New Roman" w:hAnsi="Times New Roman" w:cs="Times New Roman"/>
          <w:sz w:val="24"/>
          <w:szCs w:val="24"/>
        </w:rPr>
        <w:t xml:space="preserve"> </w:t>
      </w:r>
      <w:r w:rsidR="00C163ED">
        <w:rPr>
          <w:rFonts w:ascii="Times New Roman" w:hAnsi="Times New Roman" w:cs="Times New Roman"/>
          <w:sz w:val="24"/>
          <w:szCs w:val="24"/>
        </w:rPr>
        <w:t>Two factors seem to reduce</w:t>
      </w:r>
      <w:r w:rsidR="00CD038D">
        <w:rPr>
          <w:rFonts w:ascii="Times New Roman" w:hAnsi="Times New Roman" w:cs="Times New Roman"/>
          <w:sz w:val="24"/>
          <w:szCs w:val="24"/>
        </w:rPr>
        <w:t xml:space="preserve"> pen-raised bobwhite survival: lack of natural behavior and </w:t>
      </w:r>
      <w:r w:rsidR="00F01B71">
        <w:rPr>
          <w:rFonts w:ascii="Times New Roman" w:hAnsi="Times New Roman" w:cs="Times New Roman"/>
          <w:sz w:val="24"/>
          <w:szCs w:val="24"/>
        </w:rPr>
        <w:t>poor flight characteristics (Klimstra 1975).</w:t>
      </w:r>
      <w:r w:rsidR="00D13DB6">
        <w:rPr>
          <w:rFonts w:ascii="Times New Roman" w:hAnsi="Times New Roman" w:cs="Times New Roman"/>
          <w:sz w:val="24"/>
          <w:szCs w:val="24"/>
        </w:rPr>
        <w:t xml:space="preserve">  </w:t>
      </w:r>
      <w:r w:rsidR="00B073EC">
        <w:rPr>
          <w:rFonts w:ascii="Times New Roman" w:hAnsi="Times New Roman" w:cs="Times New Roman"/>
          <w:sz w:val="24"/>
          <w:szCs w:val="24"/>
        </w:rPr>
        <w:t>In addition,</w:t>
      </w:r>
      <w:r w:rsidR="003C3615">
        <w:rPr>
          <w:rFonts w:ascii="Times New Roman" w:hAnsi="Times New Roman" w:cs="Times New Roman"/>
          <w:sz w:val="24"/>
          <w:szCs w:val="24"/>
        </w:rPr>
        <w:t xml:space="preserve"> release of</w:t>
      </w:r>
      <w:r w:rsidR="00D13DB6">
        <w:rPr>
          <w:rFonts w:ascii="Times New Roman" w:hAnsi="Times New Roman" w:cs="Times New Roman"/>
          <w:sz w:val="24"/>
          <w:szCs w:val="24"/>
        </w:rPr>
        <w:t xml:space="preserve"> pen-raised bobwhite</w:t>
      </w:r>
      <w:r w:rsidR="003C3615">
        <w:rPr>
          <w:rFonts w:ascii="Times New Roman" w:hAnsi="Times New Roman" w:cs="Times New Roman"/>
          <w:sz w:val="24"/>
          <w:szCs w:val="24"/>
        </w:rPr>
        <w:t xml:space="preserve">s </w:t>
      </w:r>
      <w:r w:rsidR="00C163ED">
        <w:rPr>
          <w:rFonts w:ascii="Times New Roman" w:hAnsi="Times New Roman" w:cs="Times New Roman"/>
          <w:sz w:val="24"/>
          <w:szCs w:val="24"/>
        </w:rPr>
        <w:t>raises</w:t>
      </w:r>
      <w:r w:rsidR="00D13DB6">
        <w:rPr>
          <w:rFonts w:ascii="Times New Roman" w:hAnsi="Times New Roman" w:cs="Times New Roman"/>
          <w:sz w:val="24"/>
          <w:szCs w:val="24"/>
        </w:rPr>
        <w:t xml:space="preserve"> </w:t>
      </w:r>
      <w:r w:rsidR="003C3615">
        <w:rPr>
          <w:rFonts w:ascii="Times New Roman" w:hAnsi="Times New Roman" w:cs="Times New Roman"/>
          <w:sz w:val="24"/>
          <w:szCs w:val="24"/>
        </w:rPr>
        <w:t>c</w:t>
      </w:r>
      <w:r w:rsidR="00D13DB6">
        <w:rPr>
          <w:rFonts w:ascii="Times New Roman" w:hAnsi="Times New Roman" w:cs="Times New Roman"/>
          <w:sz w:val="24"/>
          <w:szCs w:val="24"/>
        </w:rPr>
        <w:t xml:space="preserve">oncerns </w:t>
      </w:r>
      <w:r w:rsidR="003C3615">
        <w:rPr>
          <w:rFonts w:ascii="Times New Roman" w:hAnsi="Times New Roman" w:cs="Times New Roman"/>
          <w:sz w:val="24"/>
          <w:szCs w:val="24"/>
        </w:rPr>
        <w:t>that</w:t>
      </w:r>
      <w:r w:rsidR="00D13DB6">
        <w:rPr>
          <w:rFonts w:ascii="Times New Roman" w:hAnsi="Times New Roman" w:cs="Times New Roman"/>
          <w:sz w:val="24"/>
          <w:szCs w:val="24"/>
        </w:rPr>
        <w:t xml:space="preserve"> </w:t>
      </w:r>
      <w:r w:rsidR="003C3615">
        <w:rPr>
          <w:rFonts w:ascii="Times New Roman" w:hAnsi="Times New Roman" w:cs="Times New Roman"/>
          <w:sz w:val="24"/>
          <w:szCs w:val="24"/>
        </w:rPr>
        <w:t>disease and genetic pollution could harm</w:t>
      </w:r>
      <w:r w:rsidR="00D13DB6">
        <w:rPr>
          <w:rFonts w:ascii="Times New Roman" w:hAnsi="Times New Roman" w:cs="Times New Roman"/>
          <w:sz w:val="24"/>
          <w:szCs w:val="24"/>
        </w:rPr>
        <w:t xml:space="preserve"> wild populations (Pough 19</w:t>
      </w:r>
      <w:r w:rsidR="00BC2185">
        <w:rPr>
          <w:rFonts w:ascii="Times New Roman" w:hAnsi="Times New Roman" w:cs="Times New Roman"/>
          <w:sz w:val="24"/>
          <w:szCs w:val="24"/>
        </w:rPr>
        <w:t xml:space="preserve">48, Fidel and Hernandez 2007).  </w:t>
      </w:r>
      <w:r w:rsidR="004A0812">
        <w:rPr>
          <w:rFonts w:ascii="Times New Roman" w:hAnsi="Times New Roman" w:cs="Times New Roman"/>
          <w:sz w:val="24"/>
          <w:szCs w:val="24"/>
        </w:rPr>
        <w:t xml:space="preserve"> </w:t>
      </w:r>
      <w:r w:rsidR="005C0260">
        <w:rPr>
          <w:rFonts w:ascii="Times New Roman" w:hAnsi="Times New Roman" w:cs="Times New Roman"/>
          <w:sz w:val="24"/>
          <w:szCs w:val="24"/>
        </w:rPr>
        <w:t xml:space="preserve">For instance, </w:t>
      </w:r>
      <w:r w:rsidR="003C3615">
        <w:rPr>
          <w:rFonts w:ascii="Times New Roman" w:hAnsi="Times New Roman" w:cs="Times New Roman"/>
          <w:sz w:val="24"/>
          <w:szCs w:val="24"/>
        </w:rPr>
        <w:t>Landers (1991) reported an outbreak of avian pox</w:t>
      </w:r>
      <w:r w:rsidR="0004292A">
        <w:rPr>
          <w:rFonts w:ascii="Times New Roman" w:hAnsi="Times New Roman" w:cs="Times New Roman"/>
          <w:sz w:val="24"/>
          <w:szCs w:val="24"/>
        </w:rPr>
        <w:t xml:space="preserve"> </w:t>
      </w:r>
      <w:r w:rsidR="005C0260">
        <w:rPr>
          <w:rFonts w:ascii="Times New Roman" w:hAnsi="Times New Roman" w:cs="Times New Roman"/>
          <w:sz w:val="24"/>
          <w:szCs w:val="24"/>
        </w:rPr>
        <w:t xml:space="preserve">in a wild population </w:t>
      </w:r>
      <w:r w:rsidR="0004292A">
        <w:rPr>
          <w:rFonts w:ascii="Times New Roman" w:hAnsi="Times New Roman" w:cs="Times New Roman"/>
          <w:sz w:val="24"/>
          <w:szCs w:val="24"/>
        </w:rPr>
        <w:t>that may have come from pen-raised bobwhites.</w:t>
      </w:r>
      <w:r w:rsidR="00B073EC">
        <w:rPr>
          <w:rFonts w:ascii="Times New Roman" w:hAnsi="Times New Roman" w:cs="Times New Roman"/>
          <w:sz w:val="24"/>
          <w:szCs w:val="24"/>
        </w:rPr>
        <w:t xml:space="preserve">  </w:t>
      </w:r>
      <w:r w:rsidR="00772456">
        <w:rPr>
          <w:rFonts w:ascii="Times New Roman" w:hAnsi="Times New Roman" w:cs="Times New Roman"/>
          <w:sz w:val="24"/>
          <w:szCs w:val="24"/>
        </w:rPr>
        <w:t xml:space="preserve">However, disease </w:t>
      </w:r>
      <w:r w:rsidR="005C0260">
        <w:rPr>
          <w:rFonts w:ascii="Times New Roman" w:hAnsi="Times New Roman" w:cs="Times New Roman"/>
          <w:sz w:val="24"/>
          <w:szCs w:val="24"/>
        </w:rPr>
        <w:t xml:space="preserve">events stemming from pen-raised bobwhite releases have </w:t>
      </w:r>
      <w:r w:rsidR="00772456">
        <w:rPr>
          <w:rFonts w:ascii="Times New Roman" w:hAnsi="Times New Roman" w:cs="Times New Roman"/>
          <w:sz w:val="24"/>
          <w:szCs w:val="24"/>
        </w:rPr>
        <w:t xml:space="preserve">not </w:t>
      </w:r>
      <w:r w:rsidR="005C0260">
        <w:rPr>
          <w:rFonts w:ascii="Times New Roman" w:hAnsi="Times New Roman" w:cs="Times New Roman"/>
          <w:sz w:val="24"/>
          <w:szCs w:val="24"/>
        </w:rPr>
        <w:t xml:space="preserve">appeared to have a large </w:t>
      </w:r>
      <w:r w:rsidR="00772456">
        <w:rPr>
          <w:rFonts w:ascii="Times New Roman" w:hAnsi="Times New Roman" w:cs="Times New Roman"/>
          <w:sz w:val="24"/>
          <w:szCs w:val="24"/>
        </w:rPr>
        <w:t xml:space="preserve">influence </w:t>
      </w:r>
      <w:r w:rsidR="005C0260">
        <w:rPr>
          <w:rFonts w:ascii="Times New Roman" w:hAnsi="Times New Roman" w:cs="Times New Roman"/>
          <w:sz w:val="24"/>
          <w:szCs w:val="24"/>
        </w:rPr>
        <w:t xml:space="preserve">on </w:t>
      </w:r>
      <w:r w:rsidR="00772456">
        <w:rPr>
          <w:rFonts w:ascii="Times New Roman" w:hAnsi="Times New Roman" w:cs="Times New Roman"/>
          <w:sz w:val="24"/>
          <w:szCs w:val="24"/>
        </w:rPr>
        <w:t>wild b</w:t>
      </w:r>
      <w:r w:rsidR="00C163ED">
        <w:rPr>
          <w:rFonts w:ascii="Times New Roman" w:hAnsi="Times New Roman" w:cs="Times New Roman"/>
          <w:sz w:val="24"/>
          <w:szCs w:val="24"/>
        </w:rPr>
        <w:t>obwhite populations</w:t>
      </w:r>
      <w:r w:rsidR="00772456">
        <w:rPr>
          <w:rFonts w:ascii="Times New Roman" w:hAnsi="Times New Roman" w:cs="Times New Roman"/>
          <w:sz w:val="24"/>
          <w:szCs w:val="24"/>
        </w:rPr>
        <w:t>, likely due to low survival rates</w:t>
      </w:r>
      <w:r w:rsidR="005C0260">
        <w:rPr>
          <w:rFonts w:ascii="Times New Roman" w:hAnsi="Times New Roman" w:cs="Times New Roman"/>
          <w:sz w:val="24"/>
          <w:szCs w:val="24"/>
        </w:rPr>
        <w:t xml:space="preserve"> of pen-raised birds in the wild</w:t>
      </w:r>
      <w:r w:rsidR="00772456">
        <w:rPr>
          <w:rFonts w:ascii="Times New Roman" w:hAnsi="Times New Roman" w:cs="Times New Roman"/>
          <w:sz w:val="24"/>
          <w:szCs w:val="24"/>
        </w:rPr>
        <w:t>.</w:t>
      </w:r>
      <w:r w:rsidR="004A0812">
        <w:rPr>
          <w:rFonts w:ascii="Times New Roman" w:hAnsi="Times New Roman" w:cs="Times New Roman"/>
          <w:sz w:val="24"/>
          <w:szCs w:val="24"/>
        </w:rPr>
        <w:t xml:space="preserve">  Genetic pollution was addressed </w:t>
      </w:r>
      <w:r w:rsidR="005C0260">
        <w:rPr>
          <w:rFonts w:ascii="Times New Roman" w:hAnsi="Times New Roman" w:cs="Times New Roman"/>
          <w:sz w:val="24"/>
          <w:szCs w:val="24"/>
        </w:rPr>
        <w:t xml:space="preserve">by </w:t>
      </w:r>
      <w:r w:rsidR="00D47C62">
        <w:rPr>
          <w:rFonts w:ascii="Times New Roman" w:hAnsi="Times New Roman" w:cs="Times New Roman"/>
          <w:sz w:val="24"/>
          <w:szCs w:val="24"/>
        </w:rPr>
        <w:t xml:space="preserve">Ellsworth et al. </w:t>
      </w:r>
      <w:r w:rsidR="004A0812">
        <w:rPr>
          <w:rFonts w:ascii="Times New Roman" w:hAnsi="Times New Roman" w:cs="Times New Roman"/>
          <w:sz w:val="24"/>
          <w:szCs w:val="24"/>
        </w:rPr>
        <w:t>(</w:t>
      </w:r>
      <w:r w:rsidR="00D47C62">
        <w:rPr>
          <w:rFonts w:ascii="Times New Roman" w:hAnsi="Times New Roman" w:cs="Times New Roman"/>
          <w:sz w:val="24"/>
          <w:szCs w:val="24"/>
        </w:rPr>
        <w:t>1988</w:t>
      </w:r>
      <w:r w:rsidR="004A0812">
        <w:rPr>
          <w:rFonts w:ascii="Times New Roman" w:hAnsi="Times New Roman" w:cs="Times New Roman"/>
          <w:sz w:val="24"/>
          <w:szCs w:val="24"/>
        </w:rPr>
        <w:t>).  They repor</w:t>
      </w:r>
      <w:r w:rsidR="00D47C62">
        <w:rPr>
          <w:rFonts w:ascii="Times New Roman" w:hAnsi="Times New Roman" w:cs="Times New Roman"/>
          <w:sz w:val="24"/>
          <w:szCs w:val="24"/>
        </w:rPr>
        <w:t>ted that though there were differences in wild bobwhites and pen-raised bobwhites, wild bobwhites were not consistently more variable across all loci</w:t>
      </w:r>
      <w:r w:rsidR="005C0260">
        <w:rPr>
          <w:rFonts w:ascii="Times New Roman" w:hAnsi="Times New Roman" w:cs="Times New Roman"/>
          <w:sz w:val="24"/>
          <w:szCs w:val="24"/>
        </w:rPr>
        <w:t xml:space="preserve">.  This result is </w:t>
      </w:r>
      <w:r w:rsidR="00772456">
        <w:rPr>
          <w:rFonts w:ascii="Times New Roman" w:hAnsi="Times New Roman" w:cs="Times New Roman"/>
          <w:sz w:val="24"/>
          <w:szCs w:val="24"/>
        </w:rPr>
        <w:t xml:space="preserve">once again likely due to low survival </w:t>
      </w:r>
      <w:r w:rsidR="005C0260">
        <w:rPr>
          <w:rFonts w:ascii="Times New Roman" w:hAnsi="Times New Roman" w:cs="Times New Roman"/>
          <w:sz w:val="24"/>
          <w:szCs w:val="24"/>
        </w:rPr>
        <w:t xml:space="preserve">of </w:t>
      </w:r>
      <w:r w:rsidR="00772456">
        <w:rPr>
          <w:rFonts w:ascii="Times New Roman" w:hAnsi="Times New Roman" w:cs="Times New Roman"/>
          <w:sz w:val="24"/>
          <w:szCs w:val="24"/>
        </w:rPr>
        <w:t>pen-raised bobwhites and limited breeding interaction</w:t>
      </w:r>
      <w:r w:rsidR="004A0812">
        <w:rPr>
          <w:rFonts w:ascii="Times New Roman" w:hAnsi="Times New Roman" w:cs="Times New Roman"/>
          <w:sz w:val="24"/>
          <w:szCs w:val="24"/>
        </w:rPr>
        <w:t xml:space="preserve">.  </w:t>
      </w:r>
      <w:r w:rsidR="005C0260">
        <w:rPr>
          <w:rFonts w:ascii="Times New Roman" w:hAnsi="Times New Roman" w:cs="Times New Roman"/>
          <w:sz w:val="24"/>
          <w:szCs w:val="24"/>
        </w:rPr>
        <w:t xml:space="preserve">Consequently, current evidence suggests that </w:t>
      </w:r>
      <w:r w:rsidR="0055300D">
        <w:rPr>
          <w:rFonts w:ascii="Times New Roman" w:hAnsi="Times New Roman" w:cs="Times New Roman"/>
          <w:sz w:val="24"/>
          <w:szCs w:val="24"/>
        </w:rPr>
        <w:t>disease and genetic issues with pen-raised populations may not have a large impact on wild populations</w:t>
      </w:r>
      <w:r w:rsidR="005C0260">
        <w:rPr>
          <w:rFonts w:ascii="Times New Roman" w:hAnsi="Times New Roman" w:cs="Times New Roman"/>
          <w:sz w:val="24"/>
          <w:szCs w:val="24"/>
        </w:rPr>
        <w:t xml:space="preserve">.  </w:t>
      </w:r>
      <w:r w:rsidR="00CE315B">
        <w:rPr>
          <w:rFonts w:ascii="Times New Roman" w:hAnsi="Times New Roman" w:cs="Times New Roman"/>
          <w:sz w:val="24"/>
          <w:szCs w:val="24"/>
        </w:rPr>
        <w:t>A greater concern is evidence that release of pen-raised bobwhites can increase the predation rate of wild bobwhites already at the release site.  Some studies suggest the absence of anti-predator behavior in the naïve pen-raised bobwhites released into the wild can encourage local predators to seek all bobwhites because they can easily catch the released birds (</w:t>
      </w:r>
      <w:r w:rsidR="006304BA">
        <w:rPr>
          <w:rFonts w:ascii="Times New Roman" w:hAnsi="Times New Roman" w:cs="Times New Roman"/>
          <w:sz w:val="24"/>
          <w:szCs w:val="24"/>
        </w:rPr>
        <w:t>Brennan 1991</w:t>
      </w:r>
      <w:r w:rsidR="00CE315B">
        <w:rPr>
          <w:rFonts w:ascii="Times New Roman" w:hAnsi="Times New Roman" w:cs="Times New Roman"/>
          <w:sz w:val="24"/>
          <w:szCs w:val="24"/>
        </w:rPr>
        <w:t>).  This problem</w:t>
      </w:r>
      <w:r w:rsidR="00C163ED">
        <w:rPr>
          <w:rFonts w:ascii="Times New Roman" w:hAnsi="Times New Roman" w:cs="Times New Roman"/>
          <w:sz w:val="24"/>
          <w:szCs w:val="24"/>
        </w:rPr>
        <w:t>,</w:t>
      </w:r>
      <w:r w:rsidR="00CE315B">
        <w:rPr>
          <w:rFonts w:ascii="Times New Roman" w:hAnsi="Times New Roman" w:cs="Times New Roman"/>
          <w:sz w:val="24"/>
          <w:szCs w:val="24"/>
        </w:rPr>
        <w:t xml:space="preserve"> along with the long-term evidence of </w:t>
      </w:r>
      <w:r w:rsidR="00A05099">
        <w:rPr>
          <w:rFonts w:ascii="Times New Roman" w:hAnsi="Times New Roman" w:cs="Times New Roman"/>
          <w:sz w:val="24"/>
          <w:szCs w:val="24"/>
        </w:rPr>
        <w:t>failure make release of pen-raised birds a poor choice for attempting to</w:t>
      </w:r>
      <w:r w:rsidR="0095470C">
        <w:rPr>
          <w:rFonts w:ascii="Times New Roman" w:hAnsi="Times New Roman" w:cs="Times New Roman"/>
          <w:sz w:val="24"/>
          <w:szCs w:val="24"/>
        </w:rPr>
        <w:t xml:space="preserve"> augment bobwhite populations.</w:t>
      </w:r>
    </w:p>
    <w:p w14:paraId="5B63EE2F" w14:textId="0F983A5C" w:rsidR="001A45A3" w:rsidRDefault="0055300D" w:rsidP="00BC2185">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8C77C7">
        <w:rPr>
          <w:rFonts w:ascii="Times New Roman" w:hAnsi="Times New Roman" w:cs="Times New Roman"/>
          <w:sz w:val="24"/>
          <w:szCs w:val="24"/>
        </w:rPr>
        <w:t>To attempt to correct</w:t>
      </w:r>
      <w:r w:rsidR="00BC2185">
        <w:rPr>
          <w:rFonts w:ascii="Times New Roman" w:hAnsi="Times New Roman" w:cs="Times New Roman"/>
          <w:sz w:val="24"/>
          <w:szCs w:val="24"/>
        </w:rPr>
        <w:t xml:space="preserve"> the issue of lack of natural behavior</w:t>
      </w:r>
      <w:r w:rsidR="008C77C7">
        <w:rPr>
          <w:rFonts w:ascii="Times New Roman" w:hAnsi="Times New Roman" w:cs="Times New Roman"/>
          <w:sz w:val="24"/>
          <w:szCs w:val="24"/>
        </w:rPr>
        <w:t xml:space="preserve"> in pen-raised bobwhites</w:t>
      </w:r>
      <w:r w:rsidR="00BC2185">
        <w:rPr>
          <w:rFonts w:ascii="Times New Roman" w:hAnsi="Times New Roman" w:cs="Times New Roman"/>
          <w:sz w:val="24"/>
          <w:szCs w:val="24"/>
        </w:rPr>
        <w:t>, a new release technique was devised to increase survival of pen-raised birds.</w:t>
      </w:r>
      <w:r w:rsidR="00DB31E5">
        <w:rPr>
          <w:rFonts w:ascii="Times New Roman" w:hAnsi="Times New Roman" w:cs="Times New Roman"/>
          <w:sz w:val="24"/>
          <w:szCs w:val="24"/>
        </w:rPr>
        <w:t xml:space="preserve">  </w:t>
      </w:r>
      <w:r>
        <w:rPr>
          <w:rFonts w:ascii="Times New Roman" w:hAnsi="Times New Roman" w:cs="Times New Roman"/>
          <w:sz w:val="24"/>
          <w:szCs w:val="24"/>
        </w:rPr>
        <w:t>Parent-reared propagation</w:t>
      </w:r>
      <w:r w:rsidR="00BC2185">
        <w:rPr>
          <w:rFonts w:ascii="Times New Roman" w:hAnsi="Times New Roman" w:cs="Times New Roman"/>
          <w:sz w:val="24"/>
          <w:szCs w:val="24"/>
        </w:rPr>
        <w:t xml:space="preserve"> of bobwhites involves imprinting a brood on an adult bird</w:t>
      </w:r>
      <w:r w:rsidR="00A05099">
        <w:rPr>
          <w:rFonts w:ascii="Times New Roman" w:hAnsi="Times New Roman" w:cs="Times New Roman"/>
          <w:sz w:val="24"/>
          <w:szCs w:val="24"/>
        </w:rPr>
        <w:t xml:space="preserve">, which adopts the chicks and raises them in pens containing natural habitat.  This process attempts to have </w:t>
      </w:r>
      <w:r w:rsidR="00BC2185">
        <w:rPr>
          <w:rFonts w:ascii="Times New Roman" w:hAnsi="Times New Roman" w:cs="Times New Roman"/>
          <w:sz w:val="24"/>
          <w:szCs w:val="24"/>
        </w:rPr>
        <w:t xml:space="preserve">the adult convey </w:t>
      </w:r>
      <w:r w:rsidR="00A05099">
        <w:rPr>
          <w:rFonts w:ascii="Times New Roman" w:hAnsi="Times New Roman" w:cs="Times New Roman"/>
          <w:sz w:val="24"/>
          <w:szCs w:val="24"/>
        </w:rPr>
        <w:t xml:space="preserve">appropriate parenting and </w:t>
      </w:r>
      <w:r w:rsidR="00BC2185">
        <w:rPr>
          <w:rFonts w:ascii="Times New Roman" w:hAnsi="Times New Roman" w:cs="Times New Roman"/>
          <w:sz w:val="24"/>
          <w:szCs w:val="24"/>
        </w:rPr>
        <w:t>survival s</w:t>
      </w:r>
      <w:r w:rsidR="0013090E">
        <w:rPr>
          <w:rFonts w:ascii="Times New Roman" w:hAnsi="Times New Roman" w:cs="Times New Roman"/>
          <w:sz w:val="24"/>
          <w:szCs w:val="24"/>
        </w:rPr>
        <w:t>kills onto the brood, mimicking</w:t>
      </w:r>
      <w:r w:rsidR="00BC2185">
        <w:rPr>
          <w:rFonts w:ascii="Times New Roman" w:hAnsi="Times New Roman" w:cs="Times New Roman"/>
          <w:sz w:val="24"/>
          <w:szCs w:val="24"/>
        </w:rPr>
        <w:t xml:space="preserve"> </w:t>
      </w:r>
      <w:r w:rsidR="0013090E">
        <w:rPr>
          <w:rFonts w:ascii="Times New Roman" w:hAnsi="Times New Roman" w:cs="Times New Roman"/>
          <w:sz w:val="24"/>
          <w:szCs w:val="24"/>
        </w:rPr>
        <w:t>how</w:t>
      </w:r>
      <w:r w:rsidR="00BC2185">
        <w:rPr>
          <w:rFonts w:ascii="Times New Roman" w:hAnsi="Times New Roman" w:cs="Times New Roman"/>
          <w:sz w:val="24"/>
          <w:szCs w:val="24"/>
        </w:rPr>
        <w:t xml:space="preserve"> a wild bird would do with their own</w:t>
      </w:r>
      <w:r w:rsidR="00BF294B">
        <w:rPr>
          <w:rFonts w:ascii="Times New Roman" w:hAnsi="Times New Roman" w:cs="Times New Roman"/>
          <w:sz w:val="24"/>
          <w:szCs w:val="24"/>
        </w:rPr>
        <w:t xml:space="preserve"> broods</w:t>
      </w:r>
      <w:r w:rsidR="00BC2185">
        <w:rPr>
          <w:rFonts w:ascii="Times New Roman" w:hAnsi="Times New Roman" w:cs="Times New Roman"/>
          <w:sz w:val="24"/>
          <w:szCs w:val="24"/>
        </w:rPr>
        <w:t>.  This method has worked at the Tall Timbers Re</w:t>
      </w:r>
      <w:r w:rsidR="00B114D6">
        <w:rPr>
          <w:rFonts w:ascii="Times New Roman" w:hAnsi="Times New Roman" w:cs="Times New Roman"/>
          <w:sz w:val="24"/>
          <w:szCs w:val="24"/>
        </w:rPr>
        <w:t>search Station</w:t>
      </w:r>
      <w:r w:rsidR="00D60670">
        <w:rPr>
          <w:rFonts w:ascii="Times New Roman" w:hAnsi="Times New Roman" w:cs="Times New Roman"/>
          <w:sz w:val="24"/>
          <w:szCs w:val="24"/>
        </w:rPr>
        <w:t>.  D</w:t>
      </w:r>
      <w:r w:rsidR="00B114D6">
        <w:rPr>
          <w:rFonts w:ascii="Times New Roman" w:hAnsi="Times New Roman" w:cs="Times New Roman"/>
          <w:sz w:val="24"/>
          <w:szCs w:val="24"/>
        </w:rPr>
        <w:t xml:space="preserve">uring the fall of 2006 they estimated up to a 36% survival rate of parent-reared chicks versus a </w:t>
      </w:r>
      <w:r w:rsidR="001001B3">
        <w:rPr>
          <w:rFonts w:ascii="Times New Roman" w:hAnsi="Times New Roman" w:cs="Times New Roman"/>
          <w:sz w:val="24"/>
          <w:szCs w:val="24"/>
        </w:rPr>
        <w:t>0</w:t>
      </w:r>
      <w:r w:rsidR="00B114D6">
        <w:rPr>
          <w:rFonts w:ascii="Times New Roman" w:hAnsi="Times New Roman" w:cs="Times New Roman"/>
          <w:sz w:val="24"/>
          <w:szCs w:val="24"/>
        </w:rPr>
        <w:t xml:space="preserve">.2% survival rate of brooder chicks (Tall Timbers 2007). </w:t>
      </w:r>
      <w:r w:rsidR="001A45A3">
        <w:rPr>
          <w:rFonts w:ascii="Times New Roman" w:hAnsi="Times New Roman" w:cs="Times New Roman"/>
          <w:sz w:val="24"/>
          <w:szCs w:val="24"/>
        </w:rPr>
        <w:t xml:space="preserve"> However, release of parent-reared bobwhite</w:t>
      </w:r>
      <w:r w:rsidR="00D60670">
        <w:rPr>
          <w:rFonts w:ascii="Times New Roman" w:hAnsi="Times New Roman" w:cs="Times New Roman"/>
          <w:sz w:val="24"/>
          <w:szCs w:val="24"/>
        </w:rPr>
        <w:t>s</w:t>
      </w:r>
      <w:r w:rsidR="001A45A3">
        <w:rPr>
          <w:rFonts w:ascii="Times New Roman" w:hAnsi="Times New Roman" w:cs="Times New Roman"/>
          <w:sz w:val="24"/>
          <w:szCs w:val="24"/>
        </w:rPr>
        <w:t xml:space="preserve"> </w:t>
      </w:r>
      <w:r w:rsidR="00A05099">
        <w:rPr>
          <w:rFonts w:ascii="Times New Roman" w:hAnsi="Times New Roman" w:cs="Times New Roman"/>
          <w:sz w:val="24"/>
          <w:szCs w:val="24"/>
        </w:rPr>
        <w:t xml:space="preserve">was not successful </w:t>
      </w:r>
      <w:r w:rsidR="00BC2185">
        <w:rPr>
          <w:rFonts w:ascii="Times New Roman" w:hAnsi="Times New Roman" w:cs="Times New Roman"/>
          <w:sz w:val="24"/>
          <w:szCs w:val="24"/>
        </w:rPr>
        <w:t xml:space="preserve">in the </w:t>
      </w:r>
      <w:r w:rsidR="00A05099">
        <w:rPr>
          <w:rFonts w:ascii="Times New Roman" w:hAnsi="Times New Roman" w:cs="Times New Roman"/>
          <w:sz w:val="24"/>
          <w:szCs w:val="24"/>
        </w:rPr>
        <w:t xml:space="preserve">Rolling Plains </w:t>
      </w:r>
      <w:r w:rsidR="001A45A3">
        <w:rPr>
          <w:rFonts w:ascii="Times New Roman" w:hAnsi="Times New Roman" w:cs="Times New Roman"/>
          <w:sz w:val="24"/>
          <w:szCs w:val="24"/>
        </w:rPr>
        <w:t xml:space="preserve">of Texas (Thomas 2015).  </w:t>
      </w:r>
      <w:r w:rsidR="00BC2185">
        <w:rPr>
          <w:rFonts w:ascii="Times New Roman" w:hAnsi="Times New Roman" w:cs="Times New Roman"/>
          <w:sz w:val="24"/>
          <w:szCs w:val="24"/>
        </w:rPr>
        <w:t xml:space="preserve"> </w:t>
      </w:r>
      <w:r w:rsidR="001A45A3">
        <w:rPr>
          <w:rFonts w:ascii="Times New Roman" w:hAnsi="Times New Roman" w:cs="Times New Roman"/>
          <w:sz w:val="24"/>
          <w:szCs w:val="24"/>
        </w:rPr>
        <w:t>L</w:t>
      </w:r>
      <w:r w:rsidR="00BC2185">
        <w:rPr>
          <w:rFonts w:ascii="Times New Roman" w:hAnsi="Times New Roman" w:cs="Times New Roman"/>
          <w:sz w:val="24"/>
          <w:szCs w:val="24"/>
        </w:rPr>
        <w:t xml:space="preserve">ack of woody cover at release sites </w:t>
      </w:r>
      <w:r w:rsidR="00A05099">
        <w:rPr>
          <w:rFonts w:ascii="Times New Roman" w:hAnsi="Times New Roman" w:cs="Times New Roman"/>
          <w:sz w:val="24"/>
          <w:szCs w:val="24"/>
        </w:rPr>
        <w:t xml:space="preserve">in Texas as compared to those in Florida </w:t>
      </w:r>
      <w:r w:rsidR="00BC2185">
        <w:rPr>
          <w:rFonts w:ascii="Times New Roman" w:hAnsi="Times New Roman" w:cs="Times New Roman"/>
          <w:sz w:val="24"/>
          <w:szCs w:val="24"/>
        </w:rPr>
        <w:t>was proposed as a reason the method did not work</w:t>
      </w:r>
      <w:r w:rsidR="00A05099">
        <w:rPr>
          <w:rFonts w:ascii="Times New Roman" w:hAnsi="Times New Roman" w:cs="Times New Roman"/>
          <w:sz w:val="24"/>
          <w:szCs w:val="24"/>
        </w:rPr>
        <w:t xml:space="preserve"> in Texas</w:t>
      </w:r>
      <w:r w:rsidR="00BC2185">
        <w:rPr>
          <w:rFonts w:ascii="Times New Roman" w:hAnsi="Times New Roman" w:cs="Times New Roman"/>
          <w:sz w:val="24"/>
          <w:szCs w:val="24"/>
        </w:rPr>
        <w:t xml:space="preserve">.  </w:t>
      </w:r>
      <w:r w:rsidR="00A05099">
        <w:rPr>
          <w:rFonts w:ascii="Times New Roman" w:hAnsi="Times New Roman" w:cs="Times New Roman"/>
          <w:sz w:val="24"/>
          <w:szCs w:val="24"/>
        </w:rPr>
        <w:t xml:space="preserve">Specifically, Thomas (2015) suggested that the parent-rearing process does not sufficiently convey anti-predator behaviors to the chicks and the lower availability of woody cover in Texas as compared to Florida habitats did not provide released birds sufficient time to learn these behaviors in the wild.  </w:t>
      </w:r>
      <w:r w:rsidR="0088363C">
        <w:rPr>
          <w:rFonts w:ascii="Times New Roman" w:hAnsi="Times New Roman" w:cs="Times New Roman"/>
          <w:sz w:val="24"/>
          <w:szCs w:val="24"/>
        </w:rPr>
        <w:t xml:space="preserve">Though an apparent improvement over pen-raised birds, the parent-rearing process appears to be deficient in conveying anti-predator behavior to bobwhites raised in captivity.  The present </w:t>
      </w:r>
      <w:r w:rsidR="0034766A">
        <w:rPr>
          <w:rFonts w:ascii="Times New Roman" w:hAnsi="Times New Roman" w:cs="Times New Roman"/>
          <w:sz w:val="24"/>
          <w:szCs w:val="24"/>
        </w:rPr>
        <w:t>restricted</w:t>
      </w:r>
      <w:r w:rsidR="0088363C">
        <w:rPr>
          <w:rFonts w:ascii="Times New Roman" w:hAnsi="Times New Roman" w:cs="Times New Roman"/>
          <w:sz w:val="24"/>
          <w:szCs w:val="24"/>
        </w:rPr>
        <w:t xml:space="preserve"> success of releasing parent-reared birds</w:t>
      </w:r>
      <w:r w:rsidR="0034766A">
        <w:rPr>
          <w:rFonts w:ascii="Times New Roman" w:hAnsi="Times New Roman" w:cs="Times New Roman"/>
          <w:sz w:val="24"/>
          <w:szCs w:val="24"/>
        </w:rPr>
        <w:t xml:space="preserve"> limits the usefulness of this technique.  </w:t>
      </w:r>
      <w:r w:rsidR="0088363C">
        <w:rPr>
          <w:rFonts w:ascii="Times New Roman" w:hAnsi="Times New Roman" w:cs="Times New Roman"/>
          <w:sz w:val="24"/>
          <w:szCs w:val="24"/>
        </w:rPr>
        <w:t xml:space="preserve">  </w:t>
      </w:r>
    </w:p>
    <w:p w14:paraId="23B5736B" w14:textId="532A51AB" w:rsidR="00A239A0" w:rsidRDefault="001A45A3"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C2185">
        <w:rPr>
          <w:rFonts w:ascii="Times New Roman" w:hAnsi="Times New Roman" w:cs="Times New Roman"/>
          <w:sz w:val="24"/>
          <w:szCs w:val="24"/>
        </w:rPr>
        <w:t xml:space="preserve">  Since release of pen-raised and parent-reared bobwhites </w:t>
      </w:r>
      <w:r w:rsidR="0034766A">
        <w:rPr>
          <w:rFonts w:ascii="Times New Roman" w:hAnsi="Times New Roman" w:cs="Times New Roman"/>
          <w:sz w:val="24"/>
          <w:szCs w:val="24"/>
        </w:rPr>
        <w:t>are not effective</w:t>
      </w:r>
      <w:r w:rsidR="00BC2185">
        <w:rPr>
          <w:rFonts w:ascii="Times New Roman" w:hAnsi="Times New Roman" w:cs="Times New Roman"/>
          <w:sz w:val="24"/>
          <w:szCs w:val="24"/>
        </w:rPr>
        <w:t xml:space="preserve">, </w:t>
      </w:r>
      <w:r w:rsidR="008F35B3">
        <w:rPr>
          <w:rFonts w:ascii="Times New Roman" w:hAnsi="Times New Roman" w:cs="Times New Roman"/>
          <w:sz w:val="24"/>
          <w:szCs w:val="24"/>
        </w:rPr>
        <w:t xml:space="preserve">moving </w:t>
      </w:r>
      <w:r w:rsidR="00BC2185">
        <w:rPr>
          <w:rFonts w:ascii="Times New Roman" w:hAnsi="Times New Roman" w:cs="Times New Roman"/>
          <w:sz w:val="24"/>
          <w:szCs w:val="24"/>
        </w:rPr>
        <w:t>bobwhites from areas of high density to areas of low density</w:t>
      </w:r>
      <w:r w:rsidR="0034766A">
        <w:rPr>
          <w:rFonts w:ascii="Times New Roman" w:hAnsi="Times New Roman" w:cs="Times New Roman"/>
          <w:sz w:val="24"/>
          <w:szCs w:val="24"/>
        </w:rPr>
        <w:t>, termed translocation,</w:t>
      </w:r>
      <w:r w:rsidR="0013090E">
        <w:rPr>
          <w:rFonts w:ascii="Times New Roman" w:hAnsi="Times New Roman" w:cs="Times New Roman"/>
          <w:sz w:val="24"/>
          <w:szCs w:val="24"/>
        </w:rPr>
        <w:t xml:space="preserve"> has been proposed as a method</w:t>
      </w:r>
      <w:r w:rsidR="0095470C">
        <w:rPr>
          <w:rFonts w:ascii="Times New Roman" w:hAnsi="Times New Roman" w:cs="Times New Roman"/>
          <w:sz w:val="24"/>
          <w:szCs w:val="24"/>
        </w:rPr>
        <w:t xml:space="preserve"> increase wild populations.</w:t>
      </w:r>
      <w:r w:rsidR="0034766A">
        <w:rPr>
          <w:rFonts w:ascii="Times New Roman" w:hAnsi="Times New Roman" w:cs="Times New Roman"/>
          <w:sz w:val="24"/>
          <w:szCs w:val="24"/>
        </w:rPr>
        <w:t xml:space="preserve"> </w:t>
      </w:r>
      <w:r w:rsidR="0095470C">
        <w:rPr>
          <w:rFonts w:ascii="Times New Roman" w:hAnsi="Times New Roman" w:cs="Times New Roman"/>
          <w:sz w:val="24"/>
          <w:szCs w:val="24"/>
        </w:rPr>
        <w:t xml:space="preserve"> </w:t>
      </w:r>
      <w:r w:rsidR="001E1BCB">
        <w:rPr>
          <w:rFonts w:ascii="Times New Roman" w:hAnsi="Times New Roman" w:cs="Times New Roman"/>
          <w:sz w:val="24"/>
          <w:szCs w:val="24"/>
        </w:rPr>
        <w:t>Translocation involves trapping bobwhites</w:t>
      </w:r>
      <w:r w:rsidR="00772456">
        <w:rPr>
          <w:rFonts w:ascii="Times New Roman" w:hAnsi="Times New Roman" w:cs="Times New Roman"/>
          <w:sz w:val="24"/>
          <w:szCs w:val="24"/>
        </w:rPr>
        <w:t xml:space="preserve"> from a high density population</w:t>
      </w:r>
      <w:r w:rsidR="001E1BCB">
        <w:rPr>
          <w:rFonts w:ascii="Times New Roman" w:hAnsi="Times New Roman" w:cs="Times New Roman"/>
          <w:sz w:val="24"/>
          <w:szCs w:val="24"/>
        </w:rPr>
        <w:t xml:space="preserve"> and </w:t>
      </w:r>
      <w:r>
        <w:rPr>
          <w:rFonts w:ascii="Times New Roman" w:hAnsi="Times New Roman" w:cs="Times New Roman"/>
          <w:sz w:val="24"/>
          <w:szCs w:val="24"/>
        </w:rPr>
        <w:t>releasing</w:t>
      </w:r>
      <w:r w:rsidR="001E1BCB">
        <w:rPr>
          <w:rFonts w:ascii="Times New Roman" w:hAnsi="Times New Roman" w:cs="Times New Roman"/>
          <w:sz w:val="24"/>
          <w:szCs w:val="24"/>
        </w:rPr>
        <w:t xml:space="preserve"> them in an area where a bobwhite population is desired. </w:t>
      </w:r>
      <w:r w:rsidR="00BB7CAB">
        <w:rPr>
          <w:rFonts w:ascii="Times New Roman" w:hAnsi="Times New Roman" w:cs="Times New Roman"/>
          <w:sz w:val="24"/>
          <w:szCs w:val="24"/>
        </w:rPr>
        <w:t xml:space="preserve"> In the southeastern portion of b</w:t>
      </w:r>
      <w:r w:rsidR="00772456">
        <w:rPr>
          <w:rFonts w:ascii="Times New Roman" w:hAnsi="Times New Roman" w:cs="Times New Roman"/>
          <w:sz w:val="24"/>
          <w:szCs w:val="24"/>
        </w:rPr>
        <w:t>obwhites</w:t>
      </w:r>
      <w:r w:rsidR="00D60670">
        <w:rPr>
          <w:rFonts w:ascii="Times New Roman" w:hAnsi="Times New Roman" w:cs="Times New Roman"/>
          <w:sz w:val="24"/>
          <w:szCs w:val="24"/>
        </w:rPr>
        <w:t>’</w:t>
      </w:r>
      <w:r w:rsidR="00772456">
        <w:rPr>
          <w:rFonts w:ascii="Times New Roman" w:hAnsi="Times New Roman" w:cs="Times New Roman"/>
          <w:sz w:val="24"/>
          <w:szCs w:val="24"/>
        </w:rPr>
        <w:t xml:space="preserve"> range</w:t>
      </w:r>
      <w:r w:rsidR="00D60670">
        <w:rPr>
          <w:rFonts w:ascii="Times New Roman" w:hAnsi="Times New Roman" w:cs="Times New Roman"/>
          <w:sz w:val="24"/>
          <w:szCs w:val="24"/>
        </w:rPr>
        <w:t>,</w:t>
      </w:r>
      <w:r w:rsidR="00772456">
        <w:rPr>
          <w:rFonts w:ascii="Times New Roman" w:hAnsi="Times New Roman" w:cs="Times New Roman"/>
          <w:sz w:val="24"/>
          <w:szCs w:val="24"/>
        </w:rPr>
        <w:t xml:space="preserve"> translocation </w:t>
      </w:r>
      <w:r w:rsidR="008F35B3">
        <w:rPr>
          <w:rFonts w:ascii="Times New Roman" w:hAnsi="Times New Roman" w:cs="Times New Roman"/>
          <w:sz w:val="24"/>
          <w:szCs w:val="24"/>
        </w:rPr>
        <w:t xml:space="preserve">has </w:t>
      </w:r>
      <w:r w:rsidR="00C163ED">
        <w:rPr>
          <w:rFonts w:ascii="Times New Roman" w:hAnsi="Times New Roman" w:cs="Times New Roman"/>
          <w:sz w:val="24"/>
          <w:szCs w:val="24"/>
        </w:rPr>
        <w:t>had</w:t>
      </w:r>
      <w:r w:rsidR="00772456">
        <w:rPr>
          <w:rFonts w:ascii="Times New Roman" w:hAnsi="Times New Roman" w:cs="Times New Roman"/>
          <w:sz w:val="24"/>
          <w:szCs w:val="24"/>
        </w:rPr>
        <w:t xml:space="preserve"> success.  Translocation</w:t>
      </w:r>
      <w:r w:rsidR="00C259D5">
        <w:rPr>
          <w:rFonts w:ascii="Times New Roman" w:hAnsi="Times New Roman" w:cs="Times New Roman"/>
          <w:sz w:val="24"/>
          <w:szCs w:val="24"/>
        </w:rPr>
        <w:t xml:space="preserve"> of bobwhites</w:t>
      </w:r>
      <w:r w:rsidR="00772456">
        <w:rPr>
          <w:rFonts w:ascii="Times New Roman" w:hAnsi="Times New Roman" w:cs="Times New Roman"/>
          <w:sz w:val="24"/>
          <w:szCs w:val="24"/>
        </w:rPr>
        <w:t xml:space="preserve"> has produced</w:t>
      </w:r>
      <w:r w:rsidR="00BB7CAB">
        <w:rPr>
          <w:rFonts w:ascii="Times New Roman" w:hAnsi="Times New Roman" w:cs="Times New Roman"/>
          <w:sz w:val="24"/>
          <w:szCs w:val="24"/>
        </w:rPr>
        <w:t xml:space="preserve"> hunt</w:t>
      </w:r>
      <w:r w:rsidR="001E1BCB">
        <w:rPr>
          <w:rFonts w:ascii="Times New Roman" w:hAnsi="Times New Roman" w:cs="Times New Roman"/>
          <w:sz w:val="24"/>
          <w:szCs w:val="24"/>
        </w:rPr>
        <w:t>able</w:t>
      </w:r>
      <w:r w:rsidR="00BB7CAB">
        <w:rPr>
          <w:rFonts w:ascii="Times New Roman" w:hAnsi="Times New Roman" w:cs="Times New Roman"/>
          <w:sz w:val="24"/>
          <w:szCs w:val="24"/>
        </w:rPr>
        <w:t xml:space="preserve"> prop</w:t>
      </w:r>
      <w:r w:rsidR="001E1BCB">
        <w:rPr>
          <w:rFonts w:ascii="Times New Roman" w:hAnsi="Times New Roman" w:cs="Times New Roman"/>
          <w:sz w:val="24"/>
          <w:szCs w:val="24"/>
        </w:rPr>
        <w:t xml:space="preserve">erties that did not previously have populations sufficient to allow harvest </w:t>
      </w:r>
      <w:r w:rsidR="00BB7CAB">
        <w:rPr>
          <w:rFonts w:ascii="Times New Roman" w:hAnsi="Times New Roman" w:cs="Times New Roman"/>
          <w:sz w:val="24"/>
          <w:szCs w:val="24"/>
        </w:rPr>
        <w:t>(Tall Timbers 2009</w:t>
      </w:r>
      <w:r w:rsidR="0023747A">
        <w:rPr>
          <w:rFonts w:ascii="Times New Roman" w:hAnsi="Times New Roman" w:cs="Times New Roman"/>
          <w:sz w:val="24"/>
          <w:szCs w:val="24"/>
        </w:rPr>
        <w:t>, Terhune et al. 2010</w:t>
      </w:r>
      <w:r w:rsidR="00BB7CAB">
        <w:rPr>
          <w:rFonts w:ascii="Times New Roman" w:hAnsi="Times New Roman" w:cs="Times New Roman"/>
          <w:sz w:val="24"/>
          <w:szCs w:val="24"/>
        </w:rPr>
        <w:t xml:space="preserve">).  </w:t>
      </w:r>
      <w:r w:rsidR="007918A4">
        <w:rPr>
          <w:rFonts w:ascii="Times New Roman" w:hAnsi="Times New Roman" w:cs="Times New Roman"/>
          <w:sz w:val="24"/>
          <w:szCs w:val="24"/>
        </w:rPr>
        <w:t>Sites that have been the beneficiaries of translocated wild bobwhites have even become donor</w:t>
      </w:r>
      <w:r w:rsidR="00D60670">
        <w:rPr>
          <w:rFonts w:ascii="Times New Roman" w:hAnsi="Times New Roman" w:cs="Times New Roman"/>
          <w:sz w:val="24"/>
          <w:szCs w:val="24"/>
        </w:rPr>
        <w:t xml:space="preserve"> sites</w:t>
      </w:r>
      <w:r w:rsidR="007918A4">
        <w:rPr>
          <w:rFonts w:ascii="Times New Roman" w:hAnsi="Times New Roman" w:cs="Times New Roman"/>
          <w:sz w:val="24"/>
          <w:szCs w:val="24"/>
        </w:rPr>
        <w:t xml:space="preserve"> for wild quail in one of their translocation studies (Tall Timbers 2011).</w:t>
      </w:r>
      <w:r w:rsidR="0095470C">
        <w:rPr>
          <w:rFonts w:ascii="Times New Roman" w:hAnsi="Times New Roman" w:cs="Times New Roman"/>
          <w:sz w:val="24"/>
          <w:szCs w:val="24"/>
        </w:rPr>
        <w:t xml:space="preserve">  </w:t>
      </w:r>
      <w:r w:rsidR="00C259D5">
        <w:rPr>
          <w:rFonts w:ascii="Times New Roman" w:hAnsi="Times New Roman" w:cs="Times New Roman"/>
          <w:sz w:val="24"/>
          <w:szCs w:val="24"/>
        </w:rPr>
        <w:t>These studies involved extensive habitat restoration prior to the translocation showing that given suitable habitat wild bobwhites can suc</w:t>
      </w:r>
      <w:r w:rsidR="002E2A3A">
        <w:rPr>
          <w:rFonts w:ascii="Times New Roman" w:hAnsi="Times New Roman" w:cs="Times New Roman"/>
          <w:sz w:val="24"/>
          <w:szCs w:val="24"/>
        </w:rPr>
        <w:t xml:space="preserve">cessfully colonize a new area.  </w:t>
      </w:r>
      <w:r w:rsidR="00C259D5">
        <w:rPr>
          <w:rFonts w:ascii="Times New Roman" w:hAnsi="Times New Roman" w:cs="Times New Roman"/>
          <w:sz w:val="24"/>
          <w:szCs w:val="24"/>
        </w:rPr>
        <w:t>Relati</w:t>
      </w:r>
      <w:r w:rsidR="00C163ED">
        <w:rPr>
          <w:rFonts w:ascii="Times New Roman" w:hAnsi="Times New Roman" w:cs="Times New Roman"/>
          <w:sz w:val="24"/>
          <w:szCs w:val="24"/>
        </w:rPr>
        <w:t>vely short distance movements</w:t>
      </w:r>
      <w:r w:rsidR="00C259D5">
        <w:rPr>
          <w:rFonts w:ascii="Times New Roman" w:hAnsi="Times New Roman" w:cs="Times New Roman"/>
          <w:sz w:val="24"/>
          <w:szCs w:val="24"/>
        </w:rPr>
        <w:t xml:space="preserve"> (≤ 200 miles)</w:t>
      </w:r>
      <w:r w:rsidR="00C163ED">
        <w:rPr>
          <w:rFonts w:ascii="Times New Roman" w:hAnsi="Times New Roman" w:cs="Times New Roman"/>
          <w:sz w:val="24"/>
          <w:szCs w:val="24"/>
        </w:rPr>
        <w:t xml:space="preserve"> of</w:t>
      </w:r>
      <w:r w:rsidR="00C259D5">
        <w:rPr>
          <w:rFonts w:ascii="Times New Roman" w:hAnsi="Times New Roman" w:cs="Times New Roman"/>
          <w:sz w:val="24"/>
          <w:szCs w:val="24"/>
        </w:rPr>
        <w:t xml:space="preserve"> bobwhites into restored habitats have not been successful in Texas (Abbott et al. 2012, Scott et al. 2013).   </w:t>
      </w:r>
      <w:r w:rsidR="002E2A3A">
        <w:rPr>
          <w:rFonts w:ascii="Times New Roman" w:hAnsi="Times New Roman" w:cs="Times New Roman"/>
          <w:sz w:val="24"/>
          <w:szCs w:val="24"/>
        </w:rPr>
        <w:t>T</w:t>
      </w:r>
      <w:r w:rsidR="007918A4">
        <w:rPr>
          <w:rFonts w:ascii="Times New Roman" w:hAnsi="Times New Roman" w:cs="Times New Roman"/>
          <w:sz w:val="24"/>
          <w:szCs w:val="24"/>
        </w:rPr>
        <w:t xml:space="preserve">ranslocation of wild bobwhites into habitat already occupied by wild bobwhites was </w:t>
      </w:r>
      <w:r w:rsidR="005A601B">
        <w:rPr>
          <w:rFonts w:ascii="Times New Roman" w:hAnsi="Times New Roman" w:cs="Times New Roman"/>
          <w:sz w:val="24"/>
          <w:szCs w:val="24"/>
        </w:rPr>
        <w:t>also unsuccessful (Yancey and Dabbert 2014</w:t>
      </w:r>
      <w:r w:rsidR="007918A4">
        <w:rPr>
          <w:rFonts w:ascii="Times New Roman" w:hAnsi="Times New Roman" w:cs="Times New Roman"/>
          <w:sz w:val="24"/>
          <w:szCs w:val="24"/>
        </w:rPr>
        <w:t>)</w:t>
      </w:r>
      <w:r w:rsidR="000B75A0">
        <w:rPr>
          <w:rFonts w:ascii="Times New Roman" w:hAnsi="Times New Roman" w:cs="Times New Roman"/>
          <w:sz w:val="24"/>
          <w:szCs w:val="24"/>
        </w:rPr>
        <w:t>.</w:t>
      </w:r>
      <w:r w:rsidR="00BE3B69">
        <w:rPr>
          <w:rFonts w:ascii="Times New Roman" w:hAnsi="Times New Roman" w:cs="Times New Roman"/>
          <w:sz w:val="24"/>
          <w:szCs w:val="24"/>
        </w:rPr>
        <w:t xml:space="preserve">  </w:t>
      </w:r>
      <w:r w:rsidR="005A601B">
        <w:rPr>
          <w:rFonts w:ascii="Times New Roman" w:hAnsi="Times New Roman" w:cs="Times New Roman"/>
          <w:sz w:val="24"/>
          <w:szCs w:val="24"/>
        </w:rPr>
        <w:t>Yancey and Dabbert</w:t>
      </w:r>
      <w:r w:rsidR="007918A4">
        <w:rPr>
          <w:rFonts w:ascii="Times New Roman" w:hAnsi="Times New Roman" w:cs="Times New Roman"/>
          <w:sz w:val="24"/>
          <w:szCs w:val="24"/>
        </w:rPr>
        <w:t xml:space="preserve"> (</w:t>
      </w:r>
      <w:r w:rsidR="005A601B">
        <w:rPr>
          <w:rFonts w:ascii="Times New Roman" w:hAnsi="Times New Roman" w:cs="Times New Roman"/>
          <w:sz w:val="24"/>
          <w:szCs w:val="24"/>
        </w:rPr>
        <w:t>2014</w:t>
      </w:r>
      <w:r w:rsidR="007918A4">
        <w:rPr>
          <w:rFonts w:ascii="Times New Roman" w:hAnsi="Times New Roman" w:cs="Times New Roman"/>
          <w:sz w:val="24"/>
          <w:szCs w:val="24"/>
        </w:rPr>
        <w:t xml:space="preserve">) hypothesized that this failure was the result of differences in vegetation and climate between the donor and recipient sites because of the almost </w:t>
      </w:r>
      <w:r w:rsidR="0023747A">
        <w:rPr>
          <w:rFonts w:ascii="Times New Roman" w:hAnsi="Times New Roman" w:cs="Times New Roman"/>
          <w:sz w:val="24"/>
          <w:szCs w:val="24"/>
        </w:rPr>
        <w:t>600-mile</w:t>
      </w:r>
      <w:r w:rsidR="007918A4">
        <w:rPr>
          <w:rFonts w:ascii="Times New Roman" w:hAnsi="Times New Roman" w:cs="Times New Roman"/>
          <w:sz w:val="24"/>
          <w:szCs w:val="24"/>
        </w:rPr>
        <w:t xml:space="preserve"> distance between them. </w:t>
      </w:r>
      <w:r w:rsidR="001E1BCB">
        <w:rPr>
          <w:rFonts w:ascii="Times New Roman" w:hAnsi="Times New Roman" w:cs="Times New Roman"/>
          <w:sz w:val="24"/>
          <w:szCs w:val="24"/>
        </w:rPr>
        <w:t xml:space="preserve"> </w:t>
      </w:r>
      <w:r w:rsidR="007918A4">
        <w:rPr>
          <w:rFonts w:ascii="Times New Roman" w:hAnsi="Times New Roman" w:cs="Times New Roman"/>
          <w:sz w:val="24"/>
          <w:szCs w:val="24"/>
        </w:rPr>
        <w:t xml:space="preserve">Consequently, the efforts of translocating wild bobwhites in the Rolling Plains of Texas have been largely unsuccessful.   </w:t>
      </w:r>
      <w:r w:rsidR="000B1FC0">
        <w:rPr>
          <w:rFonts w:ascii="Times New Roman" w:hAnsi="Times New Roman" w:cs="Times New Roman"/>
          <w:sz w:val="24"/>
          <w:szCs w:val="24"/>
        </w:rPr>
        <w:t>Rather than raising bobwhite</w:t>
      </w:r>
      <w:r w:rsidR="007918A4">
        <w:rPr>
          <w:rFonts w:ascii="Times New Roman" w:hAnsi="Times New Roman" w:cs="Times New Roman"/>
          <w:sz w:val="24"/>
          <w:szCs w:val="24"/>
        </w:rPr>
        <w:t>s</w:t>
      </w:r>
      <w:r w:rsidR="000B1FC0">
        <w:rPr>
          <w:rFonts w:ascii="Times New Roman" w:hAnsi="Times New Roman" w:cs="Times New Roman"/>
          <w:sz w:val="24"/>
          <w:szCs w:val="24"/>
        </w:rPr>
        <w:t xml:space="preserve"> for release or moving bobwhites into new areas, building up existing populations to expand their range seems to be a better option.  Increasing survival would be the best way to accommodate that task</w:t>
      </w:r>
      <w:r w:rsidR="007918A4">
        <w:rPr>
          <w:rFonts w:ascii="Times New Roman" w:hAnsi="Times New Roman" w:cs="Times New Roman"/>
          <w:sz w:val="24"/>
          <w:szCs w:val="24"/>
        </w:rPr>
        <w:t xml:space="preserve"> (Sandercock et al. </w:t>
      </w:r>
      <w:r w:rsidR="008A67F3">
        <w:rPr>
          <w:rFonts w:ascii="Times New Roman" w:hAnsi="Times New Roman" w:cs="Times New Roman"/>
          <w:sz w:val="24"/>
          <w:szCs w:val="24"/>
        </w:rPr>
        <w:t>2008</w:t>
      </w:r>
      <w:r w:rsidR="007918A4">
        <w:rPr>
          <w:rFonts w:ascii="Times New Roman" w:hAnsi="Times New Roman" w:cs="Times New Roman"/>
          <w:sz w:val="24"/>
          <w:szCs w:val="24"/>
        </w:rPr>
        <w:t>)</w:t>
      </w:r>
      <w:r w:rsidR="000B1FC0">
        <w:rPr>
          <w:rFonts w:ascii="Times New Roman" w:hAnsi="Times New Roman" w:cs="Times New Roman"/>
          <w:sz w:val="24"/>
          <w:szCs w:val="24"/>
        </w:rPr>
        <w:t xml:space="preserve">.  </w:t>
      </w:r>
    </w:p>
    <w:p w14:paraId="03198A65" w14:textId="34BF7B2E" w:rsidR="00A239A0" w:rsidRPr="00DB73E2" w:rsidRDefault="00A239A0" w:rsidP="00E94EF4">
      <w:pPr>
        <w:pStyle w:val="Heading3"/>
      </w:pPr>
      <w:bookmarkStart w:id="11" w:name="_Toc496858397"/>
      <w:r w:rsidRPr="00DB73E2">
        <w:t>Population Augmentation- Supplemental Feed</w:t>
      </w:r>
      <w:bookmarkEnd w:id="11"/>
      <w:r w:rsidR="00FD0040" w:rsidRPr="00DB73E2">
        <w:tab/>
      </w:r>
      <w:r w:rsidR="000C6858" w:rsidRPr="00DB73E2">
        <w:t xml:space="preserve"> </w:t>
      </w:r>
    </w:p>
    <w:p w14:paraId="05DEF2DA" w14:textId="1B97C563" w:rsidR="00FA2E40" w:rsidRDefault="00A239A0"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EE1F28">
        <w:rPr>
          <w:rFonts w:ascii="Times New Roman" w:hAnsi="Times New Roman" w:cs="Times New Roman"/>
          <w:sz w:val="24"/>
          <w:szCs w:val="24"/>
        </w:rPr>
        <w:t>Providing supplemental feed has l</w:t>
      </w:r>
      <w:r w:rsidR="0013090E">
        <w:rPr>
          <w:rFonts w:ascii="Times New Roman" w:hAnsi="Times New Roman" w:cs="Times New Roman"/>
          <w:sz w:val="24"/>
          <w:szCs w:val="24"/>
        </w:rPr>
        <w:t>ong been attempted to</w:t>
      </w:r>
      <w:r w:rsidR="00EE1F28">
        <w:rPr>
          <w:rFonts w:ascii="Times New Roman" w:hAnsi="Times New Roman" w:cs="Times New Roman"/>
          <w:sz w:val="24"/>
          <w:szCs w:val="24"/>
        </w:rPr>
        <w:t xml:space="preserve"> increase survival of bobwhites</w:t>
      </w:r>
      <w:r w:rsidR="000B1FC0">
        <w:rPr>
          <w:rFonts w:ascii="Times New Roman" w:hAnsi="Times New Roman" w:cs="Times New Roman"/>
          <w:sz w:val="24"/>
          <w:szCs w:val="24"/>
        </w:rPr>
        <w:t xml:space="preserve">. </w:t>
      </w:r>
      <w:r w:rsidR="0054288A">
        <w:rPr>
          <w:rFonts w:ascii="Times New Roman" w:hAnsi="Times New Roman" w:cs="Times New Roman"/>
          <w:sz w:val="24"/>
          <w:szCs w:val="24"/>
        </w:rPr>
        <w:t xml:space="preserve"> </w:t>
      </w:r>
      <w:r w:rsidR="000B1FC0">
        <w:rPr>
          <w:rFonts w:ascii="Times New Roman" w:hAnsi="Times New Roman" w:cs="Times New Roman"/>
          <w:sz w:val="24"/>
          <w:szCs w:val="24"/>
        </w:rPr>
        <w:t>M</w:t>
      </w:r>
      <w:r w:rsidR="0054288A">
        <w:rPr>
          <w:rFonts w:ascii="Times New Roman" w:hAnsi="Times New Roman" w:cs="Times New Roman"/>
          <w:sz w:val="24"/>
          <w:szCs w:val="24"/>
        </w:rPr>
        <w:t xml:space="preserve">ethods to provide supplemental feed include </w:t>
      </w:r>
      <w:r w:rsidR="0054288A" w:rsidRPr="0054288A">
        <w:rPr>
          <w:rFonts w:ascii="Times New Roman" w:hAnsi="Times New Roman" w:cs="Times New Roman"/>
          <w:sz w:val="24"/>
          <w:szCs w:val="24"/>
        </w:rPr>
        <w:t>stationary feeders (</w:t>
      </w:r>
      <w:r w:rsidR="003D2A84">
        <w:rPr>
          <w:rFonts w:ascii="Times New Roman" w:hAnsi="Times New Roman" w:cs="Times New Roman"/>
          <w:sz w:val="24"/>
          <w:szCs w:val="24"/>
        </w:rPr>
        <w:t>Townsend et al. 1999, Guthery 2000</w:t>
      </w:r>
      <w:r w:rsidR="0054288A" w:rsidRPr="0054288A">
        <w:rPr>
          <w:rFonts w:ascii="Times New Roman" w:hAnsi="Times New Roman" w:cs="Times New Roman"/>
          <w:sz w:val="24"/>
          <w:szCs w:val="24"/>
        </w:rPr>
        <w:t>), road baiting (Haines et al. 2004), and broadcasting feed into roadside vegetation (broadcast feeding) (</w:t>
      </w:r>
      <w:r w:rsidR="003D2A84">
        <w:rPr>
          <w:rFonts w:ascii="Times New Roman" w:hAnsi="Times New Roman" w:cs="Times New Roman"/>
          <w:sz w:val="24"/>
          <w:szCs w:val="24"/>
        </w:rPr>
        <w:t xml:space="preserve">Tall Timbers 2009, </w:t>
      </w:r>
      <w:r w:rsidR="0054288A" w:rsidRPr="0054288A">
        <w:rPr>
          <w:rFonts w:ascii="Times New Roman" w:hAnsi="Times New Roman" w:cs="Times New Roman"/>
          <w:sz w:val="24"/>
          <w:szCs w:val="24"/>
        </w:rPr>
        <w:t>Andes 2013, Buckley 2013)</w:t>
      </w:r>
      <w:r w:rsidR="0065605F">
        <w:rPr>
          <w:rFonts w:ascii="Times New Roman" w:hAnsi="Times New Roman" w:cs="Times New Roman"/>
          <w:sz w:val="24"/>
          <w:szCs w:val="24"/>
        </w:rPr>
        <w:t>.</w:t>
      </w:r>
      <w:r w:rsidR="00632459">
        <w:rPr>
          <w:rFonts w:ascii="Times New Roman" w:hAnsi="Times New Roman" w:cs="Times New Roman"/>
          <w:sz w:val="24"/>
          <w:szCs w:val="24"/>
        </w:rPr>
        <w:t xml:space="preserve">  Several hypotheses have been </w:t>
      </w:r>
      <w:r w:rsidR="00EE1F28">
        <w:rPr>
          <w:rFonts w:ascii="Times New Roman" w:hAnsi="Times New Roman" w:cs="Times New Roman"/>
          <w:sz w:val="24"/>
          <w:szCs w:val="24"/>
        </w:rPr>
        <w:t>offered</w:t>
      </w:r>
      <w:r w:rsidR="00632459">
        <w:rPr>
          <w:rFonts w:ascii="Times New Roman" w:hAnsi="Times New Roman" w:cs="Times New Roman"/>
          <w:sz w:val="24"/>
          <w:szCs w:val="24"/>
        </w:rPr>
        <w:t xml:space="preserve"> as to why supplemental feeding would provide a boost </w:t>
      </w:r>
      <w:r w:rsidR="00FA2E40">
        <w:rPr>
          <w:rFonts w:ascii="Times New Roman" w:hAnsi="Times New Roman" w:cs="Times New Roman"/>
          <w:sz w:val="24"/>
          <w:szCs w:val="24"/>
        </w:rPr>
        <w:t xml:space="preserve">to bobwhite populations. </w:t>
      </w:r>
      <w:r w:rsidR="00632459">
        <w:rPr>
          <w:rFonts w:ascii="Times New Roman" w:hAnsi="Times New Roman" w:cs="Times New Roman"/>
          <w:sz w:val="24"/>
          <w:szCs w:val="24"/>
        </w:rPr>
        <w:t xml:space="preserve"> </w:t>
      </w:r>
      <w:r w:rsidR="00FA2E40">
        <w:rPr>
          <w:rFonts w:ascii="Times New Roman" w:hAnsi="Times New Roman" w:cs="Times New Roman"/>
          <w:sz w:val="24"/>
          <w:szCs w:val="24"/>
        </w:rPr>
        <w:t>I</w:t>
      </w:r>
      <w:r w:rsidR="00632459">
        <w:rPr>
          <w:rFonts w:ascii="Times New Roman" w:hAnsi="Times New Roman" w:cs="Times New Roman"/>
          <w:sz w:val="24"/>
          <w:szCs w:val="24"/>
        </w:rPr>
        <w:t xml:space="preserve">ncreased overwinter survival, increased breeding season fitness, and </w:t>
      </w:r>
      <w:r w:rsidR="001E1BCB">
        <w:rPr>
          <w:rFonts w:ascii="Times New Roman" w:hAnsi="Times New Roman" w:cs="Times New Roman"/>
          <w:sz w:val="24"/>
          <w:szCs w:val="24"/>
        </w:rPr>
        <w:t>meeting maintenance requirements for bobwhites during times of stress such as drought and extreme cold</w:t>
      </w:r>
      <w:r w:rsidR="00773AB0">
        <w:rPr>
          <w:rFonts w:ascii="Times New Roman" w:hAnsi="Times New Roman" w:cs="Times New Roman"/>
          <w:sz w:val="24"/>
          <w:szCs w:val="24"/>
        </w:rPr>
        <w:t xml:space="preserve"> (Guthery et</w:t>
      </w:r>
      <w:r w:rsidR="00185B3A">
        <w:rPr>
          <w:rFonts w:ascii="Times New Roman" w:hAnsi="Times New Roman" w:cs="Times New Roman"/>
          <w:sz w:val="24"/>
          <w:szCs w:val="24"/>
        </w:rPr>
        <w:t xml:space="preserve"> al</w:t>
      </w:r>
      <w:r w:rsidR="00773AB0">
        <w:rPr>
          <w:rFonts w:ascii="Times New Roman" w:hAnsi="Times New Roman" w:cs="Times New Roman"/>
          <w:sz w:val="24"/>
          <w:szCs w:val="24"/>
        </w:rPr>
        <w:t>.</w:t>
      </w:r>
      <w:r w:rsidR="00185B3A">
        <w:rPr>
          <w:rFonts w:ascii="Times New Roman" w:hAnsi="Times New Roman" w:cs="Times New Roman"/>
          <w:sz w:val="24"/>
          <w:szCs w:val="24"/>
        </w:rPr>
        <w:t xml:space="preserve"> 2004)</w:t>
      </w:r>
      <w:r w:rsidR="00FA2E40">
        <w:rPr>
          <w:rFonts w:ascii="Times New Roman" w:hAnsi="Times New Roman" w:cs="Times New Roman"/>
          <w:sz w:val="24"/>
          <w:szCs w:val="24"/>
        </w:rPr>
        <w:t xml:space="preserve"> are all valid reasons for supplemental feed</w:t>
      </w:r>
      <w:r w:rsidR="00185B3A">
        <w:rPr>
          <w:rFonts w:ascii="Times New Roman" w:hAnsi="Times New Roman" w:cs="Times New Roman"/>
          <w:sz w:val="24"/>
          <w:szCs w:val="24"/>
        </w:rPr>
        <w:t>.</w:t>
      </w:r>
      <w:r w:rsidR="00455D97">
        <w:rPr>
          <w:rFonts w:ascii="Times New Roman" w:hAnsi="Times New Roman" w:cs="Times New Roman"/>
          <w:sz w:val="24"/>
          <w:szCs w:val="24"/>
        </w:rPr>
        <w:t xml:space="preserve"> </w:t>
      </w:r>
      <w:r w:rsidR="00FA2E40">
        <w:rPr>
          <w:rFonts w:ascii="Times New Roman" w:hAnsi="Times New Roman" w:cs="Times New Roman"/>
          <w:sz w:val="24"/>
          <w:szCs w:val="24"/>
        </w:rPr>
        <w:t xml:space="preserve"> </w:t>
      </w:r>
      <w:r w:rsidR="00391B68">
        <w:rPr>
          <w:rFonts w:ascii="Times New Roman" w:hAnsi="Times New Roman" w:cs="Times New Roman"/>
          <w:sz w:val="24"/>
          <w:szCs w:val="24"/>
        </w:rPr>
        <w:t>Guthery (1997) suggested that food supplementation is at best a neutral management practice due to the amount of food available in quail use days</w:t>
      </w:r>
      <w:r w:rsidR="00C163ED">
        <w:rPr>
          <w:rFonts w:ascii="Times New Roman" w:hAnsi="Times New Roman" w:cs="Times New Roman"/>
          <w:sz w:val="24"/>
          <w:szCs w:val="24"/>
        </w:rPr>
        <w:t>, the amount of food consumed by one quail in one day,</w:t>
      </w:r>
      <w:r w:rsidR="00391B68">
        <w:rPr>
          <w:rFonts w:ascii="Times New Roman" w:hAnsi="Times New Roman" w:cs="Times New Roman"/>
          <w:sz w:val="24"/>
          <w:szCs w:val="24"/>
        </w:rPr>
        <w:t xml:space="preserve"> following winter.  He argued that food is not a limiting factor for bobwhite survival.  However, this argument seems incorrect given the simple fact that food can be completely restricted from bobwhites for several days during snowfall events in many portions of t</w:t>
      </w:r>
      <w:r w:rsidR="003D2A84">
        <w:rPr>
          <w:rFonts w:ascii="Times New Roman" w:hAnsi="Times New Roman" w:cs="Times New Roman"/>
          <w:sz w:val="24"/>
          <w:szCs w:val="24"/>
        </w:rPr>
        <w:t>heir range.   Studies have demonstrated</w:t>
      </w:r>
      <w:r w:rsidR="00391B68">
        <w:rPr>
          <w:rFonts w:ascii="Times New Roman" w:hAnsi="Times New Roman" w:cs="Times New Roman"/>
          <w:sz w:val="24"/>
          <w:szCs w:val="24"/>
        </w:rPr>
        <w:t xml:space="preserve"> that </w:t>
      </w:r>
      <w:r w:rsidR="00FA2E40">
        <w:rPr>
          <w:rFonts w:ascii="Times New Roman" w:hAnsi="Times New Roman" w:cs="Times New Roman"/>
          <w:sz w:val="24"/>
          <w:szCs w:val="24"/>
        </w:rPr>
        <w:t xml:space="preserve">supplemental feed </w:t>
      </w:r>
      <w:r w:rsidR="00391B68">
        <w:rPr>
          <w:rFonts w:ascii="Times New Roman" w:hAnsi="Times New Roman" w:cs="Times New Roman"/>
          <w:sz w:val="24"/>
          <w:szCs w:val="24"/>
        </w:rPr>
        <w:t xml:space="preserve">benefits </w:t>
      </w:r>
      <w:r w:rsidR="00FA2E40">
        <w:rPr>
          <w:rFonts w:ascii="Times New Roman" w:hAnsi="Times New Roman" w:cs="Times New Roman"/>
          <w:sz w:val="24"/>
          <w:szCs w:val="24"/>
        </w:rPr>
        <w:t>bobwhite populations (Tall Timbers</w:t>
      </w:r>
      <w:r w:rsidR="000B1FC0">
        <w:rPr>
          <w:rFonts w:ascii="Times New Roman" w:hAnsi="Times New Roman" w:cs="Times New Roman"/>
          <w:sz w:val="24"/>
          <w:szCs w:val="24"/>
        </w:rPr>
        <w:t xml:space="preserve"> 2009</w:t>
      </w:r>
      <w:r w:rsidR="00FA2E40">
        <w:rPr>
          <w:rFonts w:ascii="Times New Roman" w:hAnsi="Times New Roman" w:cs="Times New Roman"/>
          <w:sz w:val="24"/>
          <w:szCs w:val="24"/>
        </w:rPr>
        <w:t>, Buckley 2013</w:t>
      </w:r>
      <w:r w:rsidR="000B1FC0">
        <w:rPr>
          <w:rFonts w:ascii="Times New Roman" w:hAnsi="Times New Roman" w:cs="Times New Roman"/>
          <w:sz w:val="24"/>
          <w:szCs w:val="24"/>
        </w:rPr>
        <w:t>,</w:t>
      </w:r>
      <w:r w:rsidR="00FA2E40">
        <w:rPr>
          <w:rFonts w:ascii="Times New Roman" w:hAnsi="Times New Roman" w:cs="Times New Roman"/>
          <w:sz w:val="24"/>
          <w:szCs w:val="24"/>
        </w:rPr>
        <w:t xml:space="preserve"> McLaughlin 2016)</w:t>
      </w:r>
      <w:r w:rsidR="003D2A84">
        <w:rPr>
          <w:rFonts w:ascii="Times New Roman" w:hAnsi="Times New Roman" w:cs="Times New Roman"/>
          <w:sz w:val="24"/>
          <w:szCs w:val="24"/>
        </w:rPr>
        <w:t>.  However,</w:t>
      </w:r>
      <w:r w:rsidR="00391B68">
        <w:rPr>
          <w:rFonts w:ascii="Times New Roman" w:hAnsi="Times New Roman" w:cs="Times New Roman"/>
          <w:sz w:val="24"/>
          <w:szCs w:val="24"/>
        </w:rPr>
        <w:t xml:space="preserve"> </w:t>
      </w:r>
      <w:r w:rsidR="00FA2E40">
        <w:rPr>
          <w:rFonts w:ascii="Times New Roman" w:hAnsi="Times New Roman" w:cs="Times New Roman"/>
          <w:sz w:val="24"/>
          <w:szCs w:val="24"/>
        </w:rPr>
        <w:t xml:space="preserve">contradictory studies </w:t>
      </w:r>
      <w:r w:rsidR="003D2A84">
        <w:rPr>
          <w:rFonts w:ascii="Times New Roman" w:hAnsi="Times New Roman" w:cs="Times New Roman"/>
          <w:sz w:val="24"/>
          <w:szCs w:val="24"/>
        </w:rPr>
        <w:t>have demonstrated</w:t>
      </w:r>
      <w:r w:rsidR="00391B68">
        <w:rPr>
          <w:rFonts w:ascii="Times New Roman" w:hAnsi="Times New Roman" w:cs="Times New Roman"/>
          <w:sz w:val="24"/>
          <w:szCs w:val="24"/>
        </w:rPr>
        <w:t xml:space="preserve"> that supplemental feeding is not beneficial</w:t>
      </w:r>
      <w:r w:rsidR="000B1FC0">
        <w:rPr>
          <w:rFonts w:ascii="Times New Roman" w:hAnsi="Times New Roman" w:cs="Times New Roman"/>
          <w:sz w:val="24"/>
          <w:szCs w:val="24"/>
        </w:rPr>
        <w:t xml:space="preserve"> (Guthery 2004,</w:t>
      </w:r>
      <w:r w:rsidR="00FA2E40">
        <w:rPr>
          <w:rFonts w:ascii="Times New Roman" w:hAnsi="Times New Roman" w:cs="Times New Roman"/>
          <w:sz w:val="24"/>
          <w:szCs w:val="24"/>
        </w:rPr>
        <w:t xml:space="preserve"> Henson et. al 2012).</w:t>
      </w:r>
      <w:r w:rsidR="00B35539">
        <w:rPr>
          <w:rFonts w:ascii="Times New Roman" w:hAnsi="Times New Roman" w:cs="Times New Roman"/>
          <w:sz w:val="24"/>
          <w:szCs w:val="24"/>
        </w:rPr>
        <w:t xml:space="preserve">  Several studies have shown that the concentration of coveys could influence harvest allowing for easier hunts (Townsend et al. 1999</w:t>
      </w:r>
      <w:r w:rsidR="003D2A84">
        <w:rPr>
          <w:rFonts w:ascii="Times New Roman" w:hAnsi="Times New Roman" w:cs="Times New Roman"/>
          <w:sz w:val="24"/>
          <w:szCs w:val="24"/>
        </w:rPr>
        <w:t>, Henson et al. 2012</w:t>
      </w:r>
      <w:r w:rsidR="00B35539">
        <w:rPr>
          <w:rFonts w:ascii="Times New Roman" w:hAnsi="Times New Roman" w:cs="Times New Roman"/>
          <w:sz w:val="24"/>
          <w:szCs w:val="24"/>
        </w:rPr>
        <w:t>).</w:t>
      </w:r>
      <w:r w:rsidR="00455D97">
        <w:rPr>
          <w:rFonts w:ascii="Times New Roman" w:hAnsi="Times New Roman" w:cs="Times New Roman"/>
          <w:sz w:val="24"/>
          <w:szCs w:val="24"/>
        </w:rPr>
        <w:t xml:space="preserve"> </w:t>
      </w:r>
      <w:r w:rsidR="00B35539">
        <w:rPr>
          <w:rFonts w:ascii="Times New Roman" w:hAnsi="Times New Roman" w:cs="Times New Roman"/>
          <w:sz w:val="24"/>
          <w:szCs w:val="24"/>
        </w:rPr>
        <w:t xml:space="preserve"> </w:t>
      </w:r>
      <w:r w:rsidR="00391B68">
        <w:rPr>
          <w:rFonts w:ascii="Times New Roman" w:hAnsi="Times New Roman" w:cs="Times New Roman"/>
          <w:sz w:val="24"/>
          <w:szCs w:val="24"/>
        </w:rPr>
        <w:t>However, supplemental feeding cann</w:t>
      </w:r>
      <w:r w:rsidR="003D2A84">
        <w:rPr>
          <w:rFonts w:ascii="Times New Roman" w:hAnsi="Times New Roman" w:cs="Times New Roman"/>
          <w:sz w:val="24"/>
          <w:szCs w:val="24"/>
        </w:rPr>
        <w:t>ot be considered as on topic, but based upon the method</w:t>
      </w:r>
      <w:r w:rsidR="00391B68">
        <w:rPr>
          <w:rFonts w:ascii="Times New Roman" w:hAnsi="Times New Roman" w:cs="Times New Roman"/>
          <w:sz w:val="24"/>
          <w:szCs w:val="24"/>
        </w:rPr>
        <w:t xml:space="preserve"> in which the </w:t>
      </w:r>
      <w:r w:rsidR="003D2A84">
        <w:rPr>
          <w:rFonts w:ascii="Times New Roman" w:hAnsi="Times New Roman" w:cs="Times New Roman"/>
          <w:sz w:val="24"/>
          <w:szCs w:val="24"/>
        </w:rPr>
        <w:t>supplement</w:t>
      </w:r>
      <w:r w:rsidR="00391B68">
        <w:rPr>
          <w:rFonts w:ascii="Times New Roman" w:hAnsi="Times New Roman" w:cs="Times New Roman"/>
          <w:sz w:val="24"/>
          <w:szCs w:val="24"/>
        </w:rPr>
        <w:t xml:space="preserve"> is provided.  </w:t>
      </w:r>
    </w:p>
    <w:p w14:paraId="5517447A" w14:textId="58C9A3C8" w:rsidR="0054288A" w:rsidRDefault="00FA2E40"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455D97">
        <w:rPr>
          <w:rFonts w:ascii="Times New Roman" w:hAnsi="Times New Roman" w:cs="Times New Roman"/>
          <w:sz w:val="24"/>
          <w:szCs w:val="24"/>
        </w:rPr>
        <w:t>A common technique is to use stationary supplemental feeders to distribute feed among bobwhites</w:t>
      </w:r>
      <w:r w:rsidR="0065605F">
        <w:rPr>
          <w:rFonts w:ascii="Times New Roman" w:hAnsi="Times New Roman" w:cs="Times New Roman"/>
          <w:sz w:val="24"/>
          <w:szCs w:val="24"/>
        </w:rPr>
        <w:t xml:space="preserve">.  </w:t>
      </w:r>
      <w:r w:rsidR="00391B68">
        <w:rPr>
          <w:rFonts w:ascii="Times New Roman" w:hAnsi="Times New Roman" w:cs="Times New Roman"/>
          <w:sz w:val="24"/>
          <w:szCs w:val="24"/>
        </w:rPr>
        <w:t>However, no studies have consistently shown any benefits of providing supplemental feed to bobwhites using stationary feeders (</w:t>
      </w:r>
      <w:r w:rsidR="00AB5855">
        <w:rPr>
          <w:rFonts w:ascii="Times New Roman" w:hAnsi="Times New Roman" w:cs="Times New Roman"/>
          <w:sz w:val="24"/>
          <w:szCs w:val="24"/>
        </w:rPr>
        <w:t>DeMaso et al. 2002</w:t>
      </w:r>
      <w:r w:rsidR="003D2A84">
        <w:rPr>
          <w:rFonts w:ascii="Times New Roman" w:hAnsi="Times New Roman" w:cs="Times New Roman"/>
          <w:sz w:val="24"/>
          <w:szCs w:val="24"/>
        </w:rPr>
        <w:t>, Guthery 2004</w:t>
      </w:r>
      <w:r w:rsidR="00C163ED">
        <w:rPr>
          <w:rFonts w:ascii="Times New Roman" w:hAnsi="Times New Roman" w:cs="Times New Roman"/>
          <w:sz w:val="24"/>
          <w:szCs w:val="24"/>
        </w:rPr>
        <w:t>).  T</w:t>
      </w:r>
      <w:r w:rsidR="0065605F">
        <w:rPr>
          <w:rFonts w:ascii="Times New Roman" w:hAnsi="Times New Roman" w:cs="Times New Roman"/>
          <w:sz w:val="24"/>
          <w:szCs w:val="24"/>
        </w:rPr>
        <w:t xml:space="preserve">here are several </w:t>
      </w:r>
      <w:r>
        <w:rPr>
          <w:rFonts w:ascii="Times New Roman" w:hAnsi="Times New Roman" w:cs="Times New Roman"/>
          <w:sz w:val="24"/>
          <w:szCs w:val="24"/>
        </w:rPr>
        <w:t xml:space="preserve">potential </w:t>
      </w:r>
      <w:r w:rsidR="0065605F">
        <w:rPr>
          <w:rFonts w:ascii="Times New Roman" w:hAnsi="Times New Roman" w:cs="Times New Roman"/>
          <w:sz w:val="24"/>
          <w:szCs w:val="24"/>
        </w:rPr>
        <w:t xml:space="preserve">problems with this technique such as </w:t>
      </w:r>
      <w:r w:rsidR="00391B68">
        <w:rPr>
          <w:rFonts w:ascii="Times New Roman" w:hAnsi="Times New Roman" w:cs="Times New Roman"/>
          <w:sz w:val="24"/>
          <w:szCs w:val="24"/>
        </w:rPr>
        <w:t xml:space="preserve">potential </w:t>
      </w:r>
      <w:r w:rsidR="0065605F">
        <w:rPr>
          <w:rFonts w:ascii="Times New Roman" w:hAnsi="Times New Roman" w:cs="Times New Roman"/>
          <w:sz w:val="24"/>
          <w:szCs w:val="24"/>
        </w:rPr>
        <w:t>disease</w:t>
      </w:r>
      <w:r w:rsidR="00391B68">
        <w:rPr>
          <w:rFonts w:ascii="Times New Roman" w:hAnsi="Times New Roman" w:cs="Times New Roman"/>
          <w:sz w:val="24"/>
          <w:szCs w:val="24"/>
        </w:rPr>
        <w:t xml:space="preserve"> transmission among birds</w:t>
      </w:r>
      <w:r w:rsidR="0065605F">
        <w:rPr>
          <w:rFonts w:ascii="Times New Roman" w:hAnsi="Times New Roman" w:cs="Times New Roman"/>
          <w:sz w:val="24"/>
          <w:szCs w:val="24"/>
        </w:rPr>
        <w:t xml:space="preserve">, nonuse by </w:t>
      </w:r>
      <w:r w:rsidR="00391B68">
        <w:rPr>
          <w:rFonts w:ascii="Times New Roman" w:hAnsi="Times New Roman" w:cs="Times New Roman"/>
          <w:sz w:val="24"/>
          <w:szCs w:val="24"/>
        </w:rPr>
        <w:t xml:space="preserve">the </w:t>
      </w:r>
      <w:r w:rsidR="0065605F">
        <w:rPr>
          <w:rFonts w:ascii="Times New Roman" w:hAnsi="Times New Roman" w:cs="Times New Roman"/>
          <w:sz w:val="24"/>
          <w:szCs w:val="24"/>
        </w:rPr>
        <w:t>target species,</w:t>
      </w:r>
      <w:r w:rsidR="00391B68">
        <w:rPr>
          <w:rFonts w:ascii="Times New Roman" w:hAnsi="Times New Roman" w:cs="Times New Roman"/>
          <w:sz w:val="24"/>
          <w:szCs w:val="24"/>
        </w:rPr>
        <w:t xml:space="preserve"> and </w:t>
      </w:r>
      <w:r w:rsidR="0065605F">
        <w:rPr>
          <w:rFonts w:ascii="Times New Roman" w:hAnsi="Times New Roman" w:cs="Times New Roman"/>
          <w:sz w:val="24"/>
          <w:szCs w:val="24"/>
        </w:rPr>
        <w:t>reduced home range size of</w:t>
      </w:r>
      <w:r w:rsidR="007E7EB1">
        <w:rPr>
          <w:rFonts w:ascii="Times New Roman" w:hAnsi="Times New Roman" w:cs="Times New Roman"/>
          <w:sz w:val="24"/>
          <w:szCs w:val="24"/>
        </w:rPr>
        <w:t xml:space="preserve"> bobwhites</w:t>
      </w:r>
      <w:r w:rsidR="00391B68">
        <w:rPr>
          <w:rFonts w:ascii="Times New Roman" w:hAnsi="Times New Roman" w:cs="Times New Roman"/>
          <w:sz w:val="24"/>
          <w:szCs w:val="24"/>
        </w:rPr>
        <w:t xml:space="preserve"> that could render the technique harmful </w:t>
      </w:r>
      <w:r w:rsidR="007E7EB1">
        <w:rPr>
          <w:rFonts w:ascii="Times New Roman" w:hAnsi="Times New Roman" w:cs="Times New Roman"/>
          <w:sz w:val="24"/>
          <w:szCs w:val="24"/>
        </w:rPr>
        <w:t>(</w:t>
      </w:r>
      <w:r w:rsidR="00773AB0">
        <w:rPr>
          <w:rFonts w:ascii="Times New Roman" w:hAnsi="Times New Roman" w:cs="Times New Roman"/>
          <w:sz w:val="24"/>
          <w:szCs w:val="24"/>
        </w:rPr>
        <w:t>Guthery et</w:t>
      </w:r>
      <w:r w:rsidR="0065605F">
        <w:rPr>
          <w:rFonts w:ascii="Times New Roman" w:hAnsi="Times New Roman" w:cs="Times New Roman"/>
          <w:sz w:val="24"/>
          <w:szCs w:val="24"/>
        </w:rPr>
        <w:t xml:space="preserve"> al</w:t>
      </w:r>
      <w:r w:rsidR="00773AB0">
        <w:rPr>
          <w:rFonts w:ascii="Times New Roman" w:hAnsi="Times New Roman" w:cs="Times New Roman"/>
          <w:sz w:val="24"/>
          <w:szCs w:val="24"/>
        </w:rPr>
        <w:t>.</w:t>
      </w:r>
      <w:r w:rsidR="0065605F">
        <w:rPr>
          <w:rFonts w:ascii="Times New Roman" w:hAnsi="Times New Roman" w:cs="Times New Roman"/>
          <w:sz w:val="24"/>
          <w:szCs w:val="24"/>
        </w:rPr>
        <w:t xml:space="preserve"> 2004</w:t>
      </w:r>
      <w:r w:rsidR="007E7EB1">
        <w:rPr>
          <w:rFonts w:ascii="Times New Roman" w:hAnsi="Times New Roman" w:cs="Times New Roman"/>
          <w:sz w:val="24"/>
          <w:szCs w:val="24"/>
        </w:rPr>
        <w:t>,</w:t>
      </w:r>
      <w:r w:rsidR="007E7EB1" w:rsidRPr="007E7EB1">
        <w:rPr>
          <w:rFonts w:ascii="Times New Roman" w:hAnsi="Times New Roman" w:cs="Times New Roman"/>
          <w:sz w:val="24"/>
          <w:szCs w:val="24"/>
        </w:rPr>
        <w:t xml:space="preserve"> </w:t>
      </w:r>
      <w:r w:rsidR="00773AB0">
        <w:rPr>
          <w:rFonts w:ascii="Times New Roman" w:hAnsi="Times New Roman" w:cs="Times New Roman"/>
          <w:sz w:val="24"/>
          <w:szCs w:val="24"/>
        </w:rPr>
        <w:t>Henson et</w:t>
      </w:r>
      <w:r w:rsidR="007E7EB1">
        <w:rPr>
          <w:rFonts w:ascii="Times New Roman" w:hAnsi="Times New Roman" w:cs="Times New Roman"/>
          <w:sz w:val="24"/>
          <w:szCs w:val="24"/>
        </w:rPr>
        <w:t xml:space="preserve"> al</w:t>
      </w:r>
      <w:r w:rsidR="00773AB0">
        <w:rPr>
          <w:rFonts w:ascii="Times New Roman" w:hAnsi="Times New Roman" w:cs="Times New Roman"/>
          <w:sz w:val="24"/>
          <w:szCs w:val="24"/>
        </w:rPr>
        <w:t>.</w:t>
      </w:r>
      <w:r w:rsidR="007E7EB1">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6C4C25">
        <w:rPr>
          <w:rFonts w:ascii="Times New Roman" w:hAnsi="Times New Roman" w:cs="Times New Roman"/>
          <w:sz w:val="24"/>
          <w:szCs w:val="24"/>
        </w:rPr>
        <w:t xml:space="preserve"> </w:t>
      </w:r>
      <w:r w:rsidR="0065605F">
        <w:rPr>
          <w:rFonts w:ascii="Times New Roman" w:hAnsi="Times New Roman" w:cs="Times New Roman"/>
          <w:sz w:val="24"/>
          <w:szCs w:val="24"/>
        </w:rPr>
        <w:t>Disease in stationary feeders</w:t>
      </w:r>
      <w:r w:rsidR="00B22F3E">
        <w:rPr>
          <w:rFonts w:ascii="Times New Roman" w:hAnsi="Times New Roman" w:cs="Times New Roman"/>
          <w:sz w:val="24"/>
          <w:szCs w:val="24"/>
        </w:rPr>
        <w:t xml:space="preserve"> from infected feed</w:t>
      </w:r>
      <w:r w:rsidR="0065605F">
        <w:rPr>
          <w:rFonts w:ascii="Times New Roman" w:hAnsi="Times New Roman" w:cs="Times New Roman"/>
          <w:sz w:val="24"/>
          <w:szCs w:val="24"/>
        </w:rPr>
        <w:t xml:space="preserve"> has been a proposed hypothesis that could negatively influence bobwhite survival (</w:t>
      </w:r>
      <w:r w:rsidR="00B22F3E">
        <w:rPr>
          <w:rFonts w:ascii="Times New Roman" w:hAnsi="Times New Roman" w:cs="Times New Roman"/>
          <w:sz w:val="24"/>
          <w:szCs w:val="24"/>
        </w:rPr>
        <w:t>Lehmann 1984, Guthery 1986).</w:t>
      </w:r>
      <w:r w:rsidR="007E7EB1">
        <w:rPr>
          <w:rFonts w:ascii="Times New Roman" w:hAnsi="Times New Roman" w:cs="Times New Roman"/>
          <w:sz w:val="24"/>
          <w:szCs w:val="24"/>
        </w:rPr>
        <w:t xml:space="preserve"> </w:t>
      </w:r>
      <w:r w:rsidR="00E77FC9">
        <w:rPr>
          <w:rFonts w:ascii="Times New Roman" w:hAnsi="Times New Roman" w:cs="Times New Roman"/>
          <w:sz w:val="24"/>
          <w:szCs w:val="24"/>
        </w:rPr>
        <w:t xml:space="preserve"> </w:t>
      </w:r>
      <w:r w:rsidR="005A66C9">
        <w:rPr>
          <w:rFonts w:ascii="Times New Roman" w:hAnsi="Times New Roman" w:cs="Times New Roman"/>
          <w:sz w:val="24"/>
          <w:szCs w:val="24"/>
        </w:rPr>
        <w:t xml:space="preserve">Others have hypothesized that the probability of </w:t>
      </w:r>
      <w:r w:rsidR="00894549">
        <w:rPr>
          <w:rFonts w:ascii="Times New Roman" w:hAnsi="Times New Roman" w:cs="Times New Roman"/>
          <w:sz w:val="24"/>
          <w:szCs w:val="24"/>
        </w:rPr>
        <w:t>spread</w:t>
      </w:r>
      <w:r w:rsidR="005A66C9">
        <w:rPr>
          <w:rFonts w:ascii="Times New Roman" w:hAnsi="Times New Roman" w:cs="Times New Roman"/>
          <w:sz w:val="24"/>
          <w:szCs w:val="24"/>
        </w:rPr>
        <w:t>ing</w:t>
      </w:r>
      <w:r w:rsidR="00894549">
        <w:rPr>
          <w:rFonts w:ascii="Times New Roman" w:hAnsi="Times New Roman" w:cs="Times New Roman"/>
          <w:sz w:val="24"/>
          <w:szCs w:val="24"/>
        </w:rPr>
        <w:t xml:space="preserve"> of parasites from covey to covey could be increased by coveys using the same feeder (Guth</w:t>
      </w:r>
      <w:r w:rsidR="00AB5855">
        <w:rPr>
          <w:rFonts w:ascii="Times New Roman" w:hAnsi="Times New Roman" w:cs="Times New Roman"/>
          <w:sz w:val="24"/>
          <w:szCs w:val="24"/>
        </w:rPr>
        <w:t xml:space="preserve">ery 1997, Peterson 2007).  </w:t>
      </w:r>
      <w:r w:rsidR="00D938CC">
        <w:rPr>
          <w:rFonts w:ascii="Times New Roman" w:hAnsi="Times New Roman" w:cs="Times New Roman"/>
          <w:sz w:val="24"/>
          <w:szCs w:val="24"/>
        </w:rPr>
        <w:t>Henson et al. (2012) addressed an issue in stationary feeders with aflatoxin contamination and reported that the issue was not significant</w:t>
      </w:r>
      <w:r w:rsidR="00894549">
        <w:rPr>
          <w:rFonts w:ascii="Times New Roman" w:hAnsi="Times New Roman" w:cs="Times New Roman"/>
          <w:sz w:val="24"/>
          <w:szCs w:val="24"/>
        </w:rPr>
        <w:t xml:space="preserve">.  </w:t>
      </w:r>
      <w:r w:rsidR="00E77FC9">
        <w:rPr>
          <w:rFonts w:ascii="Times New Roman" w:hAnsi="Times New Roman" w:cs="Times New Roman"/>
          <w:sz w:val="24"/>
          <w:szCs w:val="24"/>
        </w:rPr>
        <w:t xml:space="preserve">Oberheu and Dabbert </w:t>
      </w:r>
      <w:r w:rsidR="006F084D">
        <w:rPr>
          <w:rFonts w:ascii="Times New Roman" w:hAnsi="Times New Roman" w:cs="Times New Roman"/>
          <w:sz w:val="24"/>
          <w:szCs w:val="24"/>
        </w:rPr>
        <w:t>(</w:t>
      </w:r>
      <w:r w:rsidR="00E77FC9">
        <w:rPr>
          <w:rFonts w:ascii="Times New Roman" w:hAnsi="Times New Roman" w:cs="Times New Roman"/>
          <w:sz w:val="24"/>
          <w:szCs w:val="24"/>
        </w:rPr>
        <w:t>2001</w:t>
      </w:r>
      <w:r w:rsidR="006F084D">
        <w:rPr>
          <w:rFonts w:ascii="Times New Roman" w:hAnsi="Times New Roman" w:cs="Times New Roman"/>
          <w:sz w:val="24"/>
          <w:szCs w:val="24"/>
        </w:rPr>
        <w:t>)</w:t>
      </w:r>
      <w:r w:rsidR="00E77FC9">
        <w:rPr>
          <w:rFonts w:ascii="Times New Roman" w:hAnsi="Times New Roman" w:cs="Times New Roman"/>
          <w:sz w:val="24"/>
          <w:szCs w:val="24"/>
        </w:rPr>
        <w:t xml:space="preserve"> found that aflatoxin concentration could be as high or higher in wild forbs that bobwhite</w:t>
      </w:r>
      <w:r w:rsidR="00894549">
        <w:rPr>
          <w:rFonts w:ascii="Times New Roman" w:hAnsi="Times New Roman" w:cs="Times New Roman"/>
          <w:sz w:val="24"/>
          <w:szCs w:val="24"/>
        </w:rPr>
        <w:t>s</w:t>
      </w:r>
      <w:r w:rsidR="00E77FC9">
        <w:rPr>
          <w:rFonts w:ascii="Times New Roman" w:hAnsi="Times New Roman" w:cs="Times New Roman"/>
          <w:sz w:val="24"/>
          <w:szCs w:val="24"/>
        </w:rPr>
        <w:t xml:space="preserve"> use as a food source and alleviated some concern about </w:t>
      </w:r>
      <w:r w:rsidR="00894549">
        <w:rPr>
          <w:rFonts w:ascii="Times New Roman" w:hAnsi="Times New Roman" w:cs="Times New Roman"/>
          <w:sz w:val="24"/>
          <w:szCs w:val="24"/>
        </w:rPr>
        <w:t>mycotoxins</w:t>
      </w:r>
      <w:r w:rsidR="00E77FC9">
        <w:rPr>
          <w:rFonts w:ascii="Times New Roman" w:hAnsi="Times New Roman" w:cs="Times New Roman"/>
          <w:sz w:val="24"/>
          <w:szCs w:val="24"/>
        </w:rPr>
        <w:t xml:space="preserve">. </w:t>
      </w:r>
      <w:r w:rsidR="00B35539">
        <w:rPr>
          <w:rFonts w:ascii="Times New Roman" w:hAnsi="Times New Roman" w:cs="Times New Roman"/>
          <w:sz w:val="24"/>
          <w:szCs w:val="24"/>
        </w:rPr>
        <w:t xml:space="preserve"> </w:t>
      </w:r>
      <w:r w:rsidR="007E7EB1">
        <w:rPr>
          <w:rFonts w:ascii="Times New Roman" w:hAnsi="Times New Roman" w:cs="Times New Roman"/>
          <w:sz w:val="24"/>
          <w:szCs w:val="24"/>
        </w:rPr>
        <w:t xml:space="preserve">Use </w:t>
      </w:r>
      <w:r w:rsidR="000B1FC0">
        <w:rPr>
          <w:rFonts w:ascii="Times New Roman" w:hAnsi="Times New Roman" w:cs="Times New Roman"/>
          <w:sz w:val="24"/>
          <w:szCs w:val="24"/>
        </w:rPr>
        <w:t xml:space="preserve">of stationary feeders </w:t>
      </w:r>
      <w:r w:rsidR="007E7EB1">
        <w:rPr>
          <w:rFonts w:ascii="Times New Roman" w:hAnsi="Times New Roman" w:cs="Times New Roman"/>
          <w:sz w:val="24"/>
          <w:szCs w:val="24"/>
        </w:rPr>
        <w:t>b</w:t>
      </w:r>
      <w:r w:rsidR="00B35539">
        <w:rPr>
          <w:rFonts w:ascii="Times New Roman" w:hAnsi="Times New Roman" w:cs="Times New Roman"/>
          <w:sz w:val="24"/>
          <w:szCs w:val="24"/>
        </w:rPr>
        <w:t>y bobwhites</w:t>
      </w:r>
      <w:r w:rsidR="000B1FC0">
        <w:rPr>
          <w:rFonts w:ascii="Times New Roman" w:hAnsi="Times New Roman" w:cs="Times New Roman"/>
          <w:sz w:val="24"/>
          <w:szCs w:val="24"/>
        </w:rPr>
        <w:t xml:space="preserve"> </w:t>
      </w:r>
      <w:r w:rsidR="007E7EB1">
        <w:rPr>
          <w:rFonts w:ascii="Times New Roman" w:hAnsi="Times New Roman" w:cs="Times New Roman"/>
          <w:sz w:val="24"/>
          <w:szCs w:val="24"/>
        </w:rPr>
        <w:t xml:space="preserve">has been limited, with one study showing only 7% of </w:t>
      </w:r>
      <w:r w:rsidR="000B1FC0">
        <w:rPr>
          <w:rFonts w:ascii="Times New Roman" w:hAnsi="Times New Roman" w:cs="Times New Roman"/>
          <w:sz w:val="24"/>
          <w:szCs w:val="24"/>
        </w:rPr>
        <w:t>feeder visits were from bobwhites</w:t>
      </w:r>
      <w:r w:rsidR="007E7EB1">
        <w:rPr>
          <w:rFonts w:ascii="Times New Roman" w:hAnsi="Times New Roman" w:cs="Times New Roman"/>
          <w:sz w:val="24"/>
          <w:szCs w:val="24"/>
        </w:rPr>
        <w:t>,</w:t>
      </w:r>
      <w:r w:rsidR="000B1FC0">
        <w:rPr>
          <w:rFonts w:ascii="Times New Roman" w:hAnsi="Times New Roman" w:cs="Times New Roman"/>
          <w:sz w:val="24"/>
          <w:szCs w:val="24"/>
        </w:rPr>
        <w:t xml:space="preserve"> the primary species to use the feeders were raccoons,</w:t>
      </w:r>
      <w:r w:rsidR="007E7EB1">
        <w:rPr>
          <w:rFonts w:ascii="Times New Roman" w:hAnsi="Times New Roman" w:cs="Times New Roman"/>
          <w:sz w:val="24"/>
          <w:szCs w:val="24"/>
        </w:rPr>
        <w:t xml:space="preserve"> </w:t>
      </w:r>
      <w:r w:rsidR="007E7EB1">
        <w:rPr>
          <w:rFonts w:ascii="Times New Roman" w:hAnsi="Times New Roman" w:cs="Times New Roman"/>
          <w:i/>
          <w:sz w:val="24"/>
          <w:szCs w:val="24"/>
        </w:rPr>
        <w:t>Procyon lotor</w:t>
      </w:r>
      <w:r w:rsidR="00773AB0">
        <w:rPr>
          <w:rFonts w:ascii="Times New Roman" w:hAnsi="Times New Roman" w:cs="Times New Roman"/>
          <w:sz w:val="24"/>
          <w:szCs w:val="24"/>
        </w:rPr>
        <w:t xml:space="preserve"> (Henson et</w:t>
      </w:r>
      <w:r w:rsidR="007E7EB1">
        <w:rPr>
          <w:rFonts w:ascii="Times New Roman" w:hAnsi="Times New Roman" w:cs="Times New Roman"/>
          <w:sz w:val="24"/>
          <w:szCs w:val="24"/>
        </w:rPr>
        <w:t xml:space="preserve"> al</w:t>
      </w:r>
      <w:r w:rsidR="00773AB0">
        <w:rPr>
          <w:rFonts w:ascii="Times New Roman" w:hAnsi="Times New Roman" w:cs="Times New Roman"/>
          <w:sz w:val="24"/>
          <w:szCs w:val="24"/>
        </w:rPr>
        <w:t>.</w:t>
      </w:r>
      <w:r w:rsidR="007E7EB1">
        <w:rPr>
          <w:rFonts w:ascii="Times New Roman" w:hAnsi="Times New Roman" w:cs="Times New Roman"/>
          <w:sz w:val="24"/>
          <w:szCs w:val="24"/>
        </w:rPr>
        <w:t xml:space="preserve"> 2012).</w:t>
      </w:r>
      <w:r w:rsidR="00B22F3E">
        <w:rPr>
          <w:rFonts w:ascii="Times New Roman" w:hAnsi="Times New Roman" w:cs="Times New Roman"/>
          <w:sz w:val="24"/>
          <w:szCs w:val="24"/>
        </w:rPr>
        <w:t xml:space="preserve"> </w:t>
      </w:r>
      <w:r w:rsidR="007E7EB1">
        <w:rPr>
          <w:rFonts w:ascii="Times New Roman" w:hAnsi="Times New Roman" w:cs="Times New Roman"/>
          <w:sz w:val="24"/>
          <w:szCs w:val="24"/>
        </w:rPr>
        <w:t xml:space="preserve"> A separate study found that nontarget</w:t>
      </w:r>
      <w:r w:rsidR="00102985">
        <w:rPr>
          <w:rFonts w:ascii="Times New Roman" w:hAnsi="Times New Roman" w:cs="Times New Roman"/>
          <w:sz w:val="24"/>
          <w:szCs w:val="24"/>
        </w:rPr>
        <w:t xml:space="preserve"> species comprised 99.6% of visits</w:t>
      </w:r>
      <w:r w:rsidR="007E7EB1">
        <w:rPr>
          <w:rFonts w:ascii="Times New Roman" w:hAnsi="Times New Roman" w:cs="Times New Roman"/>
          <w:sz w:val="24"/>
          <w:szCs w:val="24"/>
        </w:rPr>
        <w:t xml:space="preserve"> at</w:t>
      </w:r>
      <w:r w:rsidR="00102985">
        <w:rPr>
          <w:rFonts w:ascii="Times New Roman" w:hAnsi="Times New Roman" w:cs="Times New Roman"/>
          <w:sz w:val="24"/>
          <w:szCs w:val="24"/>
        </w:rPr>
        <w:t xml:space="preserve"> stationary</w:t>
      </w:r>
      <w:r w:rsidR="007E7EB1">
        <w:rPr>
          <w:rFonts w:ascii="Times New Roman" w:hAnsi="Times New Roman" w:cs="Times New Roman"/>
          <w:sz w:val="24"/>
          <w:szCs w:val="24"/>
        </w:rPr>
        <w:t xml:space="preserve"> feeders (</w:t>
      </w:r>
      <w:r w:rsidR="00773AB0">
        <w:rPr>
          <w:rFonts w:ascii="Times New Roman" w:hAnsi="Times New Roman" w:cs="Times New Roman"/>
          <w:sz w:val="24"/>
          <w:szCs w:val="24"/>
        </w:rPr>
        <w:t>Guthery et</w:t>
      </w:r>
      <w:r w:rsidR="00632459">
        <w:rPr>
          <w:rFonts w:ascii="Times New Roman" w:hAnsi="Times New Roman" w:cs="Times New Roman"/>
          <w:sz w:val="24"/>
          <w:szCs w:val="24"/>
        </w:rPr>
        <w:t xml:space="preserve"> al</w:t>
      </w:r>
      <w:r w:rsidR="00773AB0">
        <w:rPr>
          <w:rFonts w:ascii="Times New Roman" w:hAnsi="Times New Roman" w:cs="Times New Roman"/>
          <w:sz w:val="24"/>
          <w:szCs w:val="24"/>
        </w:rPr>
        <w:t>.</w:t>
      </w:r>
      <w:r w:rsidR="00632459">
        <w:rPr>
          <w:rFonts w:ascii="Times New Roman" w:hAnsi="Times New Roman" w:cs="Times New Roman"/>
          <w:sz w:val="24"/>
          <w:szCs w:val="24"/>
        </w:rPr>
        <w:t xml:space="preserve"> 2004).</w:t>
      </w:r>
      <w:r w:rsidR="0054288A">
        <w:rPr>
          <w:rFonts w:ascii="Times New Roman" w:hAnsi="Times New Roman" w:cs="Times New Roman"/>
          <w:sz w:val="24"/>
          <w:szCs w:val="24"/>
        </w:rPr>
        <w:t xml:space="preserve">  </w:t>
      </w:r>
      <w:r w:rsidR="00894549">
        <w:rPr>
          <w:rFonts w:ascii="Times New Roman" w:hAnsi="Times New Roman" w:cs="Times New Roman"/>
          <w:sz w:val="24"/>
          <w:szCs w:val="24"/>
        </w:rPr>
        <w:t xml:space="preserve">Given no consistent benefit to bobwhites and this long list of potential problems, stationary supplemental feeders do not appear to be a suitable method of providing feed to bobwhites.  </w:t>
      </w:r>
      <w:r w:rsidR="00632459">
        <w:rPr>
          <w:rFonts w:ascii="Times New Roman" w:hAnsi="Times New Roman" w:cs="Times New Roman"/>
          <w:sz w:val="24"/>
          <w:szCs w:val="24"/>
        </w:rPr>
        <w:t xml:space="preserve"> </w:t>
      </w:r>
      <w:r w:rsidR="00B22F3E">
        <w:rPr>
          <w:rFonts w:ascii="Times New Roman" w:hAnsi="Times New Roman" w:cs="Times New Roman"/>
          <w:sz w:val="24"/>
          <w:szCs w:val="24"/>
        </w:rPr>
        <w:t xml:space="preserve"> </w:t>
      </w:r>
    </w:p>
    <w:p w14:paraId="78AADE64" w14:textId="1D71D1EB" w:rsidR="0054288A" w:rsidRDefault="0054288A"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D6243">
        <w:rPr>
          <w:rFonts w:ascii="Times New Roman" w:hAnsi="Times New Roman" w:cs="Times New Roman"/>
          <w:sz w:val="24"/>
          <w:szCs w:val="24"/>
        </w:rPr>
        <w:t>Biologists attempted to address some of the problems of using stationary supplemental feeders using a technique termed road baiting.  Road baitin</w:t>
      </w:r>
      <w:r w:rsidR="001B1B73">
        <w:rPr>
          <w:rFonts w:ascii="Times New Roman" w:hAnsi="Times New Roman" w:cs="Times New Roman"/>
          <w:sz w:val="24"/>
          <w:szCs w:val="24"/>
        </w:rPr>
        <w:t>g is the process of distributing</w:t>
      </w:r>
      <w:r w:rsidR="00DD6243">
        <w:rPr>
          <w:rFonts w:ascii="Times New Roman" w:hAnsi="Times New Roman" w:cs="Times New Roman"/>
          <w:sz w:val="24"/>
          <w:szCs w:val="24"/>
        </w:rPr>
        <w:t xml:space="preserve"> supplemental feed directly onto the road surface.  </w:t>
      </w:r>
      <w:r w:rsidR="00980095">
        <w:rPr>
          <w:rFonts w:ascii="Times New Roman" w:hAnsi="Times New Roman" w:cs="Times New Roman"/>
          <w:sz w:val="24"/>
          <w:szCs w:val="24"/>
        </w:rPr>
        <w:t xml:space="preserve">Haines et al. (2004) </w:t>
      </w:r>
      <w:r w:rsidR="00D60670">
        <w:rPr>
          <w:rFonts w:ascii="Times New Roman" w:hAnsi="Times New Roman" w:cs="Times New Roman"/>
          <w:sz w:val="24"/>
          <w:szCs w:val="24"/>
        </w:rPr>
        <w:t xml:space="preserve">tested </w:t>
      </w:r>
      <w:r w:rsidR="00EF6C7D">
        <w:rPr>
          <w:rFonts w:ascii="Times New Roman" w:hAnsi="Times New Roman" w:cs="Times New Roman"/>
          <w:sz w:val="24"/>
          <w:szCs w:val="24"/>
        </w:rPr>
        <w:t>r</w:t>
      </w:r>
      <w:r>
        <w:rPr>
          <w:rFonts w:ascii="Times New Roman" w:hAnsi="Times New Roman" w:cs="Times New Roman"/>
          <w:sz w:val="24"/>
          <w:szCs w:val="24"/>
        </w:rPr>
        <w:t>oad-baiting</w:t>
      </w:r>
      <w:r w:rsidR="00EF6C7D">
        <w:rPr>
          <w:rFonts w:ascii="Times New Roman" w:hAnsi="Times New Roman" w:cs="Times New Roman"/>
          <w:sz w:val="24"/>
          <w:szCs w:val="24"/>
        </w:rPr>
        <w:t xml:space="preserve"> and reported that it did not</w:t>
      </w:r>
      <w:r>
        <w:rPr>
          <w:rFonts w:ascii="Times New Roman" w:hAnsi="Times New Roman" w:cs="Times New Roman"/>
          <w:sz w:val="24"/>
          <w:szCs w:val="24"/>
        </w:rPr>
        <w:t xml:space="preserve"> increase the survival </w:t>
      </w:r>
      <w:r w:rsidR="000B1FC0">
        <w:rPr>
          <w:rFonts w:ascii="Times New Roman" w:hAnsi="Times New Roman" w:cs="Times New Roman"/>
          <w:sz w:val="24"/>
          <w:szCs w:val="24"/>
        </w:rPr>
        <w:t>rate</w:t>
      </w:r>
      <w:r w:rsidR="00EF6C7D">
        <w:rPr>
          <w:rFonts w:ascii="Times New Roman" w:hAnsi="Times New Roman" w:cs="Times New Roman"/>
          <w:sz w:val="24"/>
          <w:szCs w:val="24"/>
        </w:rPr>
        <w:t xml:space="preserve"> of bobwhites</w:t>
      </w:r>
      <w:r w:rsidR="001B1B73">
        <w:rPr>
          <w:rFonts w:ascii="Times New Roman" w:hAnsi="Times New Roman" w:cs="Times New Roman"/>
          <w:sz w:val="24"/>
          <w:szCs w:val="24"/>
        </w:rPr>
        <w:t xml:space="preserve">.  </w:t>
      </w:r>
      <w:r w:rsidR="00EF6C7D">
        <w:rPr>
          <w:rFonts w:ascii="Times New Roman" w:hAnsi="Times New Roman" w:cs="Times New Roman"/>
          <w:sz w:val="24"/>
          <w:szCs w:val="24"/>
        </w:rPr>
        <w:t>They suggested that road baiting altered bobwhite home range, but this study was not replicated</w:t>
      </w:r>
      <w:r w:rsidR="003D2A84">
        <w:rPr>
          <w:rFonts w:ascii="Times New Roman" w:hAnsi="Times New Roman" w:cs="Times New Roman"/>
          <w:sz w:val="24"/>
          <w:szCs w:val="24"/>
        </w:rPr>
        <w:t xml:space="preserve"> and one year of data is not enough to make a sound management decision</w:t>
      </w:r>
      <w:r w:rsidR="00EF6C7D">
        <w:rPr>
          <w:rFonts w:ascii="Times New Roman" w:hAnsi="Times New Roman" w:cs="Times New Roman"/>
          <w:sz w:val="24"/>
          <w:szCs w:val="24"/>
        </w:rPr>
        <w:t xml:space="preserve">.  </w:t>
      </w:r>
    </w:p>
    <w:p w14:paraId="4E228A54" w14:textId="13868776" w:rsidR="00C2028B" w:rsidRDefault="0054288A"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35539">
        <w:rPr>
          <w:rFonts w:ascii="Times New Roman" w:hAnsi="Times New Roman" w:cs="Times New Roman"/>
          <w:sz w:val="24"/>
          <w:szCs w:val="24"/>
        </w:rPr>
        <w:t>O</w:t>
      </w:r>
      <w:r w:rsidR="0065605F">
        <w:rPr>
          <w:rFonts w:ascii="Times New Roman" w:hAnsi="Times New Roman" w:cs="Times New Roman"/>
          <w:sz w:val="24"/>
          <w:szCs w:val="24"/>
        </w:rPr>
        <w:t xml:space="preserve">ne technique has been shown to have no impact on home range </w:t>
      </w:r>
      <w:r w:rsidR="006C4C25">
        <w:rPr>
          <w:rFonts w:ascii="Times New Roman" w:hAnsi="Times New Roman" w:cs="Times New Roman"/>
          <w:sz w:val="24"/>
          <w:szCs w:val="24"/>
        </w:rPr>
        <w:t>size</w:t>
      </w:r>
      <w:r w:rsidR="006B5DDD">
        <w:rPr>
          <w:rFonts w:ascii="Times New Roman" w:hAnsi="Times New Roman" w:cs="Times New Roman"/>
          <w:sz w:val="24"/>
          <w:szCs w:val="24"/>
        </w:rPr>
        <w:t>, increase survival, and positively impact reproduction</w:t>
      </w:r>
      <w:r w:rsidR="000B1FC0">
        <w:rPr>
          <w:rFonts w:ascii="Times New Roman" w:hAnsi="Times New Roman" w:cs="Times New Roman"/>
          <w:sz w:val="24"/>
          <w:szCs w:val="24"/>
        </w:rPr>
        <w:t>.</w:t>
      </w:r>
      <w:r w:rsidR="006B5DDD">
        <w:rPr>
          <w:rFonts w:ascii="Times New Roman" w:hAnsi="Times New Roman" w:cs="Times New Roman"/>
          <w:sz w:val="24"/>
          <w:szCs w:val="24"/>
        </w:rPr>
        <w:t xml:space="preserve"> </w:t>
      </w:r>
      <w:r w:rsidR="000B1FC0">
        <w:rPr>
          <w:rFonts w:ascii="Times New Roman" w:hAnsi="Times New Roman" w:cs="Times New Roman"/>
          <w:sz w:val="24"/>
          <w:szCs w:val="24"/>
        </w:rPr>
        <w:t xml:space="preserve"> T</w:t>
      </w:r>
      <w:r w:rsidR="007E7EB1">
        <w:rPr>
          <w:rFonts w:ascii="Times New Roman" w:hAnsi="Times New Roman" w:cs="Times New Roman"/>
          <w:sz w:val="24"/>
          <w:szCs w:val="24"/>
        </w:rPr>
        <w:t>hat</w:t>
      </w:r>
      <w:r w:rsidR="000B1FC0">
        <w:rPr>
          <w:rFonts w:ascii="Times New Roman" w:hAnsi="Times New Roman" w:cs="Times New Roman"/>
          <w:sz w:val="24"/>
          <w:szCs w:val="24"/>
        </w:rPr>
        <w:t xml:space="preserve"> method is broadcast</w:t>
      </w:r>
      <w:r w:rsidR="007E7EB1">
        <w:rPr>
          <w:rFonts w:ascii="Times New Roman" w:hAnsi="Times New Roman" w:cs="Times New Roman"/>
          <w:sz w:val="24"/>
          <w:szCs w:val="24"/>
        </w:rPr>
        <w:t xml:space="preserve"> feed</w:t>
      </w:r>
      <w:r w:rsidR="000B1FC0">
        <w:rPr>
          <w:rFonts w:ascii="Times New Roman" w:hAnsi="Times New Roman" w:cs="Times New Roman"/>
          <w:sz w:val="24"/>
          <w:szCs w:val="24"/>
        </w:rPr>
        <w:t>ing</w:t>
      </w:r>
      <w:r w:rsidR="003D2A84">
        <w:rPr>
          <w:rFonts w:ascii="Times New Roman" w:hAnsi="Times New Roman" w:cs="Times New Roman"/>
          <w:sz w:val="24"/>
          <w:szCs w:val="24"/>
        </w:rPr>
        <w:t xml:space="preserve"> (</w:t>
      </w:r>
      <w:r w:rsidR="007E7EB1">
        <w:rPr>
          <w:rFonts w:ascii="Times New Roman" w:hAnsi="Times New Roman" w:cs="Times New Roman"/>
          <w:sz w:val="24"/>
          <w:szCs w:val="24"/>
        </w:rPr>
        <w:t>Sisson 2000</w:t>
      </w:r>
      <w:r w:rsidR="003D2A84">
        <w:rPr>
          <w:rFonts w:ascii="Times New Roman" w:hAnsi="Times New Roman" w:cs="Times New Roman"/>
          <w:sz w:val="24"/>
          <w:szCs w:val="24"/>
        </w:rPr>
        <w:t>, Whitelaw et al. 2007,</w:t>
      </w:r>
      <w:r w:rsidR="00980095">
        <w:rPr>
          <w:rFonts w:ascii="Times New Roman" w:hAnsi="Times New Roman" w:cs="Times New Roman"/>
          <w:sz w:val="24"/>
          <w:szCs w:val="24"/>
        </w:rPr>
        <w:t xml:space="preserve"> Tall Timbers 2009</w:t>
      </w:r>
      <w:r w:rsidR="0093164E">
        <w:rPr>
          <w:rFonts w:ascii="Times New Roman" w:hAnsi="Times New Roman" w:cs="Times New Roman"/>
          <w:sz w:val="24"/>
          <w:szCs w:val="24"/>
        </w:rPr>
        <w:t xml:space="preserve">, </w:t>
      </w:r>
      <w:r w:rsidR="003D2A84">
        <w:rPr>
          <w:rFonts w:ascii="Times New Roman" w:hAnsi="Times New Roman" w:cs="Times New Roman"/>
          <w:sz w:val="24"/>
          <w:szCs w:val="24"/>
        </w:rPr>
        <w:t>Buckley 2013</w:t>
      </w:r>
      <w:r w:rsidR="007E7EB1">
        <w:rPr>
          <w:rFonts w:ascii="Times New Roman" w:hAnsi="Times New Roman" w:cs="Times New Roman"/>
          <w:sz w:val="24"/>
          <w:szCs w:val="24"/>
        </w:rPr>
        <w:t xml:space="preserve">). </w:t>
      </w:r>
      <w:r w:rsidR="0065261A">
        <w:rPr>
          <w:rFonts w:ascii="Times New Roman" w:hAnsi="Times New Roman" w:cs="Times New Roman"/>
          <w:sz w:val="24"/>
          <w:szCs w:val="24"/>
        </w:rPr>
        <w:t xml:space="preserve"> </w:t>
      </w:r>
      <w:r w:rsidR="00EF6C7D">
        <w:rPr>
          <w:rFonts w:ascii="Times New Roman" w:hAnsi="Times New Roman" w:cs="Times New Roman"/>
          <w:sz w:val="24"/>
          <w:szCs w:val="24"/>
        </w:rPr>
        <w:t xml:space="preserve">Broadcast feeding is the process by which feed is broadcast directly into the vegetation within habitat.  </w:t>
      </w:r>
      <w:r w:rsidR="000F1882">
        <w:rPr>
          <w:rFonts w:ascii="Times New Roman" w:hAnsi="Times New Roman" w:cs="Times New Roman"/>
          <w:sz w:val="24"/>
          <w:szCs w:val="24"/>
        </w:rPr>
        <w:t>Tall Timbers</w:t>
      </w:r>
      <w:r>
        <w:rPr>
          <w:rFonts w:ascii="Times New Roman" w:hAnsi="Times New Roman" w:cs="Times New Roman"/>
          <w:sz w:val="24"/>
          <w:szCs w:val="24"/>
        </w:rPr>
        <w:t xml:space="preserve"> </w:t>
      </w:r>
      <w:r w:rsidR="00DC7A9C">
        <w:rPr>
          <w:rFonts w:ascii="Times New Roman" w:hAnsi="Times New Roman" w:cs="Times New Roman"/>
          <w:sz w:val="24"/>
          <w:szCs w:val="24"/>
        </w:rPr>
        <w:t>(</w:t>
      </w:r>
      <w:r w:rsidRPr="00DC7A9C">
        <w:rPr>
          <w:rFonts w:ascii="Times New Roman" w:hAnsi="Times New Roman" w:cs="Times New Roman"/>
          <w:sz w:val="24"/>
          <w:szCs w:val="24"/>
        </w:rPr>
        <w:t>2011</w:t>
      </w:r>
      <w:r w:rsidR="00DC7A9C">
        <w:rPr>
          <w:rFonts w:ascii="Times New Roman" w:hAnsi="Times New Roman" w:cs="Times New Roman"/>
          <w:sz w:val="24"/>
          <w:szCs w:val="24"/>
        </w:rPr>
        <w:t>)</w:t>
      </w:r>
      <w:r w:rsidR="007A58D8">
        <w:rPr>
          <w:rFonts w:ascii="Times New Roman" w:hAnsi="Times New Roman" w:cs="Times New Roman"/>
          <w:sz w:val="24"/>
          <w:szCs w:val="24"/>
        </w:rPr>
        <w:t xml:space="preserve"> demonstrated</w:t>
      </w:r>
      <w:r w:rsidR="000F1882">
        <w:rPr>
          <w:rFonts w:ascii="Times New Roman" w:hAnsi="Times New Roman" w:cs="Times New Roman"/>
          <w:sz w:val="24"/>
          <w:szCs w:val="24"/>
        </w:rPr>
        <w:t xml:space="preserve"> </w:t>
      </w:r>
      <w:r w:rsidR="000B1FC0">
        <w:rPr>
          <w:rFonts w:ascii="Times New Roman" w:hAnsi="Times New Roman" w:cs="Times New Roman"/>
          <w:sz w:val="24"/>
          <w:szCs w:val="24"/>
        </w:rPr>
        <w:t>that broadcast</w:t>
      </w:r>
      <w:r w:rsidR="00404479">
        <w:rPr>
          <w:rFonts w:ascii="Times New Roman" w:hAnsi="Times New Roman" w:cs="Times New Roman"/>
          <w:sz w:val="24"/>
          <w:szCs w:val="24"/>
        </w:rPr>
        <w:t xml:space="preserve"> feeding increased yearly survival rates by 7%.  </w:t>
      </w:r>
      <w:r w:rsidR="00EF6C7D">
        <w:rPr>
          <w:rFonts w:ascii="Times New Roman" w:hAnsi="Times New Roman" w:cs="Times New Roman"/>
          <w:sz w:val="24"/>
          <w:szCs w:val="24"/>
        </w:rPr>
        <w:t xml:space="preserve">Broadcasting supplemental feed </w:t>
      </w:r>
      <w:r w:rsidR="00404479">
        <w:rPr>
          <w:rFonts w:ascii="Times New Roman" w:hAnsi="Times New Roman" w:cs="Times New Roman"/>
          <w:sz w:val="24"/>
          <w:szCs w:val="24"/>
        </w:rPr>
        <w:t xml:space="preserve">was particularly important during times of stress to improve survival, drought being the main stressor during their study.  </w:t>
      </w:r>
      <w:r w:rsidR="005337C3">
        <w:rPr>
          <w:rFonts w:ascii="Times New Roman" w:hAnsi="Times New Roman" w:cs="Times New Roman"/>
          <w:sz w:val="24"/>
          <w:szCs w:val="24"/>
        </w:rPr>
        <w:t xml:space="preserve">Whitelaw et al. (2007) reported that foraging times for bobwhites using supplemental feed was 3 to 4 times less than control bobwhites.  This data led to the conclusion that </w:t>
      </w:r>
      <w:r w:rsidR="00EF6C7D">
        <w:rPr>
          <w:rFonts w:ascii="Times New Roman" w:hAnsi="Times New Roman" w:cs="Times New Roman"/>
          <w:sz w:val="24"/>
          <w:szCs w:val="24"/>
        </w:rPr>
        <w:t xml:space="preserve">risk of </w:t>
      </w:r>
      <w:r w:rsidR="005337C3">
        <w:rPr>
          <w:rFonts w:ascii="Times New Roman" w:hAnsi="Times New Roman" w:cs="Times New Roman"/>
          <w:sz w:val="24"/>
          <w:szCs w:val="24"/>
        </w:rPr>
        <w:t>predation was lessened due to less time</w:t>
      </w:r>
      <w:r w:rsidR="000B1FC0">
        <w:rPr>
          <w:rFonts w:ascii="Times New Roman" w:hAnsi="Times New Roman" w:cs="Times New Roman"/>
          <w:sz w:val="24"/>
          <w:szCs w:val="24"/>
        </w:rPr>
        <w:t xml:space="preserve"> spent</w:t>
      </w:r>
      <w:r w:rsidR="005337C3">
        <w:rPr>
          <w:rFonts w:ascii="Times New Roman" w:hAnsi="Times New Roman" w:cs="Times New Roman"/>
          <w:sz w:val="24"/>
          <w:szCs w:val="24"/>
        </w:rPr>
        <w:t xml:space="preserve"> foraging. Whitelaw et al. (2007) did report smaller home range sizes with supplemental feed in the southeast</w:t>
      </w:r>
      <w:r w:rsidR="00EF6C7D">
        <w:rPr>
          <w:rFonts w:ascii="Times New Roman" w:hAnsi="Times New Roman" w:cs="Times New Roman"/>
          <w:sz w:val="24"/>
          <w:szCs w:val="24"/>
        </w:rPr>
        <w:t>,</w:t>
      </w:r>
      <w:r w:rsidR="005337C3">
        <w:rPr>
          <w:rFonts w:ascii="Times New Roman" w:hAnsi="Times New Roman" w:cs="Times New Roman"/>
          <w:sz w:val="24"/>
          <w:szCs w:val="24"/>
        </w:rPr>
        <w:t xml:space="preserve"> but did not report adverse effects, such as higher predation</w:t>
      </w:r>
      <w:r w:rsidR="000B1FC0">
        <w:rPr>
          <w:rFonts w:ascii="Times New Roman" w:hAnsi="Times New Roman" w:cs="Times New Roman"/>
          <w:sz w:val="24"/>
          <w:szCs w:val="24"/>
        </w:rPr>
        <w:t xml:space="preserve"> or disease</w:t>
      </w:r>
      <w:r w:rsidR="00EF6C7D">
        <w:rPr>
          <w:rFonts w:ascii="Times New Roman" w:hAnsi="Times New Roman" w:cs="Times New Roman"/>
          <w:sz w:val="24"/>
          <w:szCs w:val="24"/>
        </w:rPr>
        <w:t xml:space="preserve"> resulting from smaller home range sizes</w:t>
      </w:r>
      <w:r w:rsidR="005337C3">
        <w:rPr>
          <w:rFonts w:ascii="Times New Roman" w:hAnsi="Times New Roman" w:cs="Times New Roman"/>
          <w:sz w:val="24"/>
          <w:szCs w:val="24"/>
        </w:rPr>
        <w:t xml:space="preserve">.  </w:t>
      </w:r>
      <w:r w:rsidR="0065261A">
        <w:rPr>
          <w:rFonts w:ascii="Times New Roman" w:hAnsi="Times New Roman" w:cs="Times New Roman"/>
          <w:sz w:val="24"/>
          <w:szCs w:val="24"/>
        </w:rPr>
        <w:t xml:space="preserve">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found that broadcast feeding into roadside vegetation</w:t>
      </w:r>
      <w:r w:rsidR="005337C3">
        <w:rPr>
          <w:rFonts w:ascii="Times New Roman" w:hAnsi="Times New Roman" w:cs="Times New Roman"/>
          <w:sz w:val="24"/>
          <w:szCs w:val="24"/>
        </w:rPr>
        <w:t xml:space="preserve"> in the rolling plains</w:t>
      </w:r>
      <w:r w:rsidR="0065261A">
        <w:rPr>
          <w:rFonts w:ascii="Times New Roman" w:hAnsi="Times New Roman" w:cs="Times New Roman"/>
          <w:sz w:val="24"/>
          <w:szCs w:val="24"/>
        </w:rPr>
        <w:t xml:space="preserve"> had no impact on home range size and reduced the chance of predation on feeding bobwhite.  This study focused on the use of milo, </w:t>
      </w:r>
      <w:r w:rsidR="0065261A">
        <w:rPr>
          <w:rFonts w:ascii="Times New Roman" w:hAnsi="Times New Roman" w:cs="Times New Roman"/>
          <w:i/>
          <w:sz w:val="24"/>
          <w:szCs w:val="24"/>
        </w:rPr>
        <w:t>Sorghum bicolor</w:t>
      </w:r>
      <w:r w:rsidR="0065261A">
        <w:rPr>
          <w:rFonts w:ascii="Times New Roman" w:hAnsi="Times New Roman" w:cs="Times New Roman"/>
          <w:sz w:val="24"/>
          <w:szCs w:val="24"/>
        </w:rPr>
        <w:t>, as the supp</w:t>
      </w:r>
      <w:r w:rsidR="003D2A84">
        <w:rPr>
          <w:rFonts w:ascii="Times New Roman" w:hAnsi="Times New Roman" w:cs="Times New Roman"/>
          <w:sz w:val="24"/>
          <w:szCs w:val="24"/>
        </w:rPr>
        <w:t xml:space="preserve">lement broadcast at a rate of 69.6 </w:t>
      </w:r>
      <w:r w:rsidR="0065261A">
        <w:rPr>
          <w:rFonts w:ascii="Times New Roman" w:hAnsi="Times New Roman" w:cs="Times New Roman"/>
          <w:sz w:val="24"/>
          <w:szCs w:val="24"/>
        </w:rPr>
        <w:t xml:space="preserve">kg/km on treatment sites. </w:t>
      </w:r>
      <w:r w:rsidR="00B73112">
        <w:rPr>
          <w:rFonts w:ascii="Times New Roman" w:hAnsi="Times New Roman" w:cs="Times New Roman"/>
          <w:sz w:val="24"/>
          <w:szCs w:val="24"/>
        </w:rPr>
        <w:t>Annual survival was increased by up to 20%</w:t>
      </w:r>
      <w:r w:rsidR="00EF6C7D">
        <w:rPr>
          <w:rFonts w:ascii="Times New Roman" w:hAnsi="Times New Roman" w:cs="Times New Roman"/>
          <w:sz w:val="24"/>
          <w:szCs w:val="24"/>
        </w:rPr>
        <w:t xml:space="preserve"> for bobwhites on treatment areas as compared to controls that did not receive supplemental feed</w:t>
      </w:r>
      <w:r w:rsidR="00B73112">
        <w:rPr>
          <w:rFonts w:ascii="Times New Roman" w:hAnsi="Times New Roman" w:cs="Times New Roman"/>
          <w:sz w:val="24"/>
          <w:szCs w:val="24"/>
        </w:rPr>
        <w:t xml:space="preserve"> in the two years of </w:t>
      </w:r>
      <w:r w:rsidR="00EF6C7D">
        <w:rPr>
          <w:rFonts w:ascii="Times New Roman" w:hAnsi="Times New Roman" w:cs="Times New Roman"/>
          <w:sz w:val="24"/>
          <w:szCs w:val="24"/>
        </w:rPr>
        <w:t>study</w:t>
      </w:r>
      <w:r w:rsidR="00B73112">
        <w:rPr>
          <w:rFonts w:ascii="Times New Roman" w:hAnsi="Times New Roman" w:cs="Times New Roman"/>
          <w:sz w:val="24"/>
          <w:szCs w:val="24"/>
        </w:rPr>
        <w:t>.</w:t>
      </w:r>
      <w:r w:rsidR="0065261A">
        <w:rPr>
          <w:rFonts w:ascii="Times New Roman" w:hAnsi="Times New Roman" w:cs="Times New Roman"/>
          <w:sz w:val="24"/>
          <w:szCs w:val="24"/>
        </w:rPr>
        <w:t xml:space="preserve"> 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also </w:t>
      </w:r>
      <w:r w:rsidR="00EF6C7D">
        <w:rPr>
          <w:rFonts w:ascii="Times New Roman" w:hAnsi="Times New Roman" w:cs="Times New Roman"/>
          <w:sz w:val="24"/>
          <w:szCs w:val="24"/>
        </w:rPr>
        <w:t xml:space="preserve">reported </w:t>
      </w:r>
      <w:r w:rsidR="0065261A">
        <w:rPr>
          <w:rFonts w:ascii="Times New Roman" w:hAnsi="Times New Roman" w:cs="Times New Roman"/>
          <w:sz w:val="24"/>
          <w:szCs w:val="24"/>
        </w:rPr>
        <w:t>that this supplemental feeding technique had a positive impact on reproduction.</w:t>
      </w:r>
      <w:r w:rsidR="006F084D">
        <w:rPr>
          <w:rFonts w:ascii="Times New Roman" w:hAnsi="Times New Roman" w:cs="Times New Roman"/>
          <w:sz w:val="24"/>
          <w:szCs w:val="24"/>
        </w:rPr>
        <w:t xml:space="preserve">  </w:t>
      </w:r>
      <w:r w:rsidR="00526510">
        <w:rPr>
          <w:rFonts w:ascii="Times New Roman" w:hAnsi="Times New Roman" w:cs="Times New Roman"/>
          <w:sz w:val="24"/>
          <w:szCs w:val="24"/>
        </w:rPr>
        <w:t>Hens were 5 times more likely to nest in experimental units versus control units.  There were also</w:t>
      </w:r>
      <w:r w:rsidR="00FB098A">
        <w:rPr>
          <w:rFonts w:ascii="Times New Roman" w:hAnsi="Times New Roman" w:cs="Times New Roman"/>
          <w:sz w:val="24"/>
          <w:szCs w:val="24"/>
        </w:rPr>
        <w:t xml:space="preserve"> six times as many renesting attempts on experimental units versus control units (Buckley 2013).  </w:t>
      </w:r>
      <w:r w:rsidR="006F084D">
        <w:rPr>
          <w:rFonts w:ascii="Times New Roman" w:hAnsi="Times New Roman" w:cs="Times New Roman"/>
          <w:sz w:val="24"/>
          <w:szCs w:val="24"/>
        </w:rPr>
        <w:t xml:space="preserve">Tall Timbers began a study that reduced the amount of feed available to determine if the same benefits could be observed with less cost incurred by the manager (Tall Timbers 2009).  </w:t>
      </w:r>
      <w:r w:rsidR="00D24387">
        <w:rPr>
          <w:rFonts w:ascii="Times New Roman" w:hAnsi="Times New Roman" w:cs="Times New Roman"/>
          <w:sz w:val="24"/>
          <w:szCs w:val="24"/>
        </w:rPr>
        <w:t>They reported that a quarter feeding rate had similar effects</w:t>
      </w:r>
      <w:r w:rsidR="00FB098A">
        <w:rPr>
          <w:rFonts w:ascii="Times New Roman" w:hAnsi="Times New Roman" w:cs="Times New Roman"/>
          <w:sz w:val="24"/>
          <w:szCs w:val="24"/>
        </w:rPr>
        <w:t xml:space="preserve"> on survival and reproduction</w:t>
      </w:r>
      <w:r w:rsidR="00D24387">
        <w:rPr>
          <w:rFonts w:ascii="Times New Roman" w:hAnsi="Times New Roman" w:cs="Times New Roman"/>
          <w:sz w:val="24"/>
          <w:szCs w:val="24"/>
        </w:rPr>
        <w:t xml:space="preserve"> as the full feeding rate.</w:t>
      </w:r>
      <w:r w:rsidR="00FB098A">
        <w:rPr>
          <w:rFonts w:ascii="Times New Roman" w:hAnsi="Times New Roman" w:cs="Times New Roman"/>
          <w:sz w:val="24"/>
          <w:szCs w:val="24"/>
        </w:rPr>
        <w:t xml:space="preserve">  Nest rates per hen were </w:t>
      </w:r>
      <w:r w:rsidR="00D60670">
        <w:rPr>
          <w:rFonts w:ascii="Times New Roman" w:hAnsi="Times New Roman" w:cs="Times New Roman"/>
          <w:sz w:val="24"/>
          <w:szCs w:val="24"/>
        </w:rPr>
        <w:t>0</w:t>
      </w:r>
      <w:r w:rsidR="00FB098A">
        <w:rPr>
          <w:rFonts w:ascii="Times New Roman" w:hAnsi="Times New Roman" w:cs="Times New Roman"/>
          <w:sz w:val="24"/>
          <w:szCs w:val="24"/>
        </w:rPr>
        <w:t xml:space="preserve">.74 and </w:t>
      </w:r>
      <w:r w:rsidR="00D60670">
        <w:rPr>
          <w:rFonts w:ascii="Times New Roman" w:hAnsi="Times New Roman" w:cs="Times New Roman"/>
          <w:sz w:val="24"/>
          <w:szCs w:val="24"/>
        </w:rPr>
        <w:t>0</w:t>
      </w:r>
      <w:r w:rsidR="00FB098A">
        <w:rPr>
          <w:rFonts w:ascii="Times New Roman" w:hAnsi="Times New Roman" w:cs="Times New Roman"/>
          <w:sz w:val="24"/>
          <w:szCs w:val="24"/>
        </w:rPr>
        <w:t xml:space="preserve">.6 respectively for the full and reduced rates of feed and only </w:t>
      </w:r>
      <w:r w:rsidR="00D60670">
        <w:rPr>
          <w:rFonts w:ascii="Times New Roman" w:hAnsi="Times New Roman" w:cs="Times New Roman"/>
          <w:sz w:val="24"/>
          <w:szCs w:val="24"/>
        </w:rPr>
        <w:t>0</w:t>
      </w:r>
      <w:r w:rsidR="00FB098A">
        <w:rPr>
          <w:rFonts w:ascii="Times New Roman" w:hAnsi="Times New Roman" w:cs="Times New Roman"/>
          <w:sz w:val="24"/>
          <w:szCs w:val="24"/>
        </w:rPr>
        <w:t>.46 nests per hen on control sites.</w:t>
      </w:r>
      <w:r w:rsidR="007A58D8">
        <w:rPr>
          <w:rFonts w:ascii="Times New Roman" w:hAnsi="Times New Roman" w:cs="Times New Roman"/>
          <w:sz w:val="24"/>
          <w:szCs w:val="24"/>
        </w:rPr>
        <w:t xml:space="preserve">  </w:t>
      </w:r>
      <w:r w:rsidR="00D60670">
        <w:rPr>
          <w:rFonts w:ascii="Times New Roman" w:hAnsi="Times New Roman" w:cs="Times New Roman"/>
          <w:sz w:val="24"/>
          <w:szCs w:val="24"/>
        </w:rPr>
        <w:t>L</w:t>
      </w:r>
      <w:r w:rsidR="007A58D8">
        <w:rPr>
          <w:rFonts w:ascii="Times New Roman" w:hAnsi="Times New Roman" w:cs="Times New Roman"/>
          <w:sz w:val="24"/>
          <w:szCs w:val="24"/>
        </w:rPr>
        <w:t>ess feed could impact body condition leading into the breeding season.</w:t>
      </w:r>
      <w:r w:rsidR="00FB098A">
        <w:rPr>
          <w:rFonts w:ascii="Times New Roman" w:hAnsi="Times New Roman" w:cs="Times New Roman"/>
          <w:sz w:val="24"/>
          <w:szCs w:val="24"/>
        </w:rPr>
        <w:t xml:space="preserve">  However, to save money, the quarter rate of feed could be a viable option in the southeast to improve bobwhite survival and production.</w:t>
      </w:r>
    </w:p>
    <w:p w14:paraId="1E2196DA" w14:textId="626F7F34" w:rsidR="00C2028B" w:rsidRPr="00DB73E2" w:rsidRDefault="00C2028B" w:rsidP="00E94EF4">
      <w:pPr>
        <w:pStyle w:val="Heading3"/>
      </w:pPr>
      <w:bookmarkStart w:id="12" w:name="_Toc496858398"/>
      <w:r w:rsidRPr="00DB73E2">
        <w:t>Reproduction</w:t>
      </w:r>
      <w:bookmarkEnd w:id="12"/>
    </w:p>
    <w:p w14:paraId="09A4F6F9" w14:textId="30EF0CAB" w:rsidR="00A94AE9" w:rsidRDefault="00C2028B"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3724">
        <w:rPr>
          <w:rFonts w:ascii="Times New Roman" w:hAnsi="Times New Roman" w:cs="Times New Roman"/>
          <w:sz w:val="24"/>
          <w:szCs w:val="24"/>
        </w:rPr>
        <w:t xml:space="preserve">Body condition going into the breeding season has long been acknowledged as important for breeding success in avian species (Nestler 1944, Krapu 1981, </w:t>
      </w:r>
      <w:r w:rsidR="007E6C50">
        <w:rPr>
          <w:rFonts w:ascii="Times New Roman" w:hAnsi="Times New Roman" w:cs="Times New Roman"/>
          <w:sz w:val="24"/>
          <w:szCs w:val="24"/>
        </w:rPr>
        <w:t>Meathral</w:t>
      </w:r>
      <w:r w:rsidR="00773AB0">
        <w:rPr>
          <w:rFonts w:ascii="Times New Roman" w:hAnsi="Times New Roman" w:cs="Times New Roman"/>
          <w:sz w:val="24"/>
          <w:szCs w:val="24"/>
        </w:rPr>
        <w:t xml:space="preserve"> et</w:t>
      </w:r>
      <w:r w:rsidR="007E6C50">
        <w:rPr>
          <w:rFonts w:ascii="Times New Roman" w:hAnsi="Times New Roman" w:cs="Times New Roman"/>
          <w:sz w:val="24"/>
          <w:szCs w:val="24"/>
        </w:rPr>
        <w:t xml:space="preserve"> al</w:t>
      </w:r>
      <w:r w:rsidR="00773AB0">
        <w:rPr>
          <w:rFonts w:ascii="Times New Roman" w:hAnsi="Times New Roman" w:cs="Times New Roman"/>
          <w:sz w:val="24"/>
          <w:szCs w:val="24"/>
        </w:rPr>
        <w:t>.</w:t>
      </w:r>
      <w:r w:rsidR="00632814">
        <w:rPr>
          <w:rFonts w:ascii="Times New Roman" w:hAnsi="Times New Roman" w:cs="Times New Roman"/>
          <w:sz w:val="24"/>
          <w:szCs w:val="24"/>
        </w:rPr>
        <w:t xml:space="preserve"> 1993). </w:t>
      </w:r>
      <w:r w:rsidR="004356EE">
        <w:rPr>
          <w:rFonts w:ascii="Times New Roman" w:hAnsi="Times New Roman" w:cs="Times New Roman"/>
          <w:sz w:val="24"/>
          <w:szCs w:val="24"/>
        </w:rPr>
        <w:t xml:space="preserve"> Body condition can be related to fat reserves </w:t>
      </w:r>
      <w:r w:rsidR="0067737A">
        <w:rPr>
          <w:rFonts w:ascii="Times New Roman" w:hAnsi="Times New Roman" w:cs="Times New Roman"/>
          <w:sz w:val="24"/>
          <w:szCs w:val="24"/>
        </w:rPr>
        <w:t>prior to</w:t>
      </w:r>
      <w:r w:rsidR="004356EE">
        <w:rPr>
          <w:rFonts w:ascii="Times New Roman" w:hAnsi="Times New Roman" w:cs="Times New Roman"/>
          <w:sz w:val="24"/>
          <w:szCs w:val="24"/>
        </w:rPr>
        <w:t xml:space="preserve"> the breeding season.</w:t>
      </w:r>
      <w:r w:rsidR="00632814">
        <w:rPr>
          <w:rFonts w:ascii="Times New Roman" w:hAnsi="Times New Roman" w:cs="Times New Roman"/>
          <w:sz w:val="24"/>
          <w:szCs w:val="24"/>
        </w:rPr>
        <w:t xml:space="preserve"> Egg production</w:t>
      </w:r>
      <w:r w:rsidR="00063724">
        <w:rPr>
          <w:rFonts w:ascii="Times New Roman" w:hAnsi="Times New Roman" w:cs="Times New Roman"/>
          <w:sz w:val="24"/>
          <w:szCs w:val="24"/>
        </w:rPr>
        <w:t xml:space="preserve"> </w:t>
      </w:r>
      <w:r w:rsidR="00632814">
        <w:rPr>
          <w:rFonts w:ascii="Times New Roman" w:hAnsi="Times New Roman" w:cs="Times New Roman"/>
          <w:sz w:val="24"/>
          <w:szCs w:val="24"/>
        </w:rPr>
        <w:t>is initiated earlier in females with</w:t>
      </w:r>
      <w:r w:rsidR="007E6C50">
        <w:rPr>
          <w:rFonts w:ascii="Times New Roman" w:hAnsi="Times New Roman" w:cs="Times New Roman"/>
          <w:sz w:val="24"/>
          <w:szCs w:val="24"/>
        </w:rPr>
        <w:t xml:space="preserve"> better body condition</w:t>
      </w:r>
      <w:r w:rsidR="003D2A84">
        <w:rPr>
          <w:rFonts w:ascii="Times New Roman" w:hAnsi="Times New Roman" w:cs="Times New Roman"/>
          <w:sz w:val="24"/>
          <w:szCs w:val="24"/>
        </w:rPr>
        <w:t xml:space="preserve"> (</w:t>
      </w:r>
      <w:r w:rsidR="00632814">
        <w:rPr>
          <w:rFonts w:ascii="Times New Roman" w:hAnsi="Times New Roman" w:cs="Times New Roman"/>
          <w:sz w:val="24"/>
          <w:szCs w:val="24"/>
        </w:rPr>
        <w:t>Breitenbach et al. 1963</w:t>
      </w:r>
      <w:r w:rsidR="003D2A84">
        <w:rPr>
          <w:rFonts w:ascii="Times New Roman" w:hAnsi="Times New Roman" w:cs="Times New Roman"/>
          <w:sz w:val="24"/>
          <w:szCs w:val="24"/>
        </w:rPr>
        <w:t>, Krapu 1981</w:t>
      </w:r>
      <w:r w:rsidR="00632814">
        <w:rPr>
          <w:rFonts w:ascii="Times New Roman" w:hAnsi="Times New Roman" w:cs="Times New Roman"/>
          <w:sz w:val="24"/>
          <w:szCs w:val="24"/>
        </w:rPr>
        <w:t>)</w:t>
      </w:r>
      <w:r w:rsidR="007E6C50">
        <w:rPr>
          <w:rFonts w:ascii="Times New Roman" w:hAnsi="Times New Roman" w:cs="Times New Roman"/>
          <w:sz w:val="24"/>
          <w:szCs w:val="24"/>
        </w:rPr>
        <w:t>.</w:t>
      </w:r>
      <w:r w:rsidR="000B1FC0">
        <w:rPr>
          <w:rFonts w:ascii="Times New Roman" w:hAnsi="Times New Roman" w:cs="Times New Roman"/>
          <w:sz w:val="24"/>
          <w:szCs w:val="24"/>
        </w:rPr>
        <w:t xml:space="preserve"> </w:t>
      </w:r>
      <w:r w:rsidR="0065261A">
        <w:rPr>
          <w:rFonts w:ascii="Times New Roman" w:hAnsi="Times New Roman" w:cs="Times New Roman"/>
          <w:sz w:val="24"/>
          <w:szCs w:val="24"/>
        </w:rPr>
        <w:t xml:space="preserve"> </w:t>
      </w:r>
      <w:r w:rsidR="0067737A">
        <w:rPr>
          <w:rFonts w:ascii="Times New Roman" w:hAnsi="Times New Roman" w:cs="Times New Roman"/>
          <w:sz w:val="24"/>
          <w:szCs w:val="24"/>
        </w:rPr>
        <w:t>For instance, f</w:t>
      </w:r>
      <w:r w:rsidR="000B1FC0">
        <w:rPr>
          <w:rFonts w:ascii="Times New Roman" w:hAnsi="Times New Roman" w:cs="Times New Roman"/>
          <w:sz w:val="24"/>
          <w:szCs w:val="24"/>
        </w:rPr>
        <w:t>emale</w:t>
      </w:r>
      <w:r w:rsidR="00022A91">
        <w:rPr>
          <w:rFonts w:ascii="Times New Roman" w:hAnsi="Times New Roman" w:cs="Times New Roman"/>
          <w:sz w:val="24"/>
          <w:szCs w:val="24"/>
        </w:rPr>
        <w:t xml:space="preserve"> pheasants</w:t>
      </w:r>
      <w:r w:rsidR="000B1FC0">
        <w:rPr>
          <w:rFonts w:ascii="Times New Roman" w:hAnsi="Times New Roman" w:cs="Times New Roman"/>
          <w:sz w:val="24"/>
          <w:szCs w:val="24"/>
        </w:rPr>
        <w:t xml:space="preserve"> will initiate egg laying earlier, nest longer, </w:t>
      </w:r>
      <w:r w:rsidR="00EF6C7D">
        <w:rPr>
          <w:rFonts w:ascii="Times New Roman" w:hAnsi="Times New Roman" w:cs="Times New Roman"/>
          <w:sz w:val="24"/>
          <w:szCs w:val="24"/>
        </w:rPr>
        <w:t xml:space="preserve">and produce </w:t>
      </w:r>
      <w:r w:rsidR="000B1FC0">
        <w:rPr>
          <w:rFonts w:ascii="Times New Roman" w:hAnsi="Times New Roman" w:cs="Times New Roman"/>
          <w:sz w:val="24"/>
          <w:szCs w:val="24"/>
        </w:rPr>
        <w:t xml:space="preserve">larger eggs and larger clutch sizes (Breitenbach et al. 1963). </w:t>
      </w:r>
      <w:r w:rsidR="0065261A">
        <w:rPr>
          <w:rFonts w:ascii="Times New Roman" w:hAnsi="Times New Roman" w:cs="Times New Roman"/>
          <w:sz w:val="24"/>
          <w:szCs w:val="24"/>
        </w:rPr>
        <w:t xml:space="preserve"> </w:t>
      </w:r>
      <w:r w:rsidR="007A58D8">
        <w:rPr>
          <w:rFonts w:ascii="Times New Roman" w:hAnsi="Times New Roman" w:cs="Times New Roman"/>
          <w:sz w:val="24"/>
          <w:szCs w:val="24"/>
        </w:rPr>
        <w:t xml:space="preserve">Tall Timbers </w:t>
      </w:r>
      <w:r w:rsidR="00EF6C7D">
        <w:rPr>
          <w:rFonts w:ascii="Times New Roman" w:hAnsi="Times New Roman" w:cs="Times New Roman"/>
          <w:sz w:val="24"/>
          <w:szCs w:val="24"/>
        </w:rPr>
        <w:t xml:space="preserve">researchers </w:t>
      </w:r>
      <w:r w:rsidR="007A58D8">
        <w:rPr>
          <w:rFonts w:ascii="Times New Roman" w:hAnsi="Times New Roman" w:cs="Times New Roman"/>
          <w:sz w:val="24"/>
          <w:szCs w:val="24"/>
        </w:rPr>
        <w:t>demonstrated</w:t>
      </w:r>
      <w:r w:rsidR="00B73112">
        <w:rPr>
          <w:rFonts w:ascii="Times New Roman" w:hAnsi="Times New Roman" w:cs="Times New Roman"/>
          <w:sz w:val="24"/>
          <w:szCs w:val="24"/>
        </w:rPr>
        <w:t xml:space="preserve"> that </w:t>
      </w:r>
      <w:r w:rsidR="00C5579F">
        <w:rPr>
          <w:rFonts w:ascii="Times New Roman" w:hAnsi="Times New Roman" w:cs="Times New Roman"/>
          <w:sz w:val="24"/>
          <w:szCs w:val="24"/>
        </w:rPr>
        <w:t xml:space="preserve">bobwhites </w:t>
      </w:r>
      <w:r w:rsidR="00EF6C7D">
        <w:rPr>
          <w:rFonts w:ascii="Times New Roman" w:hAnsi="Times New Roman" w:cs="Times New Roman"/>
          <w:sz w:val="24"/>
          <w:szCs w:val="24"/>
        </w:rPr>
        <w:t>had</w:t>
      </w:r>
      <w:r w:rsidR="00C5579F">
        <w:rPr>
          <w:rFonts w:ascii="Times New Roman" w:hAnsi="Times New Roman" w:cs="Times New Roman"/>
          <w:sz w:val="24"/>
          <w:szCs w:val="24"/>
        </w:rPr>
        <w:t xml:space="preserve"> increased nesting rates, longer nesting seasons, and increased breeding season survival when supplementally fed</w:t>
      </w:r>
      <w:r w:rsidR="000B1FC0">
        <w:rPr>
          <w:rFonts w:ascii="Times New Roman" w:hAnsi="Times New Roman" w:cs="Times New Roman"/>
          <w:sz w:val="24"/>
          <w:szCs w:val="24"/>
        </w:rPr>
        <w:t xml:space="preserve"> using the broadcast feeding method</w:t>
      </w:r>
      <w:r w:rsidR="007A58D8">
        <w:rPr>
          <w:rFonts w:ascii="Times New Roman" w:hAnsi="Times New Roman" w:cs="Times New Roman"/>
          <w:sz w:val="24"/>
          <w:szCs w:val="24"/>
        </w:rPr>
        <w:t xml:space="preserve"> (Tall Timbers 2009)</w:t>
      </w:r>
      <w:r w:rsidR="00C5579F">
        <w:rPr>
          <w:rFonts w:ascii="Times New Roman" w:hAnsi="Times New Roman" w:cs="Times New Roman"/>
          <w:sz w:val="24"/>
          <w:szCs w:val="24"/>
        </w:rPr>
        <w:t xml:space="preserve">.  </w:t>
      </w:r>
      <w:r w:rsidR="0065261A">
        <w:rPr>
          <w:rFonts w:ascii="Times New Roman" w:hAnsi="Times New Roman" w:cs="Times New Roman"/>
          <w:sz w:val="24"/>
          <w:szCs w:val="24"/>
        </w:rPr>
        <w:t xml:space="preserve">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w:t>
      </w:r>
      <w:r w:rsidR="00022A91">
        <w:rPr>
          <w:rFonts w:ascii="Times New Roman" w:hAnsi="Times New Roman" w:cs="Times New Roman"/>
          <w:sz w:val="24"/>
          <w:szCs w:val="24"/>
        </w:rPr>
        <w:t xml:space="preserve">reported </w:t>
      </w:r>
      <w:r w:rsidR="0065261A">
        <w:rPr>
          <w:rFonts w:ascii="Times New Roman" w:hAnsi="Times New Roman" w:cs="Times New Roman"/>
          <w:sz w:val="24"/>
          <w:szCs w:val="24"/>
        </w:rPr>
        <w:t>that bobwhites nested 17 and 39 days</w:t>
      </w:r>
      <w:r w:rsidR="00B73112">
        <w:rPr>
          <w:rFonts w:ascii="Times New Roman" w:hAnsi="Times New Roman" w:cs="Times New Roman"/>
          <w:sz w:val="24"/>
          <w:szCs w:val="24"/>
        </w:rPr>
        <w:t xml:space="preserve"> </w:t>
      </w:r>
      <w:r w:rsidR="0065261A">
        <w:rPr>
          <w:rFonts w:ascii="Times New Roman" w:hAnsi="Times New Roman" w:cs="Times New Roman"/>
          <w:sz w:val="24"/>
          <w:szCs w:val="24"/>
        </w:rPr>
        <w:t>longer</w:t>
      </w:r>
      <w:r w:rsidR="0067737A">
        <w:rPr>
          <w:rFonts w:ascii="Times New Roman" w:hAnsi="Times New Roman" w:cs="Times New Roman"/>
          <w:sz w:val="24"/>
          <w:szCs w:val="24"/>
        </w:rPr>
        <w:t>,</w:t>
      </w:r>
      <w:r w:rsidR="0065261A">
        <w:rPr>
          <w:rFonts w:ascii="Times New Roman" w:hAnsi="Times New Roman" w:cs="Times New Roman"/>
          <w:sz w:val="24"/>
          <w:szCs w:val="24"/>
        </w:rPr>
        <w:t xml:space="preserve"> </w:t>
      </w:r>
      <w:r w:rsidR="0067737A">
        <w:rPr>
          <w:rFonts w:ascii="Times New Roman" w:hAnsi="Times New Roman" w:cs="Times New Roman"/>
          <w:sz w:val="24"/>
          <w:szCs w:val="24"/>
        </w:rPr>
        <w:t xml:space="preserve">respectively, </w:t>
      </w:r>
      <w:r w:rsidR="003D2A84">
        <w:rPr>
          <w:rFonts w:ascii="Times New Roman" w:hAnsi="Times New Roman" w:cs="Times New Roman"/>
          <w:sz w:val="24"/>
          <w:szCs w:val="24"/>
        </w:rPr>
        <w:t>then</w:t>
      </w:r>
      <w:r w:rsidR="0065261A">
        <w:rPr>
          <w:rFonts w:ascii="Times New Roman" w:hAnsi="Times New Roman" w:cs="Times New Roman"/>
          <w:sz w:val="24"/>
          <w:szCs w:val="24"/>
        </w:rPr>
        <w:t xml:space="preserve"> bobwhites on control sites</w:t>
      </w:r>
      <w:r w:rsidR="00632814">
        <w:rPr>
          <w:rFonts w:ascii="Times New Roman" w:hAnsi="Times New Roman" w:cs="Times New Roman"/>
          <w:sz w:val="24"/>
          <w:szCs w:val="24"/>
        </w:rPr>
        <w:t xml:space="preserve"> </w:t>
      </w:r>
      <w:r w:rsidR="0067737A">
        <w:rPr>
          <w:rFonts w:ascii="Times New Roman" w:hAnsi="Times New Roman" w:cs="Times New Roman"/>
          <w:sz w:val="24"/>
          <w:szCs w:val="24"/>
        </w:rPr>
        <w:t xml:space="preserve">during </w:t>
      </w:r>
      <w:r w:rsidR="00632814">
        <w:rPr>
          <w:rFonts w:ascii="Times New Roman" w:hAnsi="Times New Roman" w:cs="Times New Roman"/>
          <w:sz w:val="24"/>
          <w:szCs w:val="24"/>
        </w:rPr>
        <w:t xml:space="preserve">two years of </w:t>
      </w:r>
      <w:r w:rsidR="00526510">
        <w:rPr>
          <w:rFonts w:ascii="Times New Roman" w:hAnsi="Times New Roman" w:cs="Times New Roman"/>
          <w:sz w:val="24"/>
          <w:szCs w:val="24"/>
        </w:rPr>
        <w:t xml:space="preserve">drought </w:t>
      </w:r>
      <w:r w:rsidR="0067737A">
        <w:rPr>
          <w:rFonts w:ascii="Times New Roman" w:hAnsi="Times New Roman" w:cs="Times New Roman"/>
          <w:sz w:val="24"/>
          <w:szCs w:val="24"/>
        </w:rPr>
        <w:t>conditions</w:t>
      </w:r>
      <w:r w:rsidR="0065261A">
        <w:rPr>
          <w:rFonts w:ascii="Times New Roman" w:hAnsi="Times New Roman" w:cs="Times New Roman"/>
          <w:sz w:val="24"/>
          <w:szCs w:val="24"/>
        </w:rPr>
        <w:t>.</w:t>
      </w:r>
      <w:r w:rsidR="007E6C50">
        <w:rPr>
          <w:rFonts w:ascii="Times New Roman" w:hAnsi="Times New Roman" w:cs="Times New Roman"/>
          <w:sz w:val="24"/>
          <w:szCs w:val="24"/>
        </w:rPr>
        <w:t xml:space="preserve">  </w:t>
      </w:r>
      <w:r w:rsidR="009C0864">
        <w:rPr>
          <w:rFonts w:ascii="Times New Roman" w:hAnsi="Times New Roman" w:cs="Times New Roman"/>
          <w:sz w:val="24"/>
          <w:szCs w:val="24"/>
        </w:rPr>
        <w:t>The difference in the t</w:t>
      </w:r>
      <w:r w:rsidR="00A5785C">
        <w:rPr>
          <w:rFonts w:ascii="Times New Roman" w:hAnsi="Times New Roman" w:cs="Times New Roman"/>
          <w:sz w:val="24"/>
          <w:szCs w:val="24"/>
        </w:rPr>
        <w:t xml:space="preserve">wo years was one of the worst </w:t>
      </w:r>
      <w:r w:rsidR="009C0864">
        <w:rPr>
          <w:rFonts w:ascii="Times New Roman" w:hAnsi="Times New Roman" w:cs="Times New Roman"/>
          <w:sz w:val="24"/>
          <w:szCs w:val="24"/>
        </w:rPr>
        <w:t xml:space="preserve">drought years in history, 2011, and a </w:t>
      </w:r>
      <w:r w:rsidR="000B1FC0">
        <w:rPr>
          <w:rFonts w:ascii="Times New Roman" w:hAnsi="Times New Roman" w:cs="Times New Roman"/>
          <w:sz w:val="24"/>
          <w:szCs w:val="24"/>
        </w:rPr>
        <w:t xml:space="preserve">more </w:t>
      </w:r>
      <w:r w:rsidR="009C0864">
        <w:rPr>
          <w:rFonts w:ascii="Times New Roman" w:hAnsi="Times New Roman" w:cs="Times New Roman"/>
          <w:sz w:val="24"/>
          <w:szCs w:val="24"/>
        </w:rPr>
        <w:t xml:space="preserve">normal precipitation year, 2012.  </w:t>
      </w:r>
      <w:r w:rsidR="00C5579F">
        <w:rPr>
          <w:rFonts w:ascii="Times New Roman" w:hAnsi="Times New Roman" w:cs="Times New Roman"/>
          <w:sz w:val="24"/>
          <w:szCs w:val="24"/>
        </w:rPr>
        <w:t xml:space="preserve">This </w:t>
      </w:r>
      <w:r w:rsidR="00A20925">
        <w:rPr>
          <w:rFonts w:ascii="Times New Roman" w:hAnsi="Times New Roman" w:cs="Times New Roman"/>
          <w:sz w:val="24"/>
          <w:szCs w:val="24"/>
        </w:rPr>
        <w:t xml:space="preserve">finding </w:t>
      </w:r>
      <w:r w:rsidR="00C5579F">
        <w:rPr>
          <w:rFonts w:ascii="Times New Roman" w:hAnsi="Times New Roman" w:cs="Times New Roman"/>
          <w:sz w:val="24"/>
          <w:szCs w:val="24"/>
        </w:rPr>
        <w:t>matches with w</w:t>
      </w:r>
      <w:r w:rsidR="00A20925">
        <w:rPr>
          <w:rFonts w:ascii="Times New Roman" w:hAnsi="Times New Roman" w:cs="Times New Roman"/>
          <w:sz w:val="24"/>
          <w:szCs w:val="24"/>
        </w:rPr>
        <w:t>hat Tall Timbers</w:t>
      </w:r>
      <w:r w:rsidR="005A66C9">
        <w:rPr>
          <w:rFonts w:ascii="Times New Roman" w:hAnsi="Times New Roman" w:cs="Times New Roman"/>
          <w:sz w:val="24"/>
          <w:szCs w:val="24"/>
        </w:rPr>
        <w:t xml:space="preserve"> (2009)</w:t>
      </w:r>
      <w:r w:rsidR="00C5579F">
        <w:rPr>
          <w:rFonts w:ascii="Times New Roman" w:hAnsi="Times New Roman" w:cs="Times New Roman"/>
          <w:sz w:val="24"/>
          <w:szCs w:val="24"/>
        </w:rPr>
        <w:t xml:space="preserve"> reported</w:t>
      </w:r>
      <w:r w:rsidR="00A20925">
        <w:rPr>
          <w:rFonts w:ascii="Times New Roman" w:hAnsi="Times New Roman" w:cs="Times New Roman"/>
          <w:sz w:val="24"/>
          <w:szCs w:val="24"/>
        </w:rPr>
        <w:t xml:space="preserve">, that nesting season lasted up to a month longer on </w:t>
      </w:r>
      <w:r w:rsidR="003D2A84">
        <w:rPr>
          <w:rFonts w:ascii="Times New Roman" w:hAnsi="Times New Roman" w:cs="Times New Roman"/>
          <w:sz w:val="24"/>
          <w:szCs w:val="24"/>
        </w:rPr>
        <w:t>units provided with supplemental feed</w:t>
      </w:r>
      <w:r w:rsidR="000B1FC0">
        <w:rPr>
          <w:rFonts w:ascii="Times New Roman" w:hAnsi="Times New Roman" w:cs="Times New Roman"/>
          <w:sz w:val="24"/>
          <w:szCs w:val="24"/>
        </w:rPr>
        <w:t xml:space="preserve">. </w:t>
      </w:r>
      <w:r w:rsidR="00CC1966">
        <w:rPr>
          <w:rFonts w:ascii="Times New Roman" w:hAnsi="Times New Roman" w:cs="Times New Roman"/>
          <w:sz w:val="24"/>
          <w:szCs w:val="24"/>
        </w:rPr>
        <w:t xml:space="preserve"> Buckley </w:t>
      </w:r>
      <w:r w:rsidR="00E35BAD">
        <w:rPr>
          <w:rFonts w:ascii="Times New Roman" w:hAnsi="Times New Roman" w:cs="Times New Roman"/>
          <w:sz w:val="24"/>
          <w:szCs w:val="24"/>
        </w:rPr>
        <w:t>(</w:t>
      </w:r>
      <w:r w:rsidR="00CC1966">
        <w:rPr>
          <w:rFonts w:ascii="Times New Roman" w:hAnsi="Times New Roman" w:cs="Times New Roman"/>
          <w:sz w:val="24"/>
          <w:szCs w:val="24"/>
        </w:rPr>
        <w:t>2013</w:t>
      </w:r>
      <w:r w:rsidR="00E35BAD">
        <w:rPr>
          <w:rFonts w:ascii="Times New Roman" w:hAnsi="Times New Roman" w:cs="Times New Roman"/>
          <w:sz w:val="24"/>
          <w:szCs w:val="24"/>
        </w:rPr>
        <w:t>)</w:t>
      </w:r>
      <w:r w:rsidR="00CC1966">
        <w:rPr>
          <w:rFonts w:ascii="Times New Roman" w:hAnsi="Times New Roman" w:cs="Times New Roman"/>
          <w:sz w:val="24"/>
          <w:szCs w:val="24"/>
        </w:rPr>
        <w:t xml:space="preserve"> </w:t>
      </w:r>
      <w:r w:rsidR="0067737A">
        <w:rPr>
          <w:rFonts w:ascii="Times New Roman" w:hAnsi="Times New Roman" w:cs="Times New Roman"/>
          <w:sz w:val="24"/>
          <w:szCs w:val="24"/>
        </w:rPr>
        <w:t xml:space="preserve">reported </w:t>
      </w:r>
      <w:r w:rsidR="00CC1966">
        <w:rPr>
          <w:rFonts w:ascii="Times New Roman" w:hAnsi="Times New Roman" w:cs="Times New Roman"/>
          <w:sz w:val="24"/>
          <w:szCs w:val="24"/>
        </w:rPr>
        <w:t>that clutc</w:t>
      </w:r>
      <w:r w:rsidR="003D2A84">
        <w:rPr>
          <w:rFonts w:ascii="Times New Roman" w:hAnsi="Times New Roman" w:cs="Times New Roman"/>
          <w:sz w:val="24"/>
          <w:szCs w:val="24"/>
        </w:rPr>
        <w:t>h sizes among</w:t>
      </w:r>
      <w:r w:rsidR="00CC1966">
        <w:rPr>
          <w:rFonts w:ascii="Times New Roman" w:hAnsi="Times New Roman" w:cs="Times New Roman"/>
          <w:sz w:val="24"/>
          <w:szCs w:val="24"/>
        </w:rPr>
        <w:t xml:space="preserve"> bobwhite</w:t>
      </w:r>
      <w:r w:rsidR="00A20925">
        <w:rPr>
          <w:rFonts w:ascii="Times New Roman" w:hAnsi="Times New Roman" w:cs="Times New Roman"/>
          <w:sz w:val="24"/>
          <w:szCs w:val="24"/>
        </w:rPr>
        <w:t>s</w:t>
      </w:r>
      <w:r w:rsidR="003D2A84">
        <w:rPr>
          <w:rFonts w:ascii="Times New Roman" w:hAnsi="Times New Roman" w:cs="Times New Roman"/>
          <w:sz w:val="24"/>
          <w:szCs w:val="24"/>
        </w:rPr>
        <w:t xml:space="preserve"> with access to supplemental feed</w:t>
      </w:r>
      <w:r w:rsidR="00A20925">
        <w:rPr>
          <w:rFonts w:ascii="Times New Roman" w:hAnsi="Times New Roman" w:cs="Times New Roman"/>
          <w:sz w:val="24"/>
          <w:szCs w:val="24"/>
        </w:rPr>
        <w:t xml:space="preserve"> and control bobwhites</w:t>
      </w:r>
      <w:r w:rsidR="00CC1966">
        <w:rPr>
          <w:rFonts w:ascii="Times New Roman" w:hAnsi="Times New Roman" w:cs="Times New Roman"/>
          <w:sz w:val="24"/>
          <w:szCs w:val="24"/>
        </w:rPr>
        <w:t xml:space="preserve"> were equal, however, egg size was larger and hens nested later into the bre</w:t>
      </w:r>
      <w:r w:rsidR="00F5347D">
        <w:rPr>
          <w:rFonts w:ascii="Times New Roman" w:hAnsi="Times New Roman" w:cs="Times New Roman"/>
          <w:sz w:val="24"/>
          <w:szCs w:val="24"/>
        </w:rPr>
        <w:t>eding season than control hens.</w:t>
      </w:r>
      <w:r w:rsidR="006F084D">
        <w:rPr>
          <w:rFonts w:ascii="Times New Roman" w:hAnsi="Times New Roman" w:cs="Times New Roman"/>
          <w:sz w:val="24"/>
          <w:szCs w:val="24"/>
        </w:rPr>
        <w:t xml:space="preserve">  </w:t>
      </w:r>
      <w:r w:rsidR="003D2A84">
        <w:rPr>
          <w:rFonts w:ascii="Times New Roman" w:hAnsi="Times New Roman" w:cs="Times New Roman"/>
          <w:sz w:val="24"/>
          <w:szCs w:val="24"/>
        </w:rPr>
        <w:t>Excellent bobwhite</w:t>
      </w:r>
      <w:r w:rsidR="006740BA">
        <w:rPr>
          <w:rFonts w:ascii="Times New Roman" w:hAnsi="Times New Roman" w:cs="Times New Roman"/>
          <w:sz w:val="24"/>
          <w:szCs w:val="24"/>
        </w:rPr>
        <w:t xml:space="preserve"> habitat with the addition of supplemental feed can increase productivity</w:t>
      </w:r>
      <w:r w:rsidR="006F084D">
        <w:rPr>
          <w:rFonts w:ascii="Times New Roman" w:hAnsi="Times New Roman" w:cs="Times New Roman"/>
          <w:sz w:val="24"/>
          <w:szCs w:val="24"/>
        </w:rPr>
        <w:t xml:space="preserve"> (Tall Timbers 2009).</w:t>
      </w:r>
      <w:r w:rsidR="00F5347D">
        <w:rPr>
          <w:rFonts w:ascii="Times New Roman" w:hAnsi="Times New Roman" w:cs="Times New Roman"/>
          <w:sz w:val="24"/>
          <w:szCs w:val="24"/>
        </w:rPr>
        <w:t xml:space="preserve"> </w:t>
      </w:r>
      <w:r w:rsidR="00776F08">
        <w:rPr>
          <w:rFonts w:ascii="Times New Roman" w:hAnsi="Times New Roman" w:cs="Times New Roman"/>
          <w:sz w:val="24"/>
          <w:szCs w:val="24"/>
        </w:rPr>
        <w:t xml:space="preserve"> Tall Timbers</w:t>
      </w:r>
      <w:r w:rsidR="00DC4897">
        <w:rPr>
          <w:rFonts w:ascii="Times New Roman" w:hAnsi="Times New Roman" w:cs="Times New Roman"/>
          <w:sz w:val="24"/>
          <w:szCs w:val="24"/>
        </w:rPr>
        <w:t xml:space="preserve"> (2011)</w:t>
      </w:r>
      <w:r w:rsidR="00776F08">
        <w:rPr>
          <w:rFonts w:ascii="Times New Roman" w:hAnsi="Times New Roman" w:cs="Times New Roman"/>
          <w:sz w:val="24"/>
          <w:szCs w:val="24"/>
        </w:rPr>
        <w:t xml:space="preserve"> </w:t>
      </w:r>
      <w:r w:rsidR="00022A91">
        <w:rPr>
          <w:rFonts w:ascii="Times New Roman" w:hAnsi="Times New Roman" w:cs="Times New Roman"/>
          <w:sz w:val="24"/>
          <w:szCs w:val="24"/>
        </w:rPr>
        <w:t xml:space="preserve">reported </w:t>
      </w:r>
      <w:r w:rsidR="00776F08">
        <w:rPr>
          <w:rFonts w:ascii="Times New Roman" w:hAnsi="Times New Roman" w:cs="Times New Roman"/>
          <w:sz w:val="24"/>
          <w:szCs w:val="24"/>
        </w:rPr>
        <w:t xml:space="preserve">reducing the feeding rate to one quarter of the full rate did impact reproduction, but the reduced rate of feed was still higher than control units. </w:t>
      </w:r>
      <w:r w:rsidR="00F5347D">
        <w:rPr>
          <w:rFonts w:ascii="Times New Roman" w:hAnsi="Times New Roman" w:cs="Times New Roman"/>
          <w:sz w:val="24"/>
          <w:szCs w:val="24"/>
        </w:rPr>
        <w:t xml:space="preserve"> </w:t>
      </w:r>
      <w:r w:rsidR="00022A91">
        <w:rPr>
          <w:rFonts w:ascii="Times New Roman" w:hAnsi="Times New Roman" w:cs="Times New Roman"/>
          <w:sz w:val="24"/>
          <w:szCs w:val="24"/>
        </w:rPr>
        <w:t>Providing supplemental feed using the broadcast method positively influences bobwhite reproduction.  However, f</w:t>
      </w:r>
      <w:r w:rsidR="006740BA">
        <w:rPr>
          <w:rFonts w:ascii="Times New Roman" w:hAnsi="Times New Roman" w:cs="Times New Roman"/>
          <w:sz w:val="24"/>
          <w:szCs w:val="24"/>
        </w:rPr>
        <w:t>actors other than food avail</w:t>
      </w:r>
      <w:r w:rsidR="000B1FC0">
        <w:rPr>
          <w:rFonts w:ascii="Times New Roman" w:hAnsi="Times New Roman" w:cs="Times New Roman"/>
          <w:sz w:val="24"/>
          <w:szCs w:val="24"/>
        </w:rPr>
        <w:t>ability also impact reproductive potential</w:t>
      </w:r>
      <w:r w:rsidR="003D2A84">
        <w:rPr>
          <w:rFonts w:ascii="Times New Roman" w:hAnsi="Times New Roman" w:cs="Times New Roman"/>
          <w:sz w:val="24"/>
          <w:szCs w:val="24"/>
        </w:rPr>
        <w:t xml:space="preserve"> of bobwhites</w:t>
      </w:r>
      <w:r w:rsidR="006740BA">
        <w:rPr>
          <w:rFonts w:ascii="Times New Roman" w:hAnsi="Times New Roman" w:cs="Times New Roman"/>
          <w:sz w:val="24"/>
          <w:szCs w:val="24"/>
        </w:rPr>
        <w:t xml:space="preserve">.  </w:t>
      </w:r>
      <w:r w:rsidR="006F084D">
        <w:rPr>
          <w:rFonts w:ascii="Times New Roman" w:hAnsi="Times New Roman" w:cs="Times New Roman"/>
          <w:sz w:val="24"/>
          <w:szCs w:val="24"/>
        </w:rPr>
        <w:t xml:space="preserve">  </w:t>
      </w:r>
    </w:p>
    <w:p w14:paraId="18A376C4" w14:textId="76F0EE32" w:rsidR="00A94AE9" w:rsidRPr="00DB73E2" w:rsidRDefault="00A94AE9" w:rsidP="00E94EF4">
      <w:pPr>
        <w:pStyle w:val="Heading3"/>
      </w:pPr>
      <w:bookmarkStart w:id="13" w:name="_Toc496858399"/>
      <w:r w:rsidRPr="00DB73E2">
        <w:t>Nest Success</w:t>
      </w:r>
      <w:bookmarkEnd w:id="13"/>
    </w:p>
    <w:p w14:paraId="520FFB8B" w14:textId="64929C81" w:rsidR="001713EA" w:rsidRDefault="00A94AE9"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B34131">
        <w:rPr>
          <w:rFonts w:ascii="Times New Roman" w:hAnsi="Times New Roman" w:cs="Times New Roman"/>
          <w:sz w:val="24"/>
          <w:szCs w:val="24"/>
        </w:rPr>
        <w:t>Cover</w:t>
      </w:r>
      <w:r w:rsidR="006740BA">
        <w:rPr>
          <w:rFonts w:ascii="Times New Roman" w:hAnsi="Times New Roman" w:cs="Times New Roman"/>
          <w:sz w:val="24"/>
          <w:szCs w:val="24"/>
        </w:rPr>
        <w:t>, precipitation</w:t>
      </w:r>
      <w:r w:rsidR="00B34131">
        <w:rPr>
          <w:rFonts w:ascii="Times New Roman" w:hAnsi="Times New Roman" w:cs="Times New Roman"/>
          <w:sz w:val="24"/>
          <w:szCs w:val="24"/>
        </w:rPr>
        <w:t>, and temperature</w:t>
      </w:r>
      <w:r w:rsidR="00155F7F">
        <w:rPr>
          <w:rFonts w:ascii="Times New Roman" w:hAnsi="Times New Roman" w:cs="Times New Roman"/>
          <w:sz w:val="24"/>
          <w:szCs w:val="24"/>
        </w:rPr>
        <w:t xml:space="preserve"> </w:t>
      </w:r>
      <w:r w:rsidR="006740BA">
        <w:rPr>
          <w:rFonts w:ascii="Times New Roman" w:hAnsi="Times New Roman" w:cs="Times New Roman"/>
          <w:sz w:val="24"/>
          <w:szCs w:val="24"/>
        </w:rPr>
        <w:t>are important</w:t>
      </w:r>
      <w:r w:rsidR="00155F7F">
        <w:rPr>
          <w:rFonts w:ascii="Times New Roman" w:hAnsi="Times New Roman" w:cs="Times New Roman"/>
          <w:sz w:val="24"/>
          <w:szCs w:val="24"/>
        </w:rPr>
        <w:t xml:space="preserve"> factors</w:t>
      </w:r>
      <w:r w:rsidR="006740BA">
        <w:rPr>
          <w:rFonts w:ascii="Times New Roman" w:hAnsi="Times New Roman" w:cs="Times New Roman"/>
          <w:sz w:val="24"/>
          <w:szCs w:val="24"/>
        </w:rPr>
        <w:t xml:space="preserve"> influencing</w:t>
      </w:r>
      <w:r>
        <w:rPr>
          <w:rFonts w:ascii="Times New Roman" w:hAnsi="Times New Roman" w:cs="Times New Roman"/>
          <w:sz w:val="24"/>
          <w:szCs w:val="24"/>
        </w:rPr>
        <w:t xml:space="preserve"> nest success of bobwhites.</w:t>
      </w:r>
      <w:r w:rsidR="00B34131">
        <w:rPr>
          <w:rFonts w:ascii="Times New Roman" w:hAnsi="Times New Roman" w:cs="Times New Roman"/>
          <w:sz w:val="24"/>
          <w:szCs w:val="24"/>
        </w:rPr>
        <w:t xml:space="preserve">  The most important</w:t>
      </w:r>
      <w:r w:rsidR="00D63440">
        <w:rPr>
          <w:rFonts w:ascii="Times New Roman" w:hAnsi="Times New Roman" w:cs="Times New Roman"/>
          <w:sz w:val="24"/>
          <w:szCs w:val="24"/>
        </w:rPr>
        <w:t xml:space="preserve"> biotic</w:t>
      </w:r>
      <w:r w:rsidR="00822674">
        <w:rPr>
          <w:rFonts w:ascii="Times New Roman" w:hAnsi="Times New Roman" w:cs="Times New Roman"/>
          <w:sz w:val="24"/>
          <w:szCs w:val="24"/>
        </w:rPr>
        <w:t xml:space="preserve"> factor governing</w:t>
      </w:r>
      <w:r w:rsidR="00B34131">
        <w:rPr>
          <w:rFonts w:ascii="Times New Roman" w:hAnsi="Times New Roman" w:cs="Times New Roman"/>
          <w:sz w:val="24"/>
          <w:szCs w:val="24"/>
        </w:rPr>
        <w:t xml:space="preserve"> nest success is vegetative cover</w:t>
      </w:r>
      <w:r w:rsidR="00DC4897">
        <w:rPr>
          <w:rFonts w:ascii="Times New Roman" w:hAnsi="Times New Roman" w:cs="Times New Roman"/>
          <w:sz w:val="24"/>
          <w:szCs w:val="24"/>
        </w:rPr>
        <w:t xml:space="preserve">. </w:t>
      </w:r>
      <w:r w:rsidR="00822674">
        <w:rPr>
          <w:rFonts w:ascii="Times New Roman" w:hAnsi="Times New Roman" w:cs="Times New Roman"/>
          <w:sz w:val="24"/>
          <w:szCs w:val="24"/>
        </w:rPr>
        <w:t xml:space="preserve"> </w:t>
      </w:r>
      <w:r w:rsidR="00DC4897">
        <w:rPr>
          <w:rFonts w:ascii="Times New Roman" w:hAnsi="Times New Roman" w:cs="Times New Roman"/>
          <w:sz w:val="24"/>
          <w:szCs w:val="24"/>
        </w:rPr>
        <w:t>T</w:t>
      </w:r>
      <w:r w:rsidR="00822674">
        <w:rPr>
          <w:rFonts w:ascii="Times New Roman" w:hAnsi="Times New Roman" w:cs="Times New Roman"/>
          <w:sz w:val="24"/>
          <w:szCs w:val="24"/>
        </w:rPr>
        <w:t>he risk of predation of a nest decreases as the amount of cover increases</w:t>
      </w:r>
      <w:r w:rsidR="00D63440">
        <w:rPr>
          <w:rFonts w:ascii="Times New Roman" w:hAnsi="Times New Roman" w:cs="Times New Roman"/>
          <w:sz w:val="24"/>
          <w:szCs w:val="24"/>
        </w:rPr>
        <w:t xml:space="preserve"> (</w:t>
      </w:r>
      <w:r w:rsidR="00E82181">
        <w:rPr>
          <w:rFonts w:ascii="Times New Roman" w:hAnsi="Times New Roman" w:cs="Times New Roman"/>
          <w:sz w:val="24"/>
          <w:szCs w:val="24"/>
        </w:rPr>
        <w:t>Taylor et al</w:t>
      </w:r>
      <w:r w:rsidR="00E35BAD">
        <w:rPr>
          <w:rFonts w:ascii="Times New Roman" w:hAnsi="Times New Roman" w:cs="Times New Roman"/>
          <w:sz w:val="24"/>
          <w:szCs w:val="24"/>
        </w:rPr>
        <w:t>.</w:t>
      </w:r>
      <w:r w:rsidR="00E82181">
        <w:rPr>
          <w:rFonts w:ascii="Times New Roman" w:hAnsi="Times New Roman" w:cs="Times New Roman"/>
          <w:sz w:val="24"/>
          <w:szCs w:val="24"/>
        </w:rPr>
        <w:t xml:space="preserve"> 1999, </w:t>
      </w:r>
      <w:r w:rsidR="00773AB0">
        <w:rPr>
          <w:rFonts w:ascii="Times New Roman" w:hAnsi="Times New Roman" w:cs="Times New Roman"/>
          <w:sz w:val="24"/>
          <w:szCs w:val="24"/>
        </w:rPr>
        <w:t>Rader et</w:t>
      </w:r>
      <w:r w:rsidR="00D63440">
        <w:rPr>
          <w:rFonts w:ascii="Times New Roman" w:hAnsi="Times New Roman" w:cs="Times New Roman"/>
          <w:sz w:val="24"/>
          <w:szCs w:val="24"/>
        </w:rPr>
        <w:t xml:space="preserve"> al</w:t>
      </w:r>
      <w:r w:rsidR="00773AB0">
        <w:rPr>
          <w:rFonts w:ascii="Times New Roman" w:hAnsi="Times New Roman" w:cs="Times New Roman"/>
          <w:sz w:val="24"/>
          <w:szCs w:val="24"/>
        </w:rPr>
        <w:t>.</w:t>
      </w:r>
      <w:r w:rsidR="00D63440">
        <w:rPr>
          <w:rFonts w:ascii="Times New Roman" w:hAnsi="Times New Roman" w:cs="Times New Roman"/>
          <w:sz w:val="24"/>
          <w:szCs w:val="24"/>
        </w:rPr>
        <w:t xml:space="preserve"> 2007).</w:t>
      </w:r>
      <w:r w:rsidR="00B7764A">
        <w:rPr>
          <w:rFonts w:ascii="Times New Roman" w:hAnsi="Times New Roman" w:cs="Times New Roman"/>
          <w:sz w:val="24"/>
          <w:szCs w:val="24"/>
        </w:rPr>
        <w:t xml:space="preserve">  </w:t>
      </w:r>
      <w:r w:rsidR="00DC4897">
        <w:rPr>
          <w:rFonts w:ascii="Times New Roman" w:hAnsi="Times New Roman" w:cs="Times New Roman"/>
          <w:sz w:val="24"/>
          <w:szCs w:val="24"/>
        </w:rPr>
        <w:t xml:space="preserve">Predation is the major cause of nest mortality and visual obscurity greatly reduces the risk of predation (Martin 1993).  </w:t>
      </w:r>
      <w:r w:rsidR="00E35BAD">
        <w:rPr>
          <w:rFonts w:ascii="Times New Roman" w:hAnsi="Times New Roman" w:cs="Times New Roman"/>
          <w:sz w:val="24"/>
          <w:szCs w:val="24"/>
        </w:rPr>
        <w:t>Taylor et al.</w:t>
      </w:r>
      <w:r w:rsidR="00DC4897">
        <w:rPr>
          <w:rFonts w:ascii="Times New Roman" w:hAnsi="Times New Roman" w:cs="Times New Roman"/>
          <w:sz w:val="24"/>
          <w:szCs w:val="24"/>
        </w:rPr>
        <w:t xml:space="preserve"> (1999)</w:t>
      </w:r>
      <w:r w:rsidR="00E35BAD">
        <w:rPr>
          <w:rFonts w:ascii="Times New Roman" w:hAnsi="Times New Roman" w:cs="Times New Roman"/>
          <w:sz w:val="24"/>
          <w:szCs w:val="24"/>
        </w:rPr>
        <w:t xml:space="preserve"> reported that bobwhites selected nest sites with less bare ground, higher amounts of litter and grass cover, and taller vegetation than rando</w:t>
      </w:r>
      <w:r w:rsidR="00DC4897">
        <w:rPr>
          <w:rFonts w:ascii="Times New Roman" w:hAnsi="Times New Roman" w:cs="Times New Roman"/>
          <w:sz w:val="24"/>
          <w:szCs w:val="24"/>
        </w:rPr>
        <w:t xml:space="preserve">m sites within the study area. </w:t>
      </w:r>
      <w:r w:rsidR="00D63440">
        <w:rPr>
          <w:rFonts w:ascii="Times New Roman" w:hAnsi="Times New Roman" w:cs="Times New Roman"/>
          <w:sz w:val="24"/>
          <w:szCs w:val="24"/>
        </w:rPr>
        <w:t xml:space="preserve"> </w:t>
      </w:r>
      <w:r w:rsidR="00822674">
        <w:rPr>
          <w:rFonts w:ascii="Times New Roman" w:hAnsi="Times New Roman" w:cs="Times New Roman"/>
          <w:sz w:val="24"/>
          <w:szCs w:val="24"/>
        </w:rPr>
        <w:t xml:space="preserve">Visual obscurity measured above 3.5dm on a Robel Pole has been shown to increase bobwhite nest success in south Texas (Rader et al. 2007).  </w:t>
      </w:r>
      <w:r w:rsidR="00A0081E">
        <w:rPr>
          <w:rFonts w:ascii="Times New Roman" w:hAnsi="Times New Roman" w:cs="Times New Roman"/>
          <w:sz w:val="24"/>
          <w:szCs w:val="24"/>
        </w:rPr>
        <w:t>Predation is generally attributed to mammals or snakes</w:t>
      </w:r>
      <w:r w:rsidR="00822674">
        <w:rPr>
          <w:rFonts w:ascii="Times New Roman" w:hAnsi="Times New Roman" w:cs="Times New Roman"/>
          <w:sz w:val="24"/>
          <w:szCs w:val="24"/>
        </w:rPr>
        <w:t xml:space="preserve"> and classified as such</w:t>
      </w:r>
      <w:r w:rsidR="00A0081E">
        <w:rPr>
          <w:rFonts w:ascii="Times New Roman" w:hAnsi="Times New Roman" w:cs="Times New Roman"/>
          <w:sz w:val="24"/>
          <w:szCs w:val="24"/>
        </w:rPr>
        <w:t xml:space="preserve"> depending upon sign</w:t>
      </w:r>
      <w:r w:rsidR="00155F7F">
        <w:rPr>
          <w:rFonts w:ascii="Times New Roman" w:hAnsi="Times New Roman" w:cs="Times New Roman"/>
          <w:sz w:val="24"/>
          <w:szCs w:val="24"/>
        </w:rPr>
        <w:t xml:space="preserve"> left by the predator</w:t>
      </w:r>
      <w:r w:rsidR="00822674">
        <w:rPr>
          <w:rFonts w:ascii="Times New Roman" w:hAnsi="Times New Roman" w:cs="Times New Roman"/>
          <w:sz w:val="24"/>
          <w:szCs w:val="24"/>
        </w:rPr>
        <w:t xml:space="preserve"> at the nest bowl, such as egg shells left at a nest in the case of mesomammal </w:t>
      </w:r>
      <w:r w:rsidR="000B1FC0">
        <w:rPr>
          <w:rFonts w:ascii="Times New Roman" w:hAnsi="Times New Roman" w:cs="Times New Roman"/>
          <w:sz w:val="24"/>
          <w:szCs w:val="24"/>
        </w:rPr>
        <w:t xml:space="preserve">predation </w:t>
      </w:r>
      <w:r w:rsidR="00A0081E">
        <w:rPr>
          <w:rFonts w:ascii="Times New Roman" w:hAnsi="Times New Roman" w:cs="Times New Roman"/>
          <w:sz w:val="24"/>
          <w:szCs w:val="24"/>
        </w:rPr>
        <w:t>(</w:t>
      </w:r>
      <w:r w:rsidR="00822674">
        <w:rPr>
          <w:rFonts w:ascii="Times New Roman" w:hAnsi="Times New Roman" w:cs="Times New Roman"/>
          <w:sz w:val="24"/>
          <w:szCs w:val="24"/>
        </w:rPr>
        <w:t>Staller et al. 2005).  In the rolling plains 82% of nest predation h</w:t>
      </w:r>
      <w:r w:rsidR="005A66C9">
        <w:rPr>
          <w:rFonts w:ascii="Times New Roman" w:hAnsi="Times New Roman" w:cs="Times New Roman"/>
          <w:sz w:val="24"/>
          <w:szCs w:val="24"/>
        </w:rPr>
        <w:t>as been attributed to raccoons</w:t>
      </w:r>
      <w:r w:rsidR="001713EA">
        <w:rPr>
          <w:rFonts w:ascii="Times New Roman" w:hAnsi="Times New Roman" w:cs="Times New Roman"/>
          <w:sz w:val="24"/>
          <w:szCs w:val="24"/>
        </w:rPr>
        <w:t xml:space="preserve"> (</w:t>
      </w:r>
      <w:r w:rsidR="00777398">
        <w:rPr>
          <w:rFonts w:ascii="Times New Roman" w:hAnsi="Times New Roman" w:cs="Times New Roman"/>
          <w:sz w:val="24"/>
          <w:szCs w:val="24"/>
        </w:rPr>
        <w:t>Hernandez et. al 1997</w:t>
      </w:r>
      <w:r w:rsidR="001713EA">
        <w:rPr>
          <w:rFonts w:ascii="Times New Roman" w:hAnsi="Times New Roman" w:cs="Times New Roman"/>
          <w:sz w:val="24"/>
          <w:szCs w:val="24"/>
        </w:rPr>
        <w:t>)</w:t>
      </w:r>
      <w:r w:rsidR="00822674">
        <w:rPr>
          <w:rFonts w:ascii="Times New Roman" w:hAnsi="Times New Roman" w:cs="Times New Roman"/>
          <w:sz w:val="24"/>
          <w:szCs w:val="24"/>
        </w:rPr>
        <w:t>.</w:t>
      </w:r>
      <w:r w:rsidR="001713EA">
        <w:rPr>
          <w:rFonts w:ascii="Times New Roman" w:hAnsi="Times New Roman" w:cs="Times New Roman"/>
          <w:sz w:val="24"/>
          <w:szCs w:val="24"/>
        </w:rPr>
        <w:t xml:space="preserve">  Protection of nests through proper habitat management</w:t>
      </w:r>
      <w:r w:rsidR="003D2A84">
        <w:rPr>
          <w:rFonts w:ascii="Times New Roman" w:hAnsi="Times New Roman" w:cs="Times New Roman"/>
          <w:sz w:val="24"/>
          <w:szCs w:val="24"/>
        </w:rPr>
        <w:t>, proper stocking rates in the Rolling Plains,</w:t>
      </w:r>
      <w:r w:rsidR="001713EA">
        <w:rPr>
          <w:rFonts w:ascii="Times New Roman" w:hAnsi="Times New Roman" w:cs="Times New Roman"/>
          <w:sz w:val="24"/>
          <w:szCs w:val="24"/>
        </w:rPr>
        <w:t xml:space="preserve"> should be a manager’s priority. </w:t>
      </w:r>
      <w:r w:rsidR="00822674">
        <w:rPr>
          <w:rFonts w:ascii="Times New Roman" w:hAnsi="Times New Roman" w:cs="Times New Roman"/>
          <w:sz w:val="24"/>
          <w:szCs w:val="24"/>
        </w:rPr>
        <w:t xml:space="preserve">  </w:t>
      </w:r>
    </w:p>
    <w:p w14:paraId="4A31E221" w14:textId="65F5B233" w:rsidR="00784B96" w:rsidRDefault="001713EA"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847B5F" w:rsidRPr="00822674">
        <w:rPr>
          <w:rFonts w:ascii="Times New Roman" w:hAnsi="Times New Roman" w:cs="Times New Roman"/>
          <w:sz w:val="24"/>
          <w:szCs w:val="24"/>
        </w:rPr>
        <w:t>Temperature</w:t>
      </w:r>
      <w:r w:rsidR="00847B5F">
        <w:rPr>
          <w:rFonts w:ascii="Times New Roman" w:hAnsi="Times New Roman" w:cs="Times New Roman"/>
          <w:sz w:val="24"/>
          <w:szCs w:val="24"/>
        </w:rPr>
        <w:t xml:space="preserve"> and precipitation are the two most important abiotic factors influencing nes</w:t>
      </w:r>
      <w:r w:rsidR="001C25F3">
        <w:rPr>
          <w:rFonts w:ascii="Times New Roman" w:hAnsi="Times New Roman" w:cs="Times New Roman"/>
          <w:sz w:val="24"/>
          <w:szCs w:val="24"/>
        </w:rPr>
        <w:t>t success (Rader e</w:t>
      </w:r>
      <w:r w:rsidR="00773AB0">
        <w:rPr>
          <w:rFonts w:ascii="Times New Roman" w:hAnsi="Times New Roman" w:cs="Times New Roman"/>
          <w:sz w:val="24"/>
          <w:szCs w:val="24"/>
        </w:rPr>
        <w:t>t</w:t>
      </w:r>
      <w:r w:rsidR="007C35D6">
        <w:rPr>
          <w:rFonts w:ascii="Times New Roman" w:hAnsi="Times New Roman" w:cs="Times New Roman"/>
          <w:sz w:val="24"/>
          <w:szCs w:val="24"/>
        </w:rPr>
        <w:t xml:space="preserve"> al</w:t>
      </w:r>
      <w:r w:rsidR="00773AB0">
        <w:rPr>
          <w:rFonts w:ascii="Times New Roman" w:hAnsi="Times New Roman" w:cs="Times New Roman"/>
          <w:sz w:val="24"/>
          <w:szCs w:val="24"/>
        </w:rPr>
        <w:t>.</w:t>
      </w:r>
      <w:r w:rsidR="007C35D6">
        <w:rPr>
          <w:rFonts w:ascii="Times New Roman" w:hAnsi="Times New Roman" w:cs="Times New Roman"/>
          <w:sz w:val="24"/>
          <w:szCs w:val="24"/>
        </w:rPr>
        <w:t xml:space="preserve"> 2007).  </w:t>
      </w:r>
      <w:r w:rsidR="00E35BAD">
        <w:rPr>
          <w:rFonts w:ascii="Times New Roman" w:hAnsi="Times New Roman" w:cs="Times New Roman"/>
          <w:sz w:val="24"/>
          <w:szCs w:val="24"/>
        </w:rPr>
        <w:t xml:space="preserve">Rader (2007) reported that nest success increased with increasing mean temperature.  However, there was a threshold of 39°C.  </w:t>
      </w:r>
      <w:r w:rsidR="00822674">
        <w:rPr>
          <w:rFonts w:ascii="Times New Roman" w:hAnsi="Times New Roman" w:cs="Times New Roman"/>
          <w:sz w:val="24"/>
          <w:szCs w:val="24"/>
        </w:rPr>
        <w:t>Temperature &gt;39°C can cause a nest to be abandoned due to hyperthermia</w:t>
      </w:r>
      <w:r w:rsidR="007C35D6">
        <w:rPr>
          <w:rFonts w:ascii="Times New Roman" w:hAnsi="Times New Roman" w:cs="Times New Roman"/>
          <w:sz w:val="24"/>
          <w:szCs w:val="24"/>
        </w:rPr>
        <w:t xml:space="preserve"> (Forrester et </w:t>
      </w:r>
      <w:r w:rsidR="00822674">
        <w:rPr>
          <w:rFonts w:ascii="Times New Roman" w:hAnsi="Times New Roman" w:cs="Times New Roman"/>
          <w:sz w:val="24"/>
          <w:szCs w:val="24"/>
        </w:rPr>
        <w:t>a</w:t>
      </w:r>
      <w:r w:rsidR="009C0864">
        <w:rPr>
          <w:rFonts w:ascii="Times New Roman" w:hAnsi="Times New Roman" w:cs="Times New Roman"/>
          <w:sz w:val="24"/>
          <w:szCs w:val="24"/>
        </w:rPr>
        <w:t xml:space="preserve">l. 1998, Guthery et al. 2001).  </w:t>
      </w:r>
      <w:r w:rsidR="00784B96">
        <w:rPr>
          <w:rFonts w:ascii="Times New Roman" w:hAnsi="Times New Roman" w:cs="Times New Roman"/>
          <w:sz w:val="24"/>
          <w:szCs w:val="24"/>
        </w:rPr>
        <w:t xml:space="preserve"> </w:t>
      </w:r>
    </w:p>
    <w:p w14:paraId="76BCF5A2" w14:textId="7CF9D46E" w:rsidR="00A41B0A" w:rsidRDefault="00784B96"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6F08">
        <w:rPr>
          <w:rFonts w:ascii="Times New Roman" w:hAnsi="Times New Roman" w:cs="Times New Roman"/>
          <w:sz w:val="24"/>
          <w:szCs w:val="24"/>
        </w:rPr>
        <w:t>Tall Timbers (2009) found that nest success on units</w:t>
      </w:r>
      <w:r w:rsidR="003D2A84">
        <w:rPr>
          <w:rFonts w:ascii="Times New Roman" w:hAnsi="Times New Roman" w:cs="Times New Roman"/>
          <w:sz w:val="24"/>
          <w:szCs w:val="24"/>
        </w:rPr>
        <w:t xml:space="preserve"> with access to supplemental feed</w:t>
      </w:r>
      <w:r w:rsidR="00776F08">
        <w:rPr>
          <w:rFonts w:ascii="Times New Roman" w:hAnsi="Times New Roman" w:cs="Times New Roman"/>
          <w:sz w:val="24"/>
          <w:szCs w:val="24"/>
        </w:rPr>
        <w:t xml:space="preserve"> was higher than control units.</w:t>
      </w:r>
      <w:r>
        <w:rPr>
          <w:rFonts w:ascii="Times New Roman" w:hAnsi="Times New Roman" w:cs="Times New Roman"/>
          <w:sz w:val="24"/>
          <w:szCs w:val="24"/>
        </w:rPr>
        <w:t xml:space="preserve">  The differences seemed to correlate with dry years, times of stress, and years of higher than average predation.</w:t>
      </w:r>
      <w:r w:rsidR="00776F08">
        <w:rPr>
          <w:rFonts w:ascii="Times New Roman" w:hAnsi="Times New Roman" w:cs="Times New Roman"/>
          <w:sz w:val="24"/>
          <w:szCs w:val="24"/>
        </w:rPr>
        <w:t xml:space="preserve"> </w:t>
      </w:r>
      <w:r w:rsidR="007B3747">
        <w:rPr>
          <w:rFonts w:ascii="Times New Roman" w:hAnsi="Times New Roman" w:cs="Times New Roman"/>
          <w:sz w:val="24"/>
          <w:szCs w:val="24"/>
        </w:rPr>
        <w:t xml:space="preserve"> The hypothesis that supplemental feed reduces foraging time and thus exposure to predation seems to have influenced</w:t>
      </w:r>
      <w:r w:rsidR="00557BE9">
        <w:rPr>
          <w:rFonts w:ascii="Times New Roman" w:hAnsi="Times New Roman" w:cs="Times New Roman"/>
          <w:sz w:val="24"/>
          <w:szCs w:val="24"/>
        </w:rPr>
        <w:t xml:space="preserve"> nest success in that</w:t>
      </w:r>
      <w:r w:rsidR="007B3747">
        <w:rPr>
          <w:rFonts w:ascii="Times New Roman" w:hAnsi="Times New Roman" w:cs="Times New Roman"/>
          <w:sz w:val="24"/>
          <w:szCs w:val="24"/>
        </w:rPr>
        <w:t xml:space="preserve"> study. </w:t>
      </w:r>
      <w:r w:rsidR="000B5854">
        <w:rPr>
          <w:rFonts w:ascii="Times New Roman" w:hAnsi="Times New Roman" w:cs="Times New Roman"/>
          <w:sz w:val="24"/>
          <w:szCs w:val="24"/>
        </w:rPr>
        <w:t xml:space="preserve"> A second hypothesis was that su</w:t>
      </w:r>
      <w:r w:rsidR="00557BE9">
        <w:rPr>
          <w:rFonts w:ascii="Times New Roman" w:hAnsi="Times New Roman" w:cs="Times New Roman"/>
          <w:sz w:val="24"/>
          <w:szCs w:val="24"/>
        </w:rPr>
        <w:t>pplemental feeding increased</w:t>
      </w:r>
      <w:r w:rsidR="000B5854">
        <w:rPr>
          <w:rFonts w:ascii="Times New Roman" w:hAnsi="Times New Roman" w:cs="Times New Roman"/>
          <w:sz w:val="24"/>
          <w:szCs w:val="24"/>
        </w:rPr>
        <w:t xml:space="preserve"> availability of alternative prey and reduced a predator</w:t>
      </w:r>
      <w:r w:rsidR="00D82E28">
        <w:rPr>
          <w:rFonts w:ascii="Times New Roman" w:hAnsi="Times New Roman" w:cs="Times New Roman"/>
          <w:sz w:val="24"/>
          <w:szCs w:val="24"/>
        </w:rPr>
        <w:t>’</w:t>
      </w:r>
      <w:r w:rsidR="000B5854">
        <w:rPr>
          <w:rFonts w:ascii="Times New Roman" w:hAnsi="Times New Roman" w:cs="Times New Roman"/>
          <w:sz w:val="24"/>
          <w:szCs w:val="24"/>
        </w:rPr>
        <w:t xml:space="preserve">s desire for quail nests. </w:t>
      </w:r>
      <w:r w:rsidR="00776F08">
        <w:rPr>
          <w:rFonts w:ascii="Times New Roman" w:hAnsi="Times New Roman" w:cs="Times New Roman"/>
          <w:sz w:val="24"/>
          <w:szCs w:val="24"/>
        </w:rPr>
        <w:t xml:space="preserve"> </w:t>
      </w:r>
      <w:r w:rsidR="007B3747">
        <w:rPr>
          <w:rFonts w:ascii="Times New Roman" w:hAnsi="Times New Roman" w:cs="Times New Roman"/>
          <w:sz w:val="24"/>
          <w:szCs w:val="24"/>
        </w:rPr>
        <w:t xml:space="preserve">Tall Timbers (2009) did observe higher renesting rates compared to control renesting rates.  </w:t>
      </w:r>
      <w:r w:rsidR="00776F08">
        <w:rPr>
          <w:rFonts w:ascii="Times New Roman" w:hAnsi="Times New Roman" w:cs="Times New Roman"/>
          <w:sz w:val="24"/>
          <w:szCs w:val="24"/>
        </w:rPr>
        <w:t>However,</w:t>
      </w:r>
      <w:r w:rsidR="00770EFB">
        <w:rPr>
          <w:rFonts w:ascii="Times New Roman" w:hAnsi="Times New Roman" w:cs="Times New Roman"/>
          <w:sz w:val="24"/>
          <w:szCs w:val="24"/>
        </w:rPr>
        <w:t xml:space="preserve"> </w:t>
      </w:r>
      <w:r w:rsidR="00776F08">
        <w:rPr>
          <w:rFonts w:ascii="Times New Roman" w:hAnsi="Times New Roman" w:cs="Times New Roman"/>
          <w:sz w:val="24"/>
          <w:szCs w:val="24"/>
        </w:rPr>
        <w:t>Buckley (2013) reported that nest success did not differ among treatmen</w:t>
      </w:r>
      <w:r w:rsidR="007B3747">
        <w:rPr>
          <w:rFonts w:ascii="Times New Roman" w:hAnsi="Times New Roman" w:cs="Times New Roman"/>
          <w:sz w:val="24"/>
          <w:szCs w:val="24"/>
        </w:rPr>
        <w:t>t groups in the rolling plains, but that greater renesting opport</w:t>
      </w:r>
      <w:r w:rsidR="00557BE9">
        <w:rPr>
          <w:rFonts w:ascii="Times New Roman" w:hAnsi="Times New Roman" w:cs="Times New Roman"/>
          <w:sz w:val="24"/>
          <w:szCs w:val="24"/>
        </w:rPr>
        <w:t>unities provided for the potential</w:t>
      </w:r>
      <w:r w:rsidR="007B3747">
        <w:rPr>
          <w:rFonts w:ascii="Times New Roman" w:hAnsi="Times New Roman" w:cs="Times New Roman"/>
          <w:sz w:val="24"/>
          <w:szCs w:val="24"/>
        </w:rPr>
        <w:t xml:space="preserve"> production of more clutches.</w:t>
      </w:r>
      <w:r w:rsidR="00E35BAD">
        <w:rPr>
          <w:rFonts w:ascii="Times New Roman" w:hAnsi="Times New Roman" w:cs="Times New Roman"/>
          <w:sz w:val="24"/>
          <w:szCs w:val="24"/>
        </w:rPr>
        <w:t xml:space="preserve">  </w:t>
      </w:r>
      <w:r w:rsidR="007B3747">
        <w:rPr>
          <w:rFonts w:ascii="Times New Roman" w:hAnsi="Times New Roman" w:cs="Times New Roman"/>
          <w:sz w:val="24"/>
          <w:szCs w:val="24"/>
        </w:rPr>
        <w:t>Broadcast supplemental feed has had a positive impact on nest success in the two geographical regions that it has been studied, but for a bobwhite to have a successful reproductive season having a brood reach maturity from hatch is key.</w:t>
      </w:r>
      <w:r>
        <w:rPr>
          <w:rFonts w:ascii="Times New Roman" w:hAnsi="Times New Roman" w:cs="Times New Roman"/>
          <w:sz w:val="24"/>
          <w:szCs w:val="24"/>
        </w:rPr>
        <w:t xml:space="preserve"> </w:t>
      </w:r>
      <w:r w:rsidR="00776F08">
        <w:rPr>
          <w:rFonts w:ascii="Times New Roman" w:hAnsi="Times New Roman" w:cs="Times New Roman"/>
          <w:sz w:val="24"/>
          <w:szCs w:val="24"/>
        </w:rPr>
        <w:t xml:space="preserve"> </w:t>
      </w:r>
    </w:p>
    <w:p w14:paraId="4A284C66" w14:textId="3C76F535" w:rsidR="00A41B0A" w:rsidRPr="00DB73E2" w:rsidRDefault="00A41B0A" w:rsidP="00E94EF4">
      <w:pPr>
        <w:pStyle w:val="Heading3"/>
      </w:pPr>
      <w:bookmarkStart w:id="14" w:name="_Toc496858400"/>
      <w:r w:rsidRPr="00DB73E2">
        <w:t>Brood Success</w:t>
      </w:r>
      <w:bookmarkEnd w:id="14"/>
    </w:p>
    <w:p w14:paraId="0707CB56" w14:textId="0FB3CAC6" w:rsidR="00822674" w:rsidRDefault="00A41B0A"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Brood success is defined as a bobwhite chick surviving to three weeks of age (</w:t>
      </w:r>
      <w:r w:rsidR="00E35BAD">
        <w:rPr>
          <w:rFonts w:ascii="Times New Roman" w:hAnsi="Times New Roman" w:cs="Times New Roman"/>
          <w:sz w:val="24"/>
          <w:szCs w:val="24"/>
        </w:rPr>
        <w:t>Taylor et al. 1999</w:t>
      </w:r>
      <w:r>
        <w:rPr>
          <w:rFonts w:ascii="Times New Roman" w:hAnsi="Times New Roman" w:cs="Times New Roman"/>
          <w:sz w:val="24"/>
          <w:szCs w:val="24"/>
        </w:rPr>
        <w:t>).  Brood success is influenced by cover, food availability, and</w:t>
      </w:r>
      <w:r w:rsidR="00B37AE2">
        <w:rPr>
          <w:rFonts w:ascii="Times New Roman" w:hAnsi="Times New Roman" w:cs="Times New Roman"/>
          <w:sz w:val="24"/>
          <w:szCs w:val="24"/>
        </w:rPr>
        <w:t xml:space="preserve"> weather (</w:t>
      </w:r>
      <w:r w:rsidR="00E35BAD">
        <w:rPr>
          <w:rFonts w:ascii="Times New Roman" w:hAnsi="Times New Roman" w:cs="Times New Roman"/>
          <w:sz w:val="24"/>
          <w:szCs w:val="24"/>
        </w:rPr>
        <w:t>Taylor et al. 1999</w:t>
      </w:r>
      <w:r w:rsidR="00B37AE2">
        <w:rPr>
          <w:rFonts w:ascii="Times New Roman" w:hAnsi="Times New Roman" w:cs="Times New Roman"/>
          <w:sz w:val="24"/>
          <w:szCs w:val="24"/>
        </w:rPr>
        <w:t xml:space="preserve">).  Ideal brood habitat (cover) is comprised </w:t>
      </w:r>
      <w:r w:rsidR="003D2A84">
        <w:rPr>
          <w:rFonts w:ascii="Times New Roman" w:hAnsi="Times New Roman" w:cs="Times New Roman"/>
          <w:sz w:val="24"/>
          <w:szCs w:val="24"/>
        </w:rPr>
        <w:t>of three components: shade, broadleaf</w:t>
      </w:r>
      <w:r w:rsidR="00B37AE2">
        <w:rPr>
          <w:rFonts w:ascii="Times New Roman" w:hAnsi="Times New Roman" w:cs="Times New Roman"/>
          <w:sz w:val="24"/>
          <w:szCs w:val="24"/>
        </w:rPr>
        <w:t xml:space="preserve"> herbaceous cover, and green, growing vegetation (Hernandez and Peterson 2007).  </w:t>
      </w:r>
      <w:r w:rsidR="000B5854">
        <w:rPr>
          <w:rFonts w:ascii="Times New Roman" w:hAnsi="Times New Roman" w:cs="Times New Roman"/>
          <w:sz w:val="24"/>
          <w:szCs w:val="24"/>
        </w:rPr>
        <w:t>Th</w:t>
      </w:r>
      <w:r w:rsidR="00DF038A">
        <w:rPr>
          <w:rFonts w:ascii="Times New Roman" w:hAnsi="Times New Roman" w:cs="Times New Roman"/>
          <w:sz w:val="24"/>
          <w:szCs w:val="24"/>
        </w:rPr>
        <w:t>ese criteria are</w:t>
      </w:r>
      <w:r w:rsidR="000B5854">
        <w:rPr>
          <w:rFonts w:ascii="Times New Roman" w:hAnsi="Times New Roman" w:cs="Times New Roman"/>
          <w:sz w:val="24"/>
          <w:szCs w:val="24"/>
        </w:rPr>
        <w:t xml:space="preserve"> </w:t>
      </w:r>
      <w:r w:rsidR="0013090E">
        <w:rPr>
          <w:rFonts w:ascii="Times New Roman" w:hAnsi="Times New Roman" w:cs="Times New Roman"/>
          <w:sz w:val="24"/>
          <w:szCs w:val="24"/>
        </w:rPr>
        <w:t>necessary for</w:t>
      </w:r>
      <w:r w:rsidR="000B5854">
        <w:rPr>
          <w:rFonts w:ascii="Times New Roman" w:hAnsi="Times New Roman" w:cs="Times New Roman"/>
          <w:sz w:val="24"/>
          <w:szCs w:val="24"/>
        </w:rPr>
        <w:t xml:space="preserve"> the fact that small chicks must be able to maneuver freely underneath vegetation that attracts protein rich insects that are necessary for their </w:t>
      </w:r>
      <w:r w:rsidR="00DF038A">
        <w:rPr>
          <w:rFonts w:ascii="Times New Roman" w:hAnsi="Times New Roman" w:cs="Times New Roman"/>
          <w:sz w:val="24"/>
          <w:szCs w:val="24"/>
        </w:rPr>
        <w:t xml:space="preserve">rapid </w:t>
      </w:r>
      <w:r w:rsidR="000B5854">
        <w:rPr>
          <w:rFonts w:ascii="Times New Roman" w:hAnsi="Times New Roman" w:cs="Times New Roman"/>
          <w:sz w:val="24"/>
          <w:szCs w:val="24"/>
        </w:rPr>
        <w:t xml:space="preserve">growth rates.  </w:t>
      </w:r>
      <w:r w:rsidR="00557BE9">
        <w:rPr>
          <w:rFonts w:ascii="Times New Roman" w:hAnsi="Times New Roman" w:cs="Times New Roman"/>
          <w:sz w:val="24"/>
          <w:szCs w:val="24"/>
        </w:rPr>
        <w:t xml:space="preserve">Average production per adult bobwhite in the </w:t>
      </w:r>
      <w:r w:rsidR="00DF038A">
        <w:rPr>
          <w:rFonts w:ascii="Times New Roman" w:hAnsi="Times New Roman" w:cs="Times New Roman"/>
          <w:sz w:val="24"/>
          <w:szCs w:val="24"/>
        </w:rPr>
        <w:t xml:space="preserve">Rolling </w:t>
      </w:r>
      <w:r w:rsidR="00E77269">
        <w:rPr>
          <w:rFonts w:ascii="Times New Roman" w:hAnsi="Times New Roman" w:cs="Times New Roman"/>
          <w:sz w:val="24"/>
          <w:szCs w:val="24"/>
        </w:rPr>
        <w:t xml:space="preserve">Plains </w:t>
      </w:r>
      <w:r w:rsidR="00557BE9">
        <w:rPr>
          <w:rFonts w:ascii="Times New Roman" w:hAnsi="Times New Roman" w:cs="Times New Roman"/>
          <w:sz w:val="24"/>
          <w:szCs w:val="24"/>
        </w:rPr>
        <w:t xml:space="preserve">is 3.9 juveniles/adult (Jackson 1969).  </w:t>
      </w:r>
      <w:r w:rsidR="00B37AE2">
        <w:rPr>
          <w:rFonts w:ascii="Times New Roman" w:hAnsi="Times New Roman" w:cs="Times New Roman"/>
          <w:sz w:val="24"/>
          <w:szCs w:val="24"/>
        </w:rPr>
        <w:t xml:space="preserve">Tall Timbers (2009) reported that chick survival was higher on </w:t>
      </w:r>
      <w:r w:rsidR="00557BE9">
        <w:rPr>
          <w:rFonts w:ascii="Times New Roman" w:hAnsi="Times New Roman" w:cs="Times New Roman"/>
          <w:sz w:val="24"/>
          <w:szCs w:val="24"/>
        </w:rPr>
        <w:t xml:space="preserve">broadcast </w:t>
      </w:r>
      <w:r w:rsidR="00B37AE2">
        <w:rPr>
          <w:rFonts w:ascii="Times New Roman" w:hAnsi="Times New Roman" w:cs="Times New Roman"/>
          <w:sz w:val="24"/>
          <w:szCs w:val="24"/>
        </w:rPr>
        <w:t>fed units</w:t>
      </w:r>
      <w:r w:rsidR="00557BE9">
        <w:rPr>
          <w:rFonts w:ascii="Times New Roman" w:hAnsi="Times New Roman" w:cs="Times New Roman"/>
          <w:sz w:val="24"/>
          <w:szCs w:val="24"/>
        </w:rPr>
        <w:t xml:space="preserve"> with 5 juveniles produced per hen on fed units versus 3.4 juveniles produced per hen on control units</w:t>
      </w:r>
      <w:r w:rsidR="00B37AE2">
        <w:rPr>
          <w:rFonts w:ascii="Times New Roman" w:hAnsi="Times New Roman" w:cs="Times New Roman"/>
          <w:sz w:val="24"/>
          <w:szCs w:val="24"/>
        </w:rPr>
        <w:t xml:space="preserve">.  </w:t>
      </w:r>
      <w:r w:rsidR="001A1E74">
        <w:rPr>
          <w:rFonts w:ascii="Times New Roman" w:hAnsi="Times New Roman" w:cs="Times New Roman"/>
          <w:sz w:val="24"/>
          <w:szCs w:val="24"/>
        </w:rPr>
        <w:t xml:space="preserve">Possibly due to increased prey availability due to food available for prey (rats).  An alternate reason could be </w:t>
      </w:r>
      <w:r w:rsidR="0067737A">
        <w:rPr>
          <w:rFonts w:ascii="Times New Roman" w:hAnsi="Times New Roman" w:cs="Times New Roman"/>
          <w:sz w:val="24"/>
          <w:szCs w:val="24"/>
        </w:rPr>
        <w:t xml:space="preserve">that </w:t>
      </w:r>
      <w:r w:rsidR="001A1E74">
        <w:rPr>
          <w:rFonts w:ascii="Times New Roman" w:hAnsi="Times New Roman" w:cs="Times New Roman"/>
          <w:sz w:val="24"/>
          <w:szCs w:val="24"/>
        </w:rPr>
        <w:t>larger eggs produced by hens in superior body condition generally lead to healthier chicks upon hatch (Breitenbach et al. 1963).  Tall Timbers</w:t>
      </w:r>
      <w:r w:rsidR="00B37AE2">
        <w:rPr>
          <w:rFonts w:ascii="Times New Roman" w:hAnsi="Times New Roman" w:cs="Times New Roman"/>
          <w:sz w:val="24"/>
          <w:szCs w:val="24"/>
        </w:rPr>
        <w:t xml:space="preserve"> also reported that reducing the feeding rate to one quarter the full rate produced more chicks than unfed sites but did not equal full feed site chick production.</w:t>
      </w:r>
      <w:r w:rsidR="003F2D2F">
        <w:rPr>
          <w:rFonts w:ascii="Times New Roman" w:hAnsi="Times New Roman" w:cs="Times New Roman"/>
          <w:sz w:val="24"/>
          <w:szCs w:val="24"/>
        </w:rPr>
        <w:t xml:space="preserve">  Tall Timbers attributed higher chick survival to lower predation rates on quail</w:t>
      </w:r>
      <w:r w:rsidR="00BE3B69">
        <w:rPr>
          <w:rFonts w:ascii="Times New Roman" w:hAnsi="Times New Roman" w:cs="Times New Roman"/>
          <w:sz w:val="24"/>
          <w:szCs w:val="24"/>
        </w:rPr>
        <w:t>, due to higher availability of other prey</w:t>
      </w:r>
      <w:r w:rsidR="003F2D2F">
        <w:rPr>
          <w:rFonts w:ascii="Times New Roman" w:hAnsi="Times New Roman" w:cs="Times New Roman"/>
          <w:sz w:val="24"/>
          <w:szCs w:val="24"/>
        </w:rPr>
        <w:t>.</w:t>
      </w:r>
      <w:r w:rsidR="00B37AE2">
        <w:rPr>
          <w:rFonts w:ascii="Times New Roman" w:hAnsi="Times New Roman" w:cs="Times New Roman"/>
          <w:sz w:val="24"/>
          <w:szCs w:val="24"/>
        </w:rPr>
        <w:t xml:space="preserve"> </w:t>
      </w:r>
      <w:r>
        <w:rPr>
          <w:rFonts w:ascii="Times New Roman" w:hAnsi="Times New Roman" w:cs="Times New Roman"/>
          <w:sz w:val="24"/>
          <w:szCs w:val="24"/>
        </w:rPr>
        <w:t xml:space="preserve"> Andes (2013) reported that brood success did not differ among treatments in relation to supplement</w:t>
      </w:r>
      <w:r w:rsidR="003349B1">
        <w:rPr>
          <w:rFonts w:ascii="Times New Roman" w:hAnsi="Times New Roman" w:cs="Times New Roman"/>
          <w:sz w:val="24"/>
          <w:szCs w:val="24"/>
        </w:rPr>
        <w:t>al feed in the rolling plains.  To have an impact on fall recruitment, and thus a larger bobwhite population, brood success</w:t>
      </w:r>
      <w:r w:rsidR="00FB098A">
        <w:rPr>
          <w:rFonts w:ascii="Times New Roman" w:hAnsi="Times New Roman" w:cs="Times New Roman"/>
          <w:sz w:val="24"/>
          <w:szCs w:val="24"/>
        </w:rPr>
        <w:t xml:space="preserve"> along with nest success are</w:t>
      </w:r>
      <w:r w:rsidR="003349B1">
        <w:rPr>
          <w:rFonts w:ascii="Times New Roman" w:hAnsi="Times New Roman" w:cs="Times New Roman"/>
          <w:sz w:val="24"/>
          <w:szCs w:val="24"/>
        </w:rPr>
        <w:t xml:space="preserve"> the measuring stick</w:t>
      </w:r>
      <w:r w:rsidR="00FB098A">
        <w:rPr>
          <w:rFonts w:ascii="Times New Roman" w:hAnsi="Times New Roman" w:cs="Times New Roman"/>
          <w:sz w:val="24"/>
          <w:szCs w:val="24"/>
        </w:rPr>
        <w:t>s</w:t>
      </w:r>
      <w:r w:rsidR="003349B1">
        <w:rPr>
          <w:rFonts w:ascii="Times New Roman" w:hAnsi="Times New Roman" w:cs="Times New Roman"/>
          <w:sz w:val="24"/>
          <w:szCs w:val="24"/>
        </w:rPr>
        <w:t xml:space="preserve"> used to evaluate </w:t>
      </w:r>
      <w:r w:rsidR="00FB4C8B">
        <w:rPr>
          <w:rFonts w:ascii="Times New Roman" w:hAnsi="Times New Roman" w:cs="Times New Roman"/>
          <w:sz w:val="24"/>
          <w:szCs w:val="24"/>
        </w:rPr>
        <w:t>reproductive success.  Broadcast s</w:t>
      </w:r>
      <w:r w:rsidR="003349B1">
        <w:rPr>
          <w:rFonts w:ascii="Times New Roman" w:hAnsi="Times New Roman" w:cs="Times New Roman"/>
          <w:sz w:val="24"/>
          <w:szCs w:val="24"/>
        </w:rPr>
        <w:t xml:space="preserve">upplemental feed has been </w:t>
      </w:r>
      <w:r w:rsidR="00FB098A">
        <w:rPr>
          <w:rFonts w:ascii="Times New Roman" w:hAnsi="Times New Roman" w:cs="Times New Roman"/>
          <w:sz w:val="24"/>
          <w:szCs w:val="24"/>
        </w:rPr>
        <w:t xml:space="preserve">shown to positively benefit both reproductive </w:t>
      </w:r>
      <w:r w:rsidR="001A1E74">
        <w:rPr>
          <w:rFonts w:ascii="Times New Roman" w:hAnsi="Times New Roman" w:cs="Times New Roman"/>
          <w:sz w:val="24"/>
          <w:szCs w:val="24"/>
        </w:rPr>
        <w:t>processes</w:t>
      </w:r>
      <w:r w:rsidR="00557BE9">
        <w:rPr>
          <w:rFonts w:ascii="Times New Roman" w:hAnsi="Times New Roman" w:cs="Times New Roman"/>
          <w:sz w:val="24"/>
          <w:szCs w:val="24"/>
        </w:rPr>
        <w:t xml:space="preserve"> in portions of bobwhite range</w:t>
      </w:r>
      <w:r w:rsidR="00BE3B69">
        <w:rPr>
          <w:rFonts w:ascii="Times New Roman" w:hAnsi="Times New Roman" w:cs="Times New Roman"/>
          <w:sz w:val="24"/>
          <w:szCs w:val="24"/>
        </w:rPr>
        <w:t>.</w:t>
      </w:r>
    </w:p>
    <w:p w14:paraId="51105365" w14:textId="5284FDBA" w:rsidR="00EE08D7" w:rsidRPr="00DB73E2" w:rsidRDefault="00EE08D7" w:rsidP="00E94EF4">
      <w:pPr>
        <w:pStyle w:val="Heading3"/>
      </w:pPr>
      <w:bookmarkStart w:id="15" w:name="_Toc496858401"/>
      <w:r w:rsidRPr="00DB73E2">
        <w:t>Research Justification</w:t>
      </w:r>
      <w:bookmarkEnd w:id="15"/>
    </w:p>
    <w:p w14:paraId="7A5C2985" w14:textId="6E209CE0" w:rsidR="00EE08D7" w:rsidRDefault="00EE08D7"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E77269">
        <w:rPr>
          <w:rFonts w:ascii="Times New Roman" w:hAnsi="Times New Roman" w:cs="Times New Roman"/>
          <w:sz w:val="24"/>
          <w:szCs w:val="24"/>
        </w:rPr>
        <w:t xml:space="preserve">My </w:t>
      </w:r>
      <w:r>
        <w:rPr>
          <w:rFonts w:ascii="Times New Roman" w:hAnsi="Times New Roman" w:cs="Times New Roman"/>
          <w:sz w:val="24"/>
          <w:szCs w:val="24"/>
        </w:rPr>
        <w:t>research is focused on reducing the amount of milo broadcast into roadside vegetation</w:t>
      </w:r>
      <w:r w:rsidR="00EF2297">
        <w:rPr>
          <w:rFonts w:ascii="Times New Roman" w:hAnsi="Times New Roman" w:cs="Times New Roman"/>
          <w:sz w:val="24"/>
          <w:szCs w:val="24"/>
        </w:rPr>
        <w:t xml:space="preserve"> </w:t>
      </w:r>
      <w:r w:rsidR="00331995">
        <w:rPr>
          <w:rFonts w:ascii="Times New Roman" w:hAnsi="Times New Roman" w:cs="Times New Roman"/>
          <w:sz w:val="24"/>
          <w:szCs w:val="24"/>
        </w:rPr>
        <w:t>to</w:t>
      </w:r>
      <w:r w:rsidR="00EF2297">
        <w:rPr>
          <w:rFonts w:ascii="Times New Roman" w:hAnsi="Times New Roman" w:cs="Times New Roman"/>
          <w:sz w:val="24"/>
          <w:szCs w:val="24"/>
        </w:rPr>
        <w:t xml:space="preserve"> reduce </w:t>
      </w:r>
      <w:r>
        <w:rPr>
          <w:rFonts w:ascii="Times New Roman" w:hAnsi="Times New Roman" w:cs="Times New Roman"/>
          <w:sz w:val="24"/>
          <w:szCs w:val="24"/>
        </w:rPr>
        <w:t>cost incurred by managers attempting to bolster t</w:t>
      </w:r>
      <w:r w:rsidR="00557BE9">
        <w:rPr>
          <w:rFonts w:ascii="Times New Roman" w:hAnsi="Times New Roman" w:cs="Times New Roman"/>
          <w:sz w:val="24"/>
          <w:szCs w:val="24"/>
        </w:rPr>
        <w:t xml:space="preserve">heir bobwhite populations.  </w:t>
      </w:r>
      <w:r w:rsidR="00EF2297">
        <w:rPr>
          <w:rFonts w:ascii="Times New Roman" w:hAnsi="Times New Roman" w:cs="Times New Roman"/>
          <w:sz w:val="24"/>
          <w:szCs w:val="24"/>
        </w:rPr>
        <w:t xml:space="preserve">Cost is the primary concern voiced by many managers when they consider broadcasting supplemental feed for bobwhites.  </w:t>
      </w:r>
      <w:r w:rsidR="00557BE9">
        <w:rPr>
          <w:rFonts w:ascii="Times New Roman" w:hAnsi="Times New Roman" w:cs="Times New Roman"/>
          <w:sz w:val="24"/>
          <w:szCs w:val="24"/>
        </w:rPr>
        <w:t>My</w:t>
      </w:r>
      <w:r>
        <w:rPr>
          <w:rFonts w:ascii="Times New Roman" w:hAnsi="Times New Roman" w:cs="Times New Roman"/>
          <w:sz w:val="24"/>
          <w:szCs w:val="24"/>
        </w:rPr>
        <w:t xml:space="preserve"> research builds upon the work done by Buckley </w:t>
      </w:r>
      <w:r w:rsidR="00E35BAD">
        <w:rPr>
          <w:rFonts w:ascii="Times New Roman" w:hAnsi="Times New Roman" w:cs="Times New Roman"/>
          <w:sz w:val="24"/>
          <w:szCs w:val="24"/>
        </w:rPr>
        <w:t>(</w:t>
      </w:r>
      <w:r>
        <w:rPr>
          <w:rFonts w:ascii="Times New Roman" w:hAnsi="Times New Roman" w:cs="Times New Roman"/>
          <w:sz w:val="24"/>
          <w:szCs w:val="24"/>
        </w:rPr>
        <w:t>2013</w:t>
      </w:r>
      <w:r w:rsidR="00E35BAD">
        <w:rPr>
          <w:rFonts w:ascii="Times New Roman" w:hAnsi="Times New Roman" w:cs="Times New Roman"/>
          <w:sz w:val="24"/>
          <w:szCs w:val="24"/>
        </w:rPr>
        <w:t>)</w:t>
      </w:r>
      <w:r>
        <w:rPr>
          <w:rFonts w:ascii="Times New Roman" w:hAnsi="Times New Roman" w:cs="Times New Roman"/>
          <w:sz w:val="24"/>
          <w:szCs w:val="24"/>
        </w:rPr>
        <w:t xml:space="preserve"> and Andes </w:t>
      </w:r>
      <w:r w:rsidR="00E35BAD">
        <w:rPr>
          <w:rFonts w:ascii="Times New Roman" w:hAnsi="Times New Roman" w:cs="Times New Roman"/>
          <w:sz w:val="24"/>
          <w:szCs w:val="24"/>
        </w:rPr>
        <w:t>(</w:t>
      </w:r>
      <w:r>
        <w:rPr>
          <w:rFonts w:ascii="Times New Roman" w:hAnsi="Times New Roman" w:cs="Times New Roman"/>
          <w:sz w:val="24"/>
          <w:szCs w:val="24"/>
        </w:rPr>
        <w:t>20</w:t>
      </w:r>
      <w:r w:rsidR="006F084D">
        <w:rPr>
          <w:rFonts w:ascii="Times New Roman" w:hAnsi="Times New Roman" w:cs="Times New Roman"/>
          <w:sz w:val="24"/>
          <w:szCs w:val="24"/>
        </w:rPr>
        <w:t>13</w:t>
      </w:r>
      <w:r w:rsidR="00E35BAD">
        <w:rPr>
          <w:rFonts w:ascii="Times New Roman" w:hAnsi="Times New Roman" w:cs="Times New Roman"/>
          <w:sz w:val="24"/>
          <w:szCs w:val="24"/>
        </w:rPr>
        <w:t>)</w:t>
      </w:r>
      <w:r w:rsidR="006F084D">
        <w:rPr>
          <w:rFonts w:ascii="Times New Roman" w:hAnsi="Times New Roman" w:cs="Times New Roman"/>
          <w:sz w:val="24"/>
          <w:szCs w:val="24"/>
        </w:rPr>
        <w:t>.  They reported</w:t>
      </w:r>
      <w:r>
        <w:rPr>
          <w:rFonts w:ascii="Times New Roman" w:hAnsi="Times New Roman" w:cs="Times New Roman"/>
          <w:sz w:val="24"/>
          <w:szCs w:val="24"/>
        </w:rPr>
        <w:t xml:space="preserve"> that b</w:t>
      </w:r>
      <w:r w:rsidR="007302F5">
        <w:rPr>
          <w:rFonts w:ascii="Times New Roman" w:hAnsi="Times New Roman" w:cs="Times New Roman"/>
          <w:sz w:val="24"/>
          <w:szCs w:val="24"/>
        </w:rPr>
        <w:t>ro</w:t>
      </w:r>
      <w:r w:rsidR="00A11B95">
        <w:rPr>
          <w:rFonts w:ascii="Times New Roman" w:hAnsi="Times New Roman" w:cs="Times New Roman"/>
          <w:sz w:val="24"/>
          <w:szCs w:val="24"/>
        </w:rPr>
        <w:t>adcast supplemental feed at 69.1</w:t>
      </w:r>
      <w:r w:rsidR="007302F5">
        <w:rPr>
          <w:rFonts w:ascii="Times New Roman" w:hAnsi="Times New Roman" w:cs="Times New Roman"/>
          <w:sz w:val="24"/>
          <w:szCs w:val="24"/>
        </w:rPr>
        <w:t xml:space="preserve"> </w:t>
      </w:r>
      <w:r w:rsidR="00912D38">
        <w:rPr>
          <w:rFonts w:ascii="Times New Roman" w:hAnsi="Times New Roman" w:cs="Times New Roman"/>
          <w:sz w:val="24"/>
          <w:szCs w:val="24"/>
        </w:rPr>
        <w:t>kg/km bimonthly improved</w:t>
      </w:r>
      <w:r>
        <w:rPr>
          <w:rFonts w:ascii="Times New Roman" w:hAnsi="Times New Roman" w:cs="Times New Roman"/>
          <w:sz w:val="24"/>
          <w:szCs w:val="24"/>
        </w:rPr>
        <w:t xml:space="preserve"> overwinter survival and improved reproductive output.  </w:t>
      </w:r>
      <w:r w:rsidR="00EF2297">
        <w:rPr>
          <w:rFonts w:ascii="Times New Roman" w:hAnsi="Times New Roman" w:cs="Times New Roman"/>
          <w:sz w:val="24"/>
          <w:szCs w:val="24"/>
        </w:rPr>
        <w:t>It is important to determine if</w:t>
      </w:r>
      <w:r w:rsidR="001E5C4B">
        <w:rPr>
          <w:rFonts w:ascii="Times New Roman" w:hAnsi="Times New Roman" w:cs="Times New Roman"/>
          <w:sz w:val="24"/>
          <w:szCs w:val="24"/>
        </w:rPr>
        <w:t xml:space="preserve"> halving the</w:t>
      </w:r>
      <w:r>
        <w:rPr>
          <w:rFonts w:ascii="Times New Roman" w:hAnsi="Times New Roman" w:cs="Times New Roman"/>
          <w:sz w:val="24"/>
          <w:szCs w:val="24"/>
        </w:rPr>
        <w:t xml:space="preserve"> </w:t>
      </w:r>
      <w:r w:rsidR="00EF2297">
        <w:rPr>
          <w:rFonts w:ascii="Times New Roman" w:hAnsi="Times New Roman" w:cs="Times New Roman"/>
          <w:sz w:val="24"/>
          <w:szCs w:val="24"/>
        </w:rPr>
        <w:t>rate of broadcasting supplemental</w:t>
      </w:r>
      <w:r w:rsidR="007302F5">
        <w:rPr>
          <w:rFonts w:ascii="Times New Roman" w:hAnsi="Times New Roman" w:cs="Times New Roman"/>
          <w:sz w:val="24"/>
          <w:szCs w:val="24"/>
        </w:rPr>
        <w:t xml:space="preserve"> feed (34.6 </w:t>
      </w:r>
      <w:r w:rsidR="00EF2297">
        <w:rPr>
          <w:rFonts w:ascii="Times New Roman" w:hAnsi="Times New Roman" w:cs="Times New Roman"/>
          <w:sz w:val="24"/>
          <w:szCs w:val="24"/>
        </w:rPr>
        <w:t>kg/km)</w:t>
      </w:r>
      <w:r w:rsidR="001B1B73">
        <w:rPr>
          <w:rFonts w:ascii="Times New Roman" w:hAnsi="Times New Roman" w:cs="Times New Roman"/>
          <w:sz w:val="24"/>
          <w:szCs w:val="24"/>
        </w:rPr>
        <w:t xml:space="preserve"> </w:t>
      </w:r>
      <w:r w:rsidR="001E50FE">
        <w:rPr>
          <w:rFonts w:ascii="Times New Roman" w:hAnsi="Times New Roman" w:cs="Times New Roman"/>
          <w:sz w:val="24"/>
          <w:szCs w:val="24"/>
        </w:rPr>
        <w:t xml:space="preserve">can </w:t>
      </w:r>
      <w:r w:rsidR="00EF2297">
        <w:rPr>
          <w:rFonts w:ascii="Times New Roman" w:hAnsi="Times New Roman" w:cs="Times New Roman"/>
          <w:sz w:val="24"/>
          <w:szCs w:val="24"/>
        </w:rPr>
        <w:t>provide the same survival and reproductive benefits in the Rolling Plains of Texas as the full feed rate.  If successful</w:t>
      </w:r>
      <w:r w:rsidR="001B1B73">
        <w:rPr>
          <w:rFonts w:ascii="Times New Roman" w:hAnsi="Times New Roman" w:cs="Times New Roman"/>
          <w:sz w:val="24"/>
          <w:szCs w:val="24"/>
        </w:rPr>
        <w:t>,</w:t>
      </w:r>
      <w:r w:rsidR="00EF2297">
        <w:rPr>
          <w:rFonts w:ascii="Times New Roman" w:hAnsi="Times New Roman" w:cs="Times New Roman"/>
          <w:sz w:val="24"/>
          <w:szCs w:val="24"/>
        </w:rPr>
        <w:t xml:space="preserve"> the half feed rate would provide the same benefits </w:t>
      </w:r>
      <w:r w:rsidR="00557BE9">
        <w:rPr>
          <w:rFonts w:ascii="Times New Roman" w:hAnsi="Times New Roman" w:cs="Times New Roman"/>
          <w:sz w:val="24"/>
          <w:szCs w:val="24"/>
        </w:rPr>
        <w:t>while reducing the economic cost of broadcast feeding</w:t>
      </w:r>
      <w:r w:rsidR="001E50FE">
        <w:rPr>
          <w:rFonts w:ascii="Times New Roman" w:hAnsi="Times New Roman" w:cs="Times New Roman"/>
          <w:sz w:val="24"/>
          <w:szCs w:val="24"/>
        </w:rPr>
        <w:t xml:space="preserve">.  Tall Timbers (2009) </w:t>
      </w:r>
      <w:r w:rsidR="00EF2297">
        <w:rPr>
          <w:rFonts w:ascii="Times New Roman" w:hAnsi="Times New Roman" w:cs="Times New Roman"/>
          <w:sz w:val="24"/>
          <w:szCs w:val="24"/>
        </w:rPr>
        <w:t xml:space="preserve">reported </w:t>
      </w:r>
      <w:r w:rsidR="001E50FE">
        <w:rPr>
          <w:rFonts w:ascii="Times New Roman" w:hAnsi="Times New Roman" w:cs="Times New Roman"/>
          <w:sz w:val="24"/>
          <w:szCs w:val="24"/>
        </w:rPr>
        <w:t xml:space="preserve">that using a quarter of the amount of feed had an impact on reducing the reproductive output, perhaps using the half rate of feed will mitigate those negative effects and allow the manager to halve the feeding costs incurred.  </w:t>
      </w:r>
      <w:r>
        <w:rPr>
          <w:rFonts w:ascii="Times New Roman" w:hAnsi="Times New Roman" w:cs="Times New Roman"/>
          <w:sz w:val="24"/>
          <w:szCs w:val="24"/>
        </w:rPr>
        <w:t xml:space="preserve">  </w:t>
      </w:r>
    </w:p>
    <w:p w14:paraId="3CB1DFBC" w14:textId="7FB9E04B" w:rsidR="000C0AA0" w:rsidRPr="00DB73E2" w:rsidRDefault="000C0AA0" w:rsidP="00E94EF4">
      <w:pPr>
        <w:pStyle w:val="Heading3"/>
      </w:pPr>
      <w:bookmarkStart w:id="16" w:name="_Toc496858402"/>
      <w:r w:rsidRPr="00DB73E2">
        <w:t>Research Hypothesis and Prediction</w:t>
      </w:r>
      <w:bookmarkEnd w:id="16"/>
    </w:p>
    <w:p w14:paraId="0994CAF4" w14:textId="7D2768BF" w:rsidR="006304BA" w:rsidRDefault="00A70D5A" w:rsidP="001F7DC9">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sz w:val="24"/>
          <w:szCs w:val="24"/>
        </w:rPr>
        <w:tab/>
        <w:t>Based on previous research from Tall Timbers</w:t>
      </w:r>
      <w:r w:rsidR="006A52A7">
        <w:rPr>
          <w:rFonts w:ascii="Times New Roman" w:hAnsi="Times New Roman" w:cs="Times New Roman"/>
          <w:sz w:val="24"/>
          <w:szCs w:val="24"/>
        </w:rPr>
        <w:t xml:space="preserve"> (2009)</w:t>
      </w:r>
      <w:r>
        <w:rPr>
          <w:rFonts w:ascii="Times New Roman" w:hAnsi="Times New Roman" w:cs="Times New Roman"/>
          <w:sz w:val="24"/>
          <w:szCs w:val="24"/>
        </w:rPr>
        <w:t xml:space="preserve"> and Buckley (2013)</w:t>
      </w:r>
      <w:r w:rsidR="002C7DE8">
        <w:rPr>
          <w:rFonts w:ascii="Times New Roman" w:hAnsi="Times New Roman" w:cs="Times New Roman"/>
          <w:sz w:val="24"/>
          <w:szCs w:val="24"/>
        </w:rPr>
        <w:t xml:space="preserve"> by reducing the feeding rate I</w:t>
      </w:r>
      <w:r>
        <w:rPr>
          <w:rFonts w:ascii="Times New Roman" w:hAnsi="Times New Roman" w:cs="Times New Roman"/>
          <w:sz w:val="24"/>
          <w:szCs w:val="24"/>
        </w:rPr>
        <w:t xml:space="preserve"> will be able to reduce the cost of feed while maintaining the benefits of increased nesting season length,</w:t>
      </w:r>
      <w:r w:rsidR="006A52A7">
        <w:rPr>
          <w:rFonts w:ascii="Times New Roman" w:hAnsi="Times New Roman" w:cs="Times New Roman"/>
          <w:sz w:val="24"/>
          <w:szCs w:val="24"/>
        </w:rPr>
        <w:t xml:space="preserve"> and improved adult survival.  I</w:t>
      </w:r>
      <w:r>
        <w:rPr>
          <w:rFonts w:ascii="Times New Roman" w:hAnsi="Times New Roman" w:cs="Times New Roman"/>
          <w:sz w:val="24"/>
          <w:szCs w:val="24"/>
        </w:rPr>
        <w:t xml:space="preserve"> hypothesi</w:t>
      </w:r>
      <w:r w:rsidR="006A52A7">
        <w:rPr>
          <w:rFonts w:ascii="Times New Roman" w:hAnsi="Times New Roman" w:cs="Times New Roman"/>
          <w:sz w:val="24"/>
          <w:szCs w:val="24"/>
        </w:rPr>
        <w:t>ze that egg s</w:t>
      </w:r>
      <w:r w:rsidR="00912D38">
        <w:rPr>
          <w:rFonts w:ascii="Times New Roman" w:hAnsi="Times New Roman" w:cs="Times New Roman"/>
          <w:sz w:val="24"/>
          <w:szCs w:val="24"/>
        </w:rPr>
        <w:t>ize will be larger and</w:t>
      </w:r>
      <w:r w:rsidR="006A52A7">
        <w:rPr>
          <w:rFonts w:ascii="Times New Roman" w:hAnsi="Times New Roman" w:cs="Times New Roman"/>
          <w:sz w:val="24"/>
          <w:szCs w:val="24"/>
        </w:rPr>
        <w:t xml:space="preserve"> </w:t>
      </w:r>
      <w:r w:rsidR="00912D38">
        <w:rPr>
          <w:rFonts w:ascii="Times New Roman" w:hAnsi="Times New Roman" w:cs="Times New Roman"/>
          <w:sz w:val="24"/>
          <w:szCs w:val="24"/>
        </w:rPr>
        <w:t xml:space="preserve">more eggs per </w:t>
      </w:r>
      <w:r w:rsidR="006A52A7">
        <w:rPr>
          <w:rFonts w:ascii="Times New Roman" w:hAnsi="Times New Roman" w:cs="Times New Roman"/>
          <w:sz w:val="24"/>
          <w:szCs w:val="24"/>
        </w:rPr>
        <w:t>clu</w:t>
      </w:r>
      <w:r w:rsidR="00912D38">
        <w:rPr>
          <w:rFonts w:ascii="Times New Roman" w:hAnsi="Times New Roman" w:cs="Times New Roman"/>
          <w:sz w:val="24"/>
          <w:szCs w:val="24"/>
        </w:rPr>
        <w:t>tch</w:t>
      </w:r>
      <w:r w:rsidR="006A52A7">
        <w:rPr>
          <w:rFonts w:ascii="Times New Roman" w:hAnsi="Times New Roman" w:cs="Times New Roman"/>
          <w:sz w:val="24"/>
          <w:szCs w:val="24"/>
        </w:rPr>
        <w:t xml:space="preserve"> </w:t>
      </w:r>
      <w:r w:rsidR="00912D38">
        <w:rPr>
          <w:rFonts w:ascii="Times New Roman" w:hAnsi="Times New Roman" w:cs="Times New Roman"/>
          <w:sz w:val="24"/>
          <w:szCs w:val="24"/>
        </w:rPr>
        <w:t xml:space="preserve">on full and half feed units </w:t>
      </w:r>
      <w:r w:rsidR="006A52A7">
        <w:rPr>
          <w:rFonts w:ascii="Times New Roman" w:hAnsi="Times New Roman" w:cs="Times New Roman"/>
          <w:sz w:val="24"/>
          <w:szCs w:val="24"/>
        </w:rPr>
        <w:t xml:space="preserve">due to better </w:t>
      </w:r>
      <w:r w:rsidR="00912D38">
        <w:rPr>
          <w:rFonts w:ascii="Times New Roman" w:hAnsi="Times New Roman" w:cs="Times New Roman"/>
          <w:sz w:val="24"/>
          <w:szCs w:val="24"/>
        </w:rPr>
        <w:t xml:space="preserve">hen </w:t>
      </w:r>
      <w:r w:rsidR="006A52A7">
        <w:rPr>
          <w:rFonts w:ascii="Times New Roman" w:hAnsi="Times New Roman" w:cs="Times New Roman"/>
          <w:sz w:val="24"/>
          <w:szCs w:val="24"/>
        </w:rPr>
        <w:t>body condition leading into the breeding season.</w:t>
      </w:r>
      <w:r w:rsidR="002C7DE8">
        <w:rPr>
          <w:rFonts w:ascii="Times New Roman" w:hAnsi="Times New Roman" w:cs="Times New Roman"/>
          <w:sz w:val="24"/>
          <w:szCs w:val="24"/>
        </w:rPr>
        <w:t xml:space="preserve">  </w:t>
      </w:r>
      <w:r w:rsidR="00C90DAB">
        <w:rPr>
          <w:rFonts w:ascii="Times New Roman" w:hAnsi="Times New Roman" w:cs="Times New Roman"/>
          <w:sz w:val="24"/>
          <w:szCs w:val="24"/>
        </w:rPr>
        <w:t>I hypothesize that brood success on full and half feed treatments will be higher than controls due to improved chick health from larger eggs (</w:t>
      </w:r>
      <w:r w:rsidR="00912D38">
        <w:rPr>
          <w:rFonts w:ascii="Times New Roman" w:hAnsi="Times New Roman" w:cs="Times New Roman"/>
          <w:sz w:val="24"/>
          <w:szCs w:val="24"/>
        </w:rPr>
        <w:t>Meathral et al. 1993</w:t>
      </w:r>
      <w:r w:rsidR="00C90DAB">
        <w:rPr>
          <w:rFonts w:ascii="Times New Roman" w:hAnsi="Times New Roman" w:cs="Times New Roman"/>
          <w:sz w:val="24"/>
          <w:szCs w:val="24"/>
        </w:rPr>
        <w:t xml:space="preserve">).  </w:t>
      </w:r>
      <w:r w:rsidR="003866A1">
        <w:rPr>
          <w:rFonts w:ascii="Times New Roman" w:hAnsi="Times New Roman" w:cs="Times New Roman"/>
          <w:sz w:val="24"/>
          <w:szCs w:val="24"/>
        </w:rPr>
        <w:t>Nest site selection is a large part of bobwhite nest success, I intend to record nesting substrate, nest substrate height, and vegetative composition of 1m</w:t>
      </w:r>
      <w:r w:rsidR="003866A1">
        <w:rPr>
          <w:rFonts w:ascii="Times New Roman" w:hAnsi="Times New Roman" w:cs="Times New Roman"/>
          <w:sz w:val="24"/>
          <w:szCs w:val="24"/>
          <w:vertAlign w:val="superscript"/>
        </w:rPr>
        <w:t xml:space="preserve">2 </w:t>
      </w:r>
      <w:r w:rsidR="003866A1">
        <w:rPr>
          <w:rFonts w:ascii="Times New Roman" w:hAnsi="Times New Roman" w:cs="Times New Roman"/>
          <w:sz w:val="24"/>
          <w:szCs w:val="24"/>
        </w:rPr>
        <w:t>around a nest bowl and compare it to what is randomly available around the nest site</w:t>
      </w:r>
      <w:r w:rsidR="00C90DAB">
        <w:rPr>
          <w:rFonts w:ascii="Times New Roman" w:hAnsi="Times New Roman" w:cs="Times New Roman"/>
          <w:sz w:val="24"/>
          <w:szCs w:val="24"/>
        </w:rPr>
        <w:t xml:space="preserve"> (</w:t>
      </w:r>
      <w:r w:rsidR="00912D38">
        <w:rPr>
          <w:rFonts w:ascii="Times New Roman" w:hAnsi="Times New Roman" w:cs="Times New Roman"/>
          <w:sz w:val="24"/>
          <w:szCs w:val="24"/>
        </w:rPr>
        <w:t>Rader et al. 2007</w:t>
      </w:r>
      <w:r w:rsidR="00C90DAB">
        <w:rPr>
          <w:rFonts w:ascii="Times New Roman" w:hAnsi="Times New Roman" w:cs="Times New Roman"/>
          <w:sz w:val="24"/>
          <w:szCs w:val="24"/>
        </w:rPr>
        <w:t>)</w:t>
      </w:r>
      <w:r w:rsidR="003866A1">
        <w:rPr>
          <w:rFonts w:ascii="Times New Roman" w:hAnsi="Times New Roman" w:cs="Times New Roman"/>
          <w:sz w:val="24"/>
          <w:szCs w:val="24"/>
        </w:rPr>
        <w:t>.   I anticipate that nest survival will be greatly influenced by vegetation height</w:t>
      </w:r>
      <w:r w:rsidR="00C90DAB">
        <w:rPr>
          <w:rFonts w:ascii="Times New Roman" w:hAnsi="Times New Roman" w:cs="Times New Roman"/>
          <w:sz w:val="24"/>
          <w:szCs w:val="24"/>
        </w:rPr>
        <w:t xml:space="preserve"> (</w:t>
      </w:r>
      <w:r w:rsidR="001F7DC9">
        <w:rPr>
          <w:rFonts w:ascii="Times New Roman" w:hAnsi="Times New Roman" w:cs="Times New Roman"/>
          <w:sz w:val="24"/>
          <w:szCs w:val="24"/>
        </w:rPr>
        <w:t xml:space="preserve">Arredondo et al. 2007, </w:t>
      </w:r>
      <w:r w:rsidR="00912D38">
        <w:rPr>
          <w:rFonts w:ascii="Times New Roman" w:hAnsi="Times New Roman" w:cs="Times New Roman"/>
          <w:sz w:val="24"/>
          <w:szCs w:val="24"/>
        </w:rPr>
        <w:t>Collins et al. 2009</w:t>
      </w:r>
      <w:r w:rsidR="00C90DAB">
        <w:rPr>
          <w:rFonts w:ascii="Times New Roman" w:hAnsi="Times New Roman" w:cs="Times New Roman"/>
          <w:sz w:val="24"/>
          <w:szCs w:val="24"/>
        </w:rPr>
        <w:t>)</w:t>
      </w:r>
      <w:r w:rsidR="003866A1">
        <w:rPr>
          <w:rFonts w:ascii="Times New Roman" w:hAnsi="Times New Roman" w:cs="Times New Roman"/>
          <w:sz w:val="24"/>
          <w:szCs w:val="24"/>
        </w:rPr>
        <w:t>.  I hypothesize that the vegetative composition</w:t>
      </w:r>
      <w:r w:rsidR="00C90DAB">
        <w:rPr>
          <w:rFonts w:ascii="Times New Roman" w:hAnsi="Times New Roman" w:cs="Times New Roman"/>
          <w:sz w:val="24"/>
          <w:szCs w:val="24"/>
        </w:rPr>
        <w:t>, such as grass cover, forb cover, and amount of bare ground,</w:t>
      </w:r>
      <w:r w:rsidR="003866A1">
        <w:rPr>
          <w:rFonts w:ascii="Times New Roman" w:hAnsi="Times New Roman" w:cs="Times New Roman"/>
          <w:sz w:val="24"/>
          <w:szCs w:val="24"/>
        </w:rPr>
        <w:t xml:space="preserve"> will influence nest survival.  I hypothesize that vegetation around a nest site will influence nest survival.  I will be placing temperature sensors in and around nests to record microclimate characteristics at nest sites.   I hypothesize that temperatures above 39 Celsius will negatively impact nest survival due to extreme temperature causing stress for the hen and 39 degrees Celsius is the lethal threshold for embryos (</w:t>
      </w:r>
      <w:r w:rsidR="001F7DC9">
        <w:rPr>
          <w:rFonts w:ascii="Times New Roman" w:hAnsi="Times New Roman" w:cs="Times New Roman"/>
          <w:sz w:val="24"/>
          <w:szCs w:val="24"/>
        </w:rPr>
        <w:t>Guthery et al. 2005</w:t>
      </w:r>
      <w:r w:rsidR="003866A1">
        <w:rPr>
          <w:rFonts w:ascii="Times New Roman" w:hAnsi="Times New Roman" w:cs="Times New Roman"/>
          <w:sz w:val="24"/>
          <w:szCs w:val="24"/>
        </w:rPr>
        <w:t>).</w:t>
      </w:r>
    </w:p>
    <w:p w14:paraId="24BD855F"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7F97115D"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1222AEC7"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63A094DA"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0ED22D91"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677D8FC4"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53C01038" w14:textId="618861BB" w:rsidR="00D15273" w:rsidRDefault="00D15273" w:rsidP="00E94EF4">
      <w:pPr>
        <w:pStyle w:val="Heading2"/>
      </w:pPr>
      <w:bookmarkStart w:id="17" w:name="_Toc496858403"/>
      <w:r w:rsidRPr="00D15273">
        <w:t>Literature Cited</w:t>
      </w:r>
      <w:bookmarkEnd w:id="17"/>
    </w:p>
    <w:p w14:paraId="045A5694" w14:textId="51668EEA" w:rsidR="003932D4" w:rsidRDefault="007302F5"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Abbott, C., Dabbert, C., Lucia, D.</w:t>
      </w:r>
      <w:r w:rsidR="003932D4">
        <w:rPr>
          <w:rFonts w:ascii="Times New Roman" w:hAnsi="Times New Roman" w:cs="Times New Roman"/>
          <w:sz w:val="24"/>
          <w:szCs w:val="24"/>
        </w:rPr>
        <w:t>, Mitchell, R.</w:t>
      </w:r>
      <w:r>
        <w:rPr>
          <w:rFonts w:ascii="Times New Roman" w:hAnsi="Times New Roman" w:cs="Times New Roman"/>
          <w:sz w:val="24"/>
          <w:szCs w:val="24"/>
        </w:rPr>
        <w:t>, Andes, A.</w:t>
      </w:r>
      <w:r w:rsidR="003932D4">
        <w:rPr>
          <w:rFonts w:ascii="Times New Roman" w:hAnsi="Times New Roman" w:cs="Times New Roman"/>
          <w:sz w:val="24"/>
          <w:szCs w:val="24"/>
        </w:rPr>
        <w:t xml:space="preserve"> 2012. Nest-site </w:t>
      </w:r>
      <w:r w:rsidR="003932D4">
        <w:rPr>
          <w:rFonts w:ascii="Times New Roman" w:hAnsi="Times New Roman" w:cs="Times New Roman"/>
          <w:sz w:val="24"/>
          <w:szCs w:val="24"/>
        </w:rPr>
        <w:tab/>
        <w:t xml:space="preserve">characteristics </w:t>
      </w:r>
      <w:r>
        <w:rPr>
          <w:rFonts w:ascii="Times New Roman" w:hAnsi="Times New Roman" w:cs="Times New Roman"/>
          <w:sz w:val="24"/>
          <w:szCs w:val="24"/>
        </w:rPr>
        <w:tab/>
      </w:r>
      <w:r w:rsidR="003932D4">
        <w:rPr>
          <w:rFonts w:ascii="Times New Roman" w:hAnsi="Times New Roman" w:cs="Times New Roman"/>
          <w:sz w:val="24"/>
          <w:szCs w:val="24"/>
        </w:rPr>
        <w:t>of northern bobwhites translocat</w:t>
      </w:r>
      <w:r>
        <w:rPr>
          <w:rFonts w:ascii="Times New Roman" w:hAnsi="Times New Roman" w:cs="Times New Roman"/>
          <w:sz w:val="24"/>
          <w:szCs w:val="24"/>
        </w:rPr>
        <w:t xml:space="preserve">ed into weeping lovegrass CRP. </w:t>
      </w:r>
      <w:r w:rsidR="003932D4">
        <w:rPr>
          <w:rFonts w:ascii="Times New Roman" w:hAnsi="Times New Roman" w:cs="Times New Roman"/>
          <w:sz w:val="24"/>
          <w:szCs w:val="24"/>
        </w:rPr>
        <w:t xml:space="preserve">Proceedings of </w:t>
      </w:r>
      <w:r>
        <w:rPr>
          <w:rFonts w:ascii="Times New Roman" w:hAnsi="Times New Roman" w:cs="Times New Roman"/>
          <w:sz w:val="24"/>
          <w:szCs w:val="24"/>
        </w:rPr>
        <w:tab/>
      </w:r>
      <w:r w:rsidR="003932D4">
        <w:rPr>
          <w:rFonts w:ascii="Times New Roman" w:hAnsi="Times New Roman" w:cs="Times New Roman"/>
          <w:sz w:val="24"/>
          <w:szCs w:val="24"/>
        </w:rPr>
        <w:t>the 7</w:t>
      </w:r>
      <w:r w:rsidR="003932D4" w:rsidRPr="003932D4">
        <w:rPr>
          <w:rFonts w:ascii="Times New Roman" w:hAnsi="Times New Roman" w:cs="Times New Roman"/>
          <w:sz w:val="24"/>
          <w:szCs w:val="24"/>
          <w:vertAlign w:val="superscript"/>
        </w:rPr>
        <w:t>th</w:t>
      </w:r>
      <w:r w:rsidR="003932D4">
        <w:rPr>
          <w:rFonts w:ascii="Times New Roman" w:hAnsi="Times New Roman" w:cs="Times New Roman"/>
          <w:sz w:val="24"/>
          <w:szCs w:val="24"/>
        </w:rPr>
        <w:t xml:space="preserve"> National Quail Symposium 7:59-62.</w:t>
      </w:r>
    </w:p>
    <w:p w14:paraId="0A3B0618" w14:textId="0E6B664F" w:rsidR="00D15273" w:rsidRDefault="00D15273"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w:t>
      </w:r>
      <w:r w:rsidR="007302F5">
        <w:rPr>
          <w:rFonts w:ascii="Times New Roman" w:hAnsi="Times New Roman" w:cs="Times New Roman"/>
          <w:sz w:val="24"/>
          <w:szCs w:val="24"/>
        </w:rPr>
        <w:t>ndes, A</w:t>
      </w:r>
      <w:r w:rsidR="00905328">
        <w:rPr>
          <w:rFonts w:ascii="Times New Roman" w:hAnsi="Times New Roman" w:cs="Times New Roman"/>
          <w:sz w:val="24"/>
          <w:szCs w:val="24"/>
        </w:rPr>
        <w:t>. 2013. Use of a thermal camera to evaluate the influence of</w:t>
      </w:r>
      <w:r w:rsidR="007302F5">
        <w:rPr>
          <w:rFonts w:ascii="Times New Roman" w:hAnsi="Times New Roman" w:cs="Times New Roman"/>
          <w:sz w:val="24"/>
          <w:szCs w:val="24"/>
        </w:rPr>
        <w:t xml:space="preserve"> </w:t>
      </w:r>
      <w:r w:rsidR="00905328">
        <w:rPr>
          <w:rFonts w:ascii="Times New Roman" w:hAnsi="Times New Roman" w:cs="Times New Roman"/>
          <w:sz w:val="24"/>
          <w:szCs w:val="24"/>
        </w:rPr>
        <w:t xml:space="preserve">broadcasted </w:t>
      </w:r>
      <w:r w:rsidR="007302F5">
        <w:rPr>
          <w:rFonts w:ascii="Times New Roman" w:hAnsi="Times New Roman" w:cs="Times New Roman"/>
          <w:sz w:val="24"/>
          <w:szCs w:val="24"/>
        </w:rPr>
        <w:tab/>
      </w:r>
      <w:r w:rsidR="00905328">
        <w:rPr>
          <w:rFonts w:ascii="Times New Roman" w:hAnsi="Times New Roman" w:cs="Times New Roman"/>
          <w:sz w:val="24"/>
          <w:szCs w:val="24"/>
        </w:rPr>
        <w:t>supplemental feed on northern bobwhite quail chicks in the T</w:t>
      </w:r>
      <w:r>
        <w:rPr>
          <w:rFonts w:ascii="Times New Roman" w:hAnsi="Times New Roman" w:cs="Times New Roman"/>
          <w:sz w:val="24"/>
          <w:szCs w:val="24"/>
        </w:rPr>
        <w:t xml:space="preserve">exas Rolling Plains. </w:t>
      </w:r>
      <w:r w:rsidR="007302F5">
        <w:rPr>
          <w:rFonts w:ascii="Times New Roman" w:hAnsi="Times New Roman" w:cs="Times New Roman"/>
          <w:sz w:val="24"/>
          <w:szCs w:val="24"/>
        </w:rPr>
        <w:tab/>
      </w:r>
      <w:r>
        <w:rPr>
          <w:rFonts w:ascii="Times New Roman" w:hAnsi="Times New Roman" w:cs="Times New Roman"/>
          <w:sz w:val="24"/>
          <w:szCs w:val="24"/>
        </w:rPr>
        <w:t>Thesis, Texas Tech University, Lubbock, Texas, USA.</w:t>
      </w:r>
    </w:p>
    <w:p w14:paraId="20B4CE1D" w14:textId="2A9FBD22" w:rsidR="006304BA" w:rsidRDefault="007302F5"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Arredondo, J</w:t>
      </w:r>
      <w:r w:rsidR="006304BA">
        <w:rPr>
          <w:rFonts w:ascii="Times New Roman" w:hAnsi="Times New Roman" w:cs="Times New Roman"/>
          <w:sz w:val="24"/>
          <w:szCs w:val="24"/>
        </w:rPr>
        <w:t>., Hernandez, F</w:t>
      </w:r>
      <w:r>
        <w:rPr>
          <w:rFonts w:ascii="Times New Roman" w:hAnsi="Times New Roman" w:cs="Times New Roman"/>
          <w:sz w:val="24"/>
          <w:szCs w:val="24"/>
        </w:rPr>
        <w:t>.</w:t>
      </w:r>
      <w:r w:rsidR="006304BA">
        <w:rPr>
          <w:rFonts w:ascii="Times New Roman" w:hAnsi="Times New Roman" w:cs="Times New Roman"/>
          <w:sz w:val="24"/>
          <w:szCs w:val="24"/>
        </w:rPr>
        <w:t>, Bryant, F</w:t>
      </w:r>
      <w:r>
        <w:rPr>
          <w:rFonts w:ascii="Times New Roman" w:hAnsi="Times New Roman" w:cs="Times New Roman"/>
          <w:sz w:val="24"/>
          <w:szCs w:val="24"/>
        </w:rPr>
        <w:t>.</w:t>
      </w:r>
      <w:r w:rsidR="006304BA">
        <w:rPr>
          <w:rFonts w:ascii="Times New Roman" w:hAnsi="Times New Roman" w:cs="Times New Roman"/>
          <w:sz w:val="24"/>
          <w:szCs w:val="24"/>
        </w:rPr>
        <w:t>, C., Bingham, R., Howard,</w:t>
      </w:r>
      <w:r>
        <w:rPr>
          <w:rFonts w:ascii="Times New Roman" w:hAnsi="Times New Roman" w:cs="Times New Roman"/>
          <w:sz w:val="24"/>
          <w:szCs w:val="24"/>
        </w:rPr>
        <w:t xml:space="preserve"> </w:t>
      </w:r>
      <w:r w:rsidR="006304BA">
        <w:rPr>
          <w:rFonts w:ascii="Times New Roman" w:hAnsi="Times New Roman" w:cs="Times New Roman"/>
          <w:sz w:val="24"/>
          <w:szCs w:val="24"/>
        </w:rPr>
        <w:t>R</w:t>
      </w:r>
      <w:r w:rsidR="00905328">
        <w:rPr>
          <w:rFonts w:ascii="Times New Roman" w:hAnsi="Times New Roman" w:cs="Times New Roman"/>
          <w:sz w:val="24"/>
          <w:szCs w:val="24"/>
        </w:rPr>
        <w:t>. 2007. Habitat-</w:t>
      </w:r>
      <w:r>
        <w:rPr>
          <w:rFonts w:ascii="Times New Roman" w:hAnsi="Times New Roman" w:cs="Times New Roman"/>
          <w:sz w:val="24"/>
          <w:szCs w:val="24"/>
        </w:rPr>
        <w:tab/>
      </w:r>
      <w:r w:rsidR="00905328">
        <w:rPr>
          <w:rFonts w:ascii="Times New Roman" w:hAnsi="Times New Roman" w:cs="Times New Roman"/>
          <w:sz w:val="24"/>
          <w:szCs w:val="24"/>
        </w:rPr>
        <w:t>Suitability bounds</w:t>
      </w:r>
      <w:r>
        <w:rPr>
          <w:rFonts w:ascii="Times New Roman" w:hAnsi="Times New Roman" w:cs="Times New Roman"/>
          <w:sz w:val="24"/>
          <w:szCs w:val="24"/>
        </w:rPr>
        <w:t xml:space="preserve"> for nesting cover of northern </w:t>
      </w:r>
      <w:r w:rsidR="00905328">
        <w:rPr>
          <w:rFonts w:ascii="Times New Roman" w:hAnsi="Times New Roman" w:cs="Times New Roman"/>
          <w:sz w:val="24"/>
          <w:szCs w:val="24"/>
        </w:rPr>
        <w:t xml:space="preserve">bobwhites on semiarid </w:t>
      </w:r>
      <w:r>
        <w:rPr>
          <w:rFonts w:ascii="Times New Roman" w:hAnsi="Times New Roman" w:cs="Times New Roman"/>
          <w:sz w:val="24"/>
          <w:szCs w:val="24"/>
        </w:rPr>
        <w:tab/>
      </w:r>
      <w:r w:rsidR="00905328">
        <w:rPr>
          <w:rFonts w:ascii="Times New Roman" w:hAnsi="Times New Roman" w:cs="Times New Roman"/>
          <w:sz w:val="24"/>
          <w:szCs w:val="24"/>
        </w:rPr>
        <w:t>r</w:t>
      </w:r>
      <w:r w:rsidR="006304BA">
        <w:rPr>
          <w:rFonts w:ascii="Times New Roman" w:hAnsi="Times New Roman" w:cs="Times New Roman"/>
          <w:sz w:val="24"/>
          <w:szCs w:val="24"/>
        </w:rPr>
        <w:t xml:space="preserve">angelands. Journal </w:t>
      </w:r>
      <w:r>
        <w:rPr>
          <w:rFonts w:ascii="Times New Roman" w:hAnsi="Times New Roman" w:cs="Times New Roman"/>
          <w:sz w:val="24"/>
          <w:szCs w:val="24"/>
        </w:rPr>
        <w:t>of Wildlife Management 71:2592-</w:t>
      </w:r>
      <w:r w:rsidR="006304BA">
        <w:rPr>
          <w:rFonts w:ascii="Times New Roman" w:hAnsi="Times New Roman" w:cs="Times New Roman"/>
          <w:sz w:val="24"/>
          <w:szCs w:val="24"/>
        </w:rPr>
        <w:t>2599.</w:t>
      </w:r>
    </w:p>
    <w:p w14:paraId="156580B7" w14:textId="584538E7" w:rsidR="00D15273" w:rsidRDefault="00D15273"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Boyd, C., Rollins, D</w:t>
      </w:r>
      <w:r w:rsidR="007302F5">
        <w:rPr>
          <w:rFonts w:ascii="Times New Roman" w:hAnsi="Times New Roman" w:cs="Times New Roman"/>
          <w:sz w:val="24"/>
          <w:szCs w:val="24"/>
        </w:rPr>
        <w:t>.</w:t>
      </w:r>
      <w:r>
        <w:rPr>
          <w:rFonts w:ascii="Times New Roman" w:hAnsi="Times New Roman" w:cs="Times New Roman"/>
          <w:sz w:val="24"/>
          <w:szCs w:val="24"/>
        </w:rPr>
        <w:t>, and Engle, D</w:t>
      </w:r>
      <w:r w:rsidR="007302F5">
        <w:rPr>
          <w:rFonts w:ascii="Times New Roman" w:hAnsi="Times New Roman" w:cs="Times New Roman"/>
          <w:sz w:val="24"/>
          <w:szCs w:val="24"/>
        </w:rPr>
        <w:t>.</w:t>
      </w:r>
      <w:r w:rsidR="00BD1F35">
        <w:rPr>
          <w:rFonts w:ascii="Times New Roman" w:hAnsi="Times New Roman" w:cs="Times New Roman"/>
          <w:sz w:val="24"/>
          <w:szCs w:val="24"/>
        </w:rPr>
        <w:t xml:space="preserve"> 1997.</w:t>
      </w:r>
      <w:r w:rsidR="00905328">
        <w:rPr>
          <w:rFonts w:ascii="Times New Roman" w:hAnsi="Times New Roman" w:cs="Times New Roman"/>
          <w:sz w:val="24"/>
          <w:szCs w:val="24"/>
        </w:rPr>
        <w:t xml:space="preserve"> Is good range m</w:t>
      </w:r>
      <w:r>
        <w:rPr>
          <w:rFonts w:ascii="Times New Roman" w:hAnsi="Times New Roman" w:cs="Times New Roman"/>
          <w:sz w:val="24"/>
          <w:szCs w:val="24"/>
        </w:rPr>
        <w:t xml:space="preserve">anagement </w:t>
      </w:r>
      <w:r w:rsidR="00905328">
        <w:rPr>
          <w:rFonts w:ascii="Times New Roman" w:hAnsi="Times New Roman" w:cs="Times New Roman"/>
          <w:sz w:val="24"/>
          <w:szCs w:val="24"/>
        </w:rPr>
        <w:t xml:space="preserve">for livestock really </w:t>
      </w:r>
      <w:r w:rsidR="007302F5">
        <w:rPr>
          <w:rFonts w:ascii="Times New Roman" w:hAnsi="Times New Roman" w:cs="Times New Roman"/>
          <w:sz w:val="24"/>
          <w:szCs w:val="24"/>
        </w:rPr>
        <w:tab/>
      </w:r>
      <w:r w:rsidR="00905328">
        <w:rPr>
          <w:rFonts w:ascii="Times New Roman" w:hAnsi="Times New Roman" w:cs="Times New Roman"/>
          <w:sz w:val="24"/>
          <w:szCs w:val="24"/>
        </w:rPr>
        <w:t>good management for w</w:t>
      </w:r>
      <w:r>
        <w:rPr>
          <w:rFonts w:ascii="Times New Roman" w:hAnsi="Times New Roman" w:cs="Times New Roman"/>
          <w:sz w:val="24"/>
          <w:szCs w:val="24"/>
        </w:rPr>
        <w:t>ildlife? A Review of An SRM Symposium. Rangelands</w:t>
      </w:r>
      <w:r w:rsidR="00BD1F35">
        <w:rPr>
          <w:rFonts w:ascii="Times New Roman" w:hAnsi="Times New Roman" w:cs="Times New Roman"/>
          <w:sz w:val="24"/>
          <w:szCs w:val="24"/>
        </w:rPr>
        <w:t xml:space="preserve"> </w:t>
      </w:r>
      <w:r w:rsidR="007302F5">
        <w:rPr>
          <w:rFonts w:ascii="Times New Roman" w:hAnsi="Times New Roman" w:cs="Times New Roman"/>
          <w:sz w:val="24"/>
          <w:szCs w:val="24"/>
        </w:rPr>
        <w:tab/>
      </w:r>
      <w:r w:rsidR="00BD1F35">
        <w:rPr>
          <w:rFonts w:ascii="Times New Roman" w:hAnsi="Times New Roman" w:cs="Times New Roman"/>
          <w:sz w:val="24"/>
          <w:szCs w:val="24"/>
        </w:rPr>
        <w:t>19:19-21.</w:t>
      </w:r>
    </w:p>
    <w:p w14:paraId="7207B695" w14:textId="3B6B1878" w:rsidR="00BA68CA" w:rsidRDefault="000220ED"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Brennan, L</w:t>
      </w:r>
      <w:r w:rsidR="00905328">
        <w:rPr>
          <w:rFonts w:ascii="Times New Roman" w:hAnsi="Times New Roman" w:cs="Times New Roman"/>
          <w:sz w:val="24"/>
          <w:szCs w:val="24"/>
        </w:rPr>
        <w:t xml:space="preserve">. 1991.  How can we reverse the northern bobwhite population </w:t>
      </w:r>
      <w:r w:rsidR="00905328">
        <w:rPr>
          <w:rFonts w:ascii="Times New Roman" w:hAnsi="Times New Roman" w:cs="Times New Roman"/>
          <w:sz w:val="24"/>
          <w:szCs w:val="24"/>
        </w:rPr>
        <w:tab/>
        <w:t>d</w:t>
      </w:r>
      <w:r w:rsidR="00BA68CA">
        <w:rPr>
          <w:rFonts w:ascii="Times New Roman" w:hAnsi="Times New Roman" w:cs="Times New Roman"/>
          <w:sz w:val="24"/>
          <w:szCs w:val="24"/>
        </w:rPr>
        <w:t xml:space="preserve">ecline? </w:t>
      </w:r>
      <w:r>
        <w:rPr>
          <w:rFonts w:ascii="Times New Roman" w:hAnsi="Times New Roman" w:cs="Times New Roman"/>
          <w:sz w:val="24"/>
          <w:szCs w:val="24"/>
        </w:rPr>
        <w:tab/>
      </w:r>
      <w:r w:rsidR="00BA68CA">
        <w:rPr>
          <w:rFonts w:ascii="Times New Roman" w:hAnsi="Times New Roman" w:cs="Times New Roman"/>
          <w:sz w:val="24"/>
          <w:szCs w:val="24"/>
        </w:rPr>
        <w:t>Wildlife Society Bulletin 19:544-555.</w:t>
      </w:r>
    </w:p>
    <w:p w14:paraId="2CF4649F" w14:textId="3F53899F" w:rsidR="00BD1F35" w:rsidRDefault="000220ED"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Breitenbach, R.</w:t>
      </w:r>
      <w:r w:rsidR="00BD1F35">
        <w:rPr>
          <w:rFonts w:ascii="Times New Roman" w:hAnsi="Times New Roman" w:cs="Times New Roman"/>
          <w:sz w:val="24"/>
          <w:szCs w:val="24"/>
        </w:rPr>
        <w:t>, Nagra,</w:t>
      </w:r>
      <w:r>
        <w:rPr>
          <w:rFonts w:ascii="Times New Roman" w:hAnsi="Times New Roman" w:cs="Times New Roman"/>
          <w:sz w:val="24"/>
          <w:szCs w:val="24"/>
        </w:rPr>
        <w:t xml:space="preserve"> C.</w:t>
      </w:r>
      <w:r w:rsidR="00BD1F35">
        <w:rPr>
          <w:rFonts w:ascii="Times New Roman" w:hAnsi="Times New Roman" w:cs="Times New Roman"/>
          <w:sz w:val="24"/>
          <w:szCs w:val="24"/>
        </w:rPr>
        <w:t>, Nagra, L.,</w:t>
      </w:r>
      <w:r w:rsidR="0013356F">
        <w:rPr>
          <w:rFonts w:ascii="Times New Roman" w:hAnsi="Times New Roman" w:cs="Times New Roman"/>
          <w:sz w:val="24"/>
          <w:szCs w:val="24"/>
        </w:rPr>
        <w:t xml:space="preserve"> and</w:t>
      </w:r>
      <w:r w:rsidR="00BD1F35">
        <w:rPr>
          <w:rFonts w:ascii="Times New Roman" w:hAnsi="Times New Roman" w:cs="Times New Roman"/>
          <w:sz w:val="24"/>
          <w:szCs w:val="24"/>
        </w:rPr>
        <w:t xml:space="preserve"> Meyer, R</w:t>
      </w:r>
      <w:r>
        <w:rPr>
          <w:rFonts w:ascii="Times New Roman" w:hAnsi="Times New Roman" w:cs="Times New Roman"/>
          <w:sz w:val="24"/>
          <w:szCs w:val="24"/>
        </w:rPr>
        <w:t>.</w:t>
      </w:r>
      <w:r w:rsidR="00BD1F35">
        <w:rPr>
          <w:rFonts w:ascii="Times New Roman" w:hAnsi="Times New Roman" w:cs="Times New Roman"/>
          <w:sz w:val="24"/>
          <w:szCs w:val="24"/>
        </w:rPr>
        <w:t xml:space="preserve"> 1963. Effect </w:t>
      </w:r>
      <w:r w:rsidR="00905328">
        <w:rPr>
          <w:rFonts w:ascii="Times New Roman" w:hAnsi="Times New Roman" w:cs="Times New Roman"/>
          <w:sz w:val="24"/>
          <w:szCs w:val="24"/>
        </w:rPr>
        <w:t xml:space="preserve">of limited food intake </w:t>
      </w:r>
      <w:r>
        <w:rPr>
          <w:rFonts w:ascii="Times New Roman" w:hAnsi="Times New Roman" w:cs="Times New Roman"/>
          <w:sz w:val="24"/>
          <w:szCs w:val="24"/>
        </w:rPr>
        <w:tab/>
      </w:r>
      <w:r w:rsidR="00905328">
        <w:rPr>
          <w:rFonts w:ascii="Times New Roman" w:hAnsi="Times New Roman" w:cs="Times New Roman"/>
          <w:sz w:val="24"/>
          <w:szCs w:val="24"/>
        </w:rPr>
        <w:t>on cyclic annual changes in ring-necked p</w:t>
      </w:r>
      <w:r w:rsidR="00BD1F35">
        <w:rPr>
          <w:rFonts w:ascii="Times New Roman" w:hAnsi="Times New Roman" w:cs="Times New Roman"/>
          <w:sz w:val="24"/>
          <w:szCs w:val="24"/>
        </w:rPr>
        <w:t>heasant</w:t>
      </w:r>
      <w:r w:rsidR="00905328">
        <w:rPr>
          <w:rFonts w:ascii="Times New Roman" w:hAnsi="Times New Roman" w:cs="Times New Roman"/>
          <w:sz w:val="24"/>
          <w:szCs w:val="24"/>
        </w:rPr>
        <w:t xml:space="preserve"> h</w:t>
      </w:r>
      <w:r w:rsidR="00BD1F35">
        <w:rPr>
          <w:rFonts w:ascii="Times New Roman" w:hAnsi="Times New Roman" w:cs="Times New Roman"/>
          <w:sz w:val="24"/>
          <w:szCs w:val="24"/>
        </w:rPr>
        <w:t xml:space="preserve">ens. Journal of Wildlife </w:t>
      </w:r>
      <w:r>
        <w:rPr>
          <w:rFonts w:ascii="Times New Roman" w:hAnsi="Times New Roman" w:cs="Times New Roman"/>
          <w:sz w:val="24"/>
          <w:szCs w:val="24"/>
        </w:rPr>
        <w:tab/>
      </w:r>
      <w:r w:rsidR="00BD1F35">
        <w:rPr>
          <w:rFonts w:ascii="Times New Roman" w:hAnsi="Times New Roman" w:cs="Times New Roman"/>
          <w:sz w:val="24"/>
          <w:szCs w:val="24"/>
        </w:rPr>
        <w:t>Management 27:24-36.</w:t>
      </w:r>
    </w:p>
    <w:p w14:paraId="36C4F038" w14:textId="3454F466" w:rsidR="00BA68CA" w:rsidRDefault="00BA68CA"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Bridges, A</w:t>
      </w:r>
      <w:r w:rsidR="000220ED">
        <w:rPr>
          <w:rFonts w:ascii="Times New Roman" w:hAnsi="Times New Roman" w:cs="Times New Roman"/>
          <w:sz w:val="24"/>
          <w:szCs w:val="24"/>
        </w:rPr>
        <w:t>.,</w:t>
      </w:r>
      <w:r>
        <w:rPr>
          <w:rFonts w:ascii="Times New Roman" w:hAnsi="Times New Roman" w:cs="Times New Roman"/>
          <w:sz w:val="24"/>
          <w:szCs w:val="24"/>
        </w:rPr>
        <w:t xml:space="preserve"> Peterson, M</w:t>
      </w:r>
      <w:r w:rsidR="000220ED">
        <w:rPr>
          <w:rFonts w:ascii="Times New Roman" w:hAnsi="Times New Roman" w:cs="Times New Roman"/>
          <w:sz w:val="24"/>
          <w:szCs w:val="24"/>
        </w:rPr>
        <w:t>.,</w:t>
      </w:r>
      <w:r>
        <w:rPr>
          <w:rFonts w:ascii="Times New Roman" w:hAnsi="Times New Roman" w:cs="Times New Roman"/>
          <w:sz w:val="24"/>
          <w:szCs w:val="24"/>
        </w:rPr>
        <w:t xml:space="preserve"> Silvy, N</w:t>
      </w:r>
      <w:r w:rsidR="000220ED">
        <w:rPr>
          <w:rFonts w:ascii="Times New Roman" w:hAnsi="Times New Roman" w:cs="Times New Roman"/>
          <w:sz w:val="24"/>
          <w:szCs w:val="24"/>
        </w:rPr>
        <w:t>.,</w:t>
      </w:r>
      <w:r>
        <w:rPr>
          <w:rFonts w:ascii="Times New Roman" w:hAnsi="Times New Roman" w:cs="Times New Roman"/>
          <w:sz w:val="24"/>
          <w:szCs w:val="24"/>
        </w:rPr>
        <w:t xml:space="preserve"> Smeins, F</w:t>
      </w:r>
      <w:r w:rsidR="000220ED">
        <w:rPr>
          <w:rFonts w:ascii="Times New Roman" w:hAnsi="Times New Roman" w:cs="Times New Roman"/>
          <w:sz w:val="24"/>
          <w:szCs w:val="24"/>
        </w:rPr>
        <w:t>.,</w:t>
      </w:r>
      <w:r>
        <w:rPr>
          <w:rFonts w:ascii="Times New Roman" w:hAnsi="Times New Roman" w:cs="Times New Roman"/>
          <w:sz w:val="24"/>
          <w:szCs w:val="24"/>
        </w:rPr>
        <w:t xml:space="preserve"> and Wu,</w:t>
      </w:r>
      <w:r w:rsidR="000220ED">
        <w:rPr>
          <w:rFonts w:ascii="Times New Roman" w:hAnsi="Times New Roman" w:cs="Times New Roman"/>
          <w:sz w:val="24"/>
          <w:szCs w:val="24"/>
        </w:rPr>
        <w:t xml:space="preserve"> B</w:t>
      </w:r>
      <w:r w:rsidR="00905328">
        <w:rPr>
          <w:rFonts w:ascii="Times New Roman" w:hAnsi="Times New Roman" w:cs="Times New Roman"/>
          <w:sz w:val="24"/>
          <w:szCs w:val="24"/>
        </w:rPr>
        <w:t xml:space="preserve">. 2001. Differential influence </w:t>
      </w:r>
      <w:r w:rsidR="000220ED">
        <w:rPr>
          <w:rFonts w:ascii="Times New Roman" w:hAnsi="Times New Roman" w:cs="Times New Roman"/>
          <w:sz w:val="24"/>
          <w:szCs w:val="24"/>
        </w:rPr>
        <w:tab/>
      </w:r>
      <w:r w:rsidR="00905328">
        <w:rPr>
          <w:rFonts w:ascii="Times New Roman" w:hAnsi="Times New Roman" w:cs="Times New Roman"/>
          <w:sz w:val="24"/>
          <w:szCs w:val="24"/>
        </w:rPr>
        <w:t>of weather on regional quail a</w:t>
      </w:r>
      <w:r>
        <w:rPr>
          <w:rFonts w:ascii="Times New Roman" w:hAnsi="Times New Roman" w:cs="Times New Roman"/>
          <w:sz w:val="24"/>
          <w:szCs w:val="24"/>
        </w:rPr>
        <w:t xml:space="preserve">bundance in Texas. Journal of Wildlife </w:t>
      </w:r>
      <w:r w:rsidR="000220ED">
        <w:rPr>
          <w:rFonts w:ascii="Times New Roman" w:hAnsi="Times New Roman" w:cs="Times New Roman"/>
          <w:sz w:val="24"/>
          <w:szCs w:val="24"/>
        </w:rPr>
        <w:tab/>
      </w:r>
      <w:r>
        <w:rPr>
          <w:rFonts w:ascii="Times New Roman" w:hAnsi="Times New Roman" w:cs="Times New Roman"/>
          <w:sz w:val="24"/>
          <w:szCs w:val="24"/>
        </w:rPr>
        <w:t>Management 65:10-18</w:t>
      </w:r>
      <w:r w:rsidR="00D75DCC">
        <w:rPr>
          <w:rFonts w:ascii="Times New Roman" w:hAnsi="Times New Roman" w:cs="Times New Roman"/>
          <w:sz w:val="24"/>
          <w:szCs w:val="24"/>
        </w:rPr>
        <w:t>.</w:t>
      </w:r>
    </w:p>
    <w:p w14:paraId="3C40609F" w14:textId="50A33192" w:rsidR="00BD1F35" w:rsidRDefault="00BD1F35" w:rsidP="00D15273">
      <w:pPr>
        <w:pStyle w:val="ListParagraph"/>
        <w:autoSpaceDE w:val="0"/>
        <w:autoSpaceDN w:val="0"/>
        <w:adjustRightInd w:val="0"/>
        <w:spacing w:after="0" w:line="480" w:lineRule="auto"/>
        <w:ind w:left="0"/>
        <w:rPr>
          <w:rFonts w:ascii="Times New Roman" w:hAnsi="Times New Roman" w:cs="Times New Roman"/>
          <w:sz w:val="24"/>
          <w:szCs w:val="24"/>
        </w:rPr>
      </w:pPr>
    </w:p>
    <w:p w14:paraId="0CC78A28" w14:textId="6400E7B9" w:rsidR="00BD1F35" w:rsidRDefault="00BD1F35"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Buckley,</w:t>
      </w:r>
      <w:r w:rsidR="000220ED">
        <w:rPr>
          <w:rFonts w:ascii="Times New Roman" w:hAnsi="Times New Roman" w:cs="Times New Roman"/>
          <w:sz w:val="24"/>
          <w:szCs w:val="24"/>
        </w:rPr>
        <w:t xml:space="preserve"> B</w:t>
      </w:r>
      <w:r w:rsidR="00905328">
        <w:rPr>
          <w:rFonts w:ascii="Times New Roman" w:hAnsi="Times New Roman" w:cs="Times New Roman"/>
          <w:sz w:val="24"/>
          <w:szCs w:val="24"/>
        </w:rPr>
        <w:t xml:space="preserve">. 2013. Evaluation of distributing supplemental feed into roadside </w:t>
      </w:r>
      <w:r w:rsidR="00905328">
        <w:rPr>
          <w:rFonts w:ascii="Times New Roman" w:hAnsi="Times New Roman" w:cs="Times New Roman"/>
          <w:sz w:val="24"/>
          <w:szCs w:val="24"/>
        </w:rPr>
        <w:tab/>
        <w:t>vegetation for northern b</w:t>
      </w:r>
      <w:r>
        <w:rPr>
          <w:rFonts w:ascii="Times New Roman" w:hAnsi="Times New Roman" w:cs="Times New Roman"/>
          <w:sz w:val="24"/>
          <w:szCs w:val="24"/>
        </w:rPr>
        <w:t>obwhite (</w:t>
      </w:r>
      <w:r>
        <w:rPr>
          <w:rFonts w:ascii="Times New Roman" w:hAnsi="Times New Roman" w:cs="Times New Roman"/>
          <w:i/>
          <w:sz w:val="24"/>
          <w:szCs w:val="24"/>
        </w:rPr>
        <w:t>Colinus virginianus</w:t>
      </w:r>
      <w:r w:rsidR="00905328">
        <w:rPr>
          <w:rFonts w:ascii="Times New Roman" w:hAnsi="Times New Roman" w:cs="Times New Roman"/>
          <w:sz w:val="24"/>
          <w:szCs w:val="24"/>
        </w:rPr>
        <w:t xml:space="preserve">) in the Texas Rolling </w:t>
      </w:r>
      <w:r w:rsidR="00905328">
        <w:rPr>
          <w:rFonts w:ascii="Times New Roman" w:hAnsi="Times New Roman" w:cs="Times New Roman"/>
          <w:sz w:val="24"/>
          <w:szCs w:val="24"/>
        </w:rPr>
        <w:tab/>
        <w:t>Plains e</w:t>
      </w:r>
      <w:r>
        <w:rPr>
          <w:rFonts w:ascii="Times New Roman" w:hAnsi="Times New Roman" w:cs="Times New Roman"/>
          <w:sz w:val="24"/>
          <w:szCs w:val="24"/>
        </w:rPr>
        <w:t>coregion. Thesis, Texas Tech University, Lubbock, Texas, USA.</w:t>
      </w:r>
    </w:p>
    <w:p w14:paraId="6D30F3DF" w14:textId="03E12300" w:rsidR="00A71111" w:rsidRDefault="00A71111"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Buechner, H</w:t>
      </w:r>
      <w:r w:rsidR="000220ED">
        <w:rPr>
          <w:rFonts w:ascii="Times New Roman" w:hAnsi="Times New Roman" w:cs="Times New Roman"/>
          <w:sz w:val="24"/>
          <w:szCs w:val="24"/>
        </w:rPr>
        <w:t>.</w:t>
      </w:r>
      <w:r>
        <w:rPr>
          <w:rFonts w:ascii="Times New Roman" w:hAnsi="Times New Roman" w:cs="Times New Roman"/>
          <w:sz w:val="24"/>
          <w:szCs w:val="24"/>
        </w:rPr>
        <w:t xml:space="preserve"> An evaluation of restocking with pen-reared bobwhite. 1950.</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Journal of </w:t>
      </w:r>
      <w:r w:rsidR="000220ED">
        <w:rPr>
          <w:rFonts w:ascii="Times New Roman" w:hAnsi="Times New Roman" w:cs="Times New Roman"/>
          <w:sz w:val="24"/>
          <w:szCs w:val="24"/>
        </w:rPr>
        <w:tab/>
      </w:r>
      <w:r>
        <w:rPr>
          <w:rFonts w:ascii="Times New Roman" w:hAnsi="Times New Roman" w:cs="Times New Roman"/>
          <w:sz w:val="24"/>
          <w:szCs w:val="24"/>
        </w:rPr>
        <w:t>Wildlife Management. 14:363-377.</w:t>
      </w:r>
    </w:p>
    <w:p w14:paraId="5E0BE491" w14:textId="55CAA73A" w:rsidR="00BD1F35" w:rsidRDefault="0013356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Case, R., and Robel, R</w:t>
      </w:r>
      <w:r w:rsidR="00905328">
        <w:rPr>
          <w:rFonts w:ascii="Times New Roman" w:hAnsi="Times New Roman" w:cs="Times New Roman"/>
          <w:sz w:val="24"/>
          <w:szCs w:val="24"/>
        </w:rPr>
        <w:t>. Bioenergetics of the b</w:t>
      </w:r>
      <w:r>
        <w:rPr>
          <w:rFonts w:ascii="Times New Roman" w:hAnsi="Times New Roman" w:cs="Times New Roman"/>
          <w:sz w:val="24"/>
          <w:szCs w:val="24"/>
        </w:rPr>
        <w:t xml:space="preserve">obwhite. 1974. Journal of Wildlife </w:t>
      </w:r>
      <w:r w:rsidR="000220ED">
        <w:rPr>
          <w:rFonts w:ascii="Times New Roman" w:hAnsi="Times New Roman" w:cs="Times New Roman"/>
          <w:sz w:val="24"/>
          <w:szCs w:val="24"/>
        </w:rPr>
        <w:tab/>
      </w:r>
      <w:r>
        <w:rPr>
          <w:rFonts w:ascii="Times New Roman" w:hAnsi="Times New Roman" w:cs="Times New Roman"/>
          <w:sz w:val="24"/>
          <w:szCs w:val="24"/>
        </w:rPr>
        <w:t>Management 38:638-625.</w:t>
      </w:r>
    </w:p>
    <w:p w14:paraId="727CA4D6" w14:textId="3CB3ED39" w:rsidR="00A71111" w:rsidRDefault="00A71111"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Collins, B</w:t>
      </w:r>
      <w:r w:rsidR="000220ED">
        <w:rPr>
          <w:rFonts w:ascii="Times New Roman" w:hAnsi="Times New Roman" w:cs="Times New Roman"/>
          <w:sz w:val="24"/>
          <w:szCs w:val="24"/>
        </w:rPr>
        <w:t>.,</w:t>
      </w:r>
      <w:r>
        <w:rPr>
          <w:rFonts w:ascii="Times New Roman" w:hAnsi="Times New Roman" w:cs="Times New Roman"/>
          <w:sz w:val="24"/>
          <w:szCs w:val="24"/>
        </w:rPr>
        <w:t xml:space="preserve"> Williams, C., Castelli, P. 2009. Reproduction and microhabitat selection in a </w:t>
      </w:r>
      <w:r w:rsidR="000220ED">
        <w:rPr>
          <w:rFonts w:ascii="Times New Roman" w:hAnsi="Times New Roman" w:cs="Times New Roman"/>
          <w:sz w:val="24"/>
          <w:szCs w:val="24"/>
        </w:rPr>
        <w:tab/>
      </w:r>
      <w:r>
        <w:rPr>
          <w:rFonts w:ascii="Times New Roman" w:hAnsi="Times New Roman" w:cs="Times New Roman"/>
          <w:sz w:val="24"/>
          <w:szCs w:val="24"/>
        </w:rPr>
        <w:t>sharply declining</w:t>
      </w:r>
      <w:r w:rsidR="000220ED">
        <w:rPr>
          <w:rFonts w:ascii="Times New Roman" w:hAnsi="Times New Roman" w:cs="Times New Roman"/>
          <w:sz w:val="24"/>
          <w:szCs w:val="24"/>
        </w:rPr>
        <w:t xml:space="preserve"> northern bobwhite population. </w:t>
      </w:r>
      <w:r>
        <w:rPr>
          <w:rFonts w:ascii="Times New Roman" w:hAnsi="Times New Roman" w:cs="Times New Roman"/>
          <w:sz w:val="24"/>
          <w:szCs w:val="24"/>
        </w:rPr>
        <w:t xml:space="preserve">Wilson Journal of Ornithology </w:t>
      </w:r>
      <w:r w:rsidR="000220ED">
        <w:rPr>
          <w:rFonts w:ascii="Times New Roman" w:hAnsi="Times New Roman" w:cs="Times New Roman"/>
          <w:sz w:val="24"/>
          <w:szCs w:val="24"/>
        </w:rPr>
        <w:tab/>
      </w:r>
      <w:r>
        <w:rPr>
          <w:rFonts w:ascii="Times New Roman" w:hAnsi="Times New Roman" w:cs="Times New Roman"/>
          <w:sz w:val="24"/>
          <w:szCs w:val="24"/>
        </w:rPr>
        <w:t>121:688-695.</w:t>
      </w:r>
    </w:p>
    <w:p w14:paraId="5A6A69D0" w14:textId="423C4ABA" w:rsidR="00AB5855" w:rsidRDefault="00AB5855"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DeMaso, S., Townsend, D., Cox, S., Parry, E</w:t>
      </w:r>
      <w:r w:rsidR="000220ED">
        <w:rPr>
          <w:rFonts w:ascii="Times New Roman" w:hAnsi="Times New Roman" w:cs="Times New Roman"/>
          <w:sz w:val="24"/>
          <w:szCs w:val="24"/>
        </w:rPr>
        <w:t>., Lochmiller, R.</w:t>
      </w:r>
      <w:r>
        <w:rPr>
          <w:rFonts w:ascii="Times New Roman" w:hAnsi="Times New Roman" w:cs="Times New Roman"/>
          <w:sz w:val="24"/>
          <w:szCs w:val="24"/>
        </w:rPr>
        <w:t>, Peoples,</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A. 2002. The </w:t>
      </w:r>
      <w:r w:rsidR="000220ED">
        <w:rPr>
          <w:rFonts w:ascii="Times New Roman" w:hAnsi="Times New Roman" w:cs="Times New Roman"/>
          <w:sz w:val="24"/>
          <w:szCs w:val="24"/>
        </w:rPr>
        <w:tab/>
      </w:r>
      <w:r>
        <w:rPr>
          <w:rFonts w:ascii="Times New Roman" w:hAnsi="Times New Roman" w:cs="Times New Roman"/>
          <w:sz w:val="24"/>
          <w:szCs w:val="24"/>
        </w:rPr>
        <w:t>effect of quail feeders on northe</w:t>
      </w:r>
      <w:r w:rsidR="000220ED">
        <w:rPr>
          <w:rFonts w:ascii="Times New Roman" w:hAnsi="Times New Roman" w:cs="Times New Roman"/>
          <w:sz w:val="24"/>
          <w:szCs w:val="24"/>
        </w:rPr>
        <w:t xml:space="preserve">rn bobwhite density in western </w:t>
      </w:r>
      <w:r>
        <w:rPr>
          <w:rFonts w:ascii="Times New Roman" w:hAnsi="Times New Roman" w:cs="Times New Roman"/>
          <w:sz w:val="24"/>
          <w:szCs w:val="24"/>
        </w:rPr>
        <w:t xml:space="preserve">Oklahoma. </w:t>
      </w:r>
      <w:r w:rsidR="000220ED">
        <w:rPr>
          <w:rFonts w:ascii="Times New Roman" w:hAnsi="Times New Roman" w:cs="Times New Roman"/>
          <w:sz w:val="24"/>
          <w:szCs w:val="24"/>
        </w:rPr>
        <w:tab/>
      </w:r>
      <w:r>
        <w:rPr>
          <w:rFonts w:ascii="Times New Roman" w:hAnsi="Times New Roman" w:cs="Times New Roman"/>
          <w:sz w:val="24"/>
          <w:szCs w:val="24"/>
        </w:rPr>
        <w:t>Proceedings of the Fifth National Quail Symposium 241-244.</w:t>
      </w:r>
    </w:p>
    <w:p w14:paraId="094C65D2" w14:textId="34385B89" w:rsidR="00D75DCC" w:rsidRDefault="00D75DC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Fidel, H</w:t>
      </w:r>
      <w:r w:rsidR="000220ED">
        <w:rPr>
          <w:rFonts w:ascii="Times New Roman" w:hAnsi="Times New Roman" w:cs="Times New Roman"/>
          <w:sz w:val="24"/>
          <w:szCs w:val="24"/>
        </w:rPr>
        <w:t>.,</w:t>
      </w:r>
      <w:r>
        <w:rPr>
          <w:rFonts w:ascii="Times New Roman" w:hAnsi="Times New Roman" w:cs="Times New Roman"/>
          <w:sz w:val="24"/>
          <w:szCs w:val="24"/>
        </w:rPr>
        <w:t xml:space="preserve"> Peter</w:t>
      </w:r>
      <w:r w:rsidR="00905328">
        <w:rPr>
          <w:rFonts w:ascii="Times New Roman" w:hAnsi="Times New Roman" w:cs="Times New Roman"/>
          <w:sz w:val="24"/>
          <w:szCs w:val="24"/>
        </w:rPr>
        <w:t>son, M. 2007. Northern bobwhite ecology and life h</w:t>
      </w:r>
      <w:r>
        <w:rPr>
          <w:rFonts w:ascii="Times New Roman" w:hAnsi="Times New Roman" w:cs="Times New Roman"/>
          <w:sz w:val="24"/>
          <w:szCs w:val="24"/>
        </w:rPr>
        <w:t xml:space="preserve">istory. Pages 40-64 </w:t>
      </w:r>
      <w:r w:rsidRPr="00D75DCC">
        <w:rPr>
          <w:rFonts w:ascii="Times New Roman" w:hAnsi="Times New Roman" w:cs="Times New Roman"/>
          <w:i/>
          <w:sz w:val="24"/>
          <w:szCs w:val="24"/>
        </w:rPr>
        <w:t>in</w:t>
      </w:r>
      <w:r>
        <w:rPr>
          <w:rFonts w:ascii="Times New Roman" w:hAnsi="Times New Roman" w:cs="Times New Roman"/>
          <w:sz w:val="24"/>
          <w:szCs w:val="24"/>
        </w:rPr>
        <w:t xml:space="preserve"> </w:t>
      </w:r>
      <w:r w:rsidR="000220ED">
        <w:rPr>
          <w:rFonts w:ascii="Times New Roman" w:hAnsi="Times New Roman" w:cs="Times New Roman"/>
          <w:sz w:val="24"/>
          <w:szCs w:val="24"/>
        </w:rPr>
        <w:tab/>
      </w:r>
      <w:r>
        <w:rPr>
          <w:rFonts w:ascii="Times New Roman" w:hAnsi="Times New Roman" w:cs="Times New Roman"/>
          <w:sz w:val="24"/>
          <w:szCs w:val="24"/>
        </w:rPr>
        <w:t xml:space="preserve">L.A. Brennan, editor. Texas Quails: Ecology and Management. Texas A&amp;M </w:t>
      </w:r>
      <w:r w:rsidR="000220ED">
        <w:rPr>
          <w:rFonts w:ascii="Times New Roman" w:hAnsi="Times New Roman" w:cs="Times New Roman"/>
          <w:sz w:val="24"/>
          <w:szCs w:val="24"/>
        </w:rPr>
        <w:tab/>
      </w:r>
      <w:r>
        <w:rPr>
          <w:rFonts w:ascii="Times New Roman" w:hAnsi="Times New Roman" w:cs="Times New Roman"/>
          <w:sz w:val="24"/>
          <w:szCs w:val="24"/>
        </w:rPr>
        <w:t>Press, College Station, Texas, USA.</w:t>
      </w:r>
    </w:p>
    <w:p w14:paraId="52EAE648" w14:textId="5D462D8F" w:rsidR="0013356F" w:rsidRDefault="0013356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Forrester, N., Guthery, F., Kopp, S., an</w:t>
      </w:r>
      <w:r w:rsidR="00905328">
        <w:rPr>
          <w:rFonts w:ascii="Times New Roman" w:hAnsi="Times New Roman" w:cs="Times New Roman"/>
          <w:sz w:val="24"/>
          <w:szCs w:val="24"/>
        </w:rPr>
        <w:t>d Cohen, W. 1998. Operative</w:t>
      </w:r>
      <w:r w:rsidR="000220ED">
        <w:rPr>
          <w:rFonts w:ascii="Times New Roman" w:hAnsi="Times New Roman" w:cs="Times New Roman"/>
          <w:sz w:val="24"/>
          <w:szCs w:val="24"/>
        </w:rPr>
        <w:t xml:space="preserve"> </w:t>
      </w:r>
      <w:r w:rsidR="00905328">
        <w:rPr>
          <w:rFonts w:ascii="Times New Roman" w:hAnsi="Times New Roman" w:cs="Times New Roman"/>
          <w:sz w:val="24"/>
          <w:szCs w:val="24"/>
        </w:rPr>
        <w:t xml:space="preserve">temperature reduces </w:t>
      </w:r>
      <w:r w:rsidR="000220ED">
        <w:rPr>
          <w:rFonts w:ascii="Times New Roman" w:hAnsi="Times New Roman" w:cs="Times New Roman"/>
          <w:sz w:val="24"/>
          <w:szCs w:val="24"/>
        </w:rPr>
        <w:tab/>
      </w:r>
      <w:r w:rsidR="00905328">
        <w:rPr>
          <w:rFonts w:ascii="Times New Roman" w:hAnsi="Times New Roman" w:cs="Times New Roman"/>
          <w:sz w:val="24"/>
          <w:szCs w:val="24"/>
        </w:rPr>
        <w:t>habitat space for northern b</w:t>
      </w:r>
      <w:r w:rsidR="000220ED">
        <w:rPr>
          <w:rFonts w:ascii="Times New Roman" w:hAnsi="Times New Roman" w:cs="Times New Roman"/>
          <w:sz w:val="24"/>
          <w:szCs w:val="24"/>
        </w:rPr>
        <w:t xml:space="preserve">obwhites. Journal of Wildlife </w:t>
      </w:r>
      <w:r>
        <w:rPr>
          <w:rFonts w:ascii="Times New Roman" w:hAnsi="Times New Roman" w:cs="Times New Roman"/>
          <w:sz w:val="24"/>
          <w:szCs w:val="24"/>
        </w:rPr>
        <w:t>Management 62:1506-</w:t>
      </w:r>
      <w:r w:rsidR="000220ED">
        <w:rPr>
          <w:rFonts w:ascii="Times New Roman" w:hAnsi="Times New Roman" w:cs="Times New Roman"/>
          <w:sz w:val="24"/>
          <w:szCs w:val="24"/>
        </w:rPr>
        <w:tab/>
      </w:r>
      <w:r>
        <w:rPr>
          <w:rFonts w:ascii="Times New Roman" w:hAnsi="Times New Roman" w:cs="Times New Roman"/>
          <w:sz w:val="24"/>
          <w:szCs w:val="24"/>
        </w:rPr>
        <w:t>1511.</w:t>
      </w:r>
    </w:p>
    <w:p w14:paraId="18912C74" w14:textId="4682F539" w:rsidR="007D3B42" w:rsidRDefault="00905328"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Guthery, F. 1986. Beef, brush, and b</w:t>
      </w:r>
      <w:r w:rsidR="007D3B42">
        <w:rPr>
          <w:rFonts w:ascii="Times New Roman" w:hAnsi="Times New Roman" w:cs="Times New Roman"/>
          <w:sz w:val="24"/>
          <w:szCs w:val="24"/>
        </w:rPr>
        <w:t>obwhites:</w:t>
      </w:r>
      <w:r>
        <w:rPr>
          <w:rFonts w:ascii="Times New Roman" w:hAnsi="Times New Roman" w:cs="Times New Roman"/>
          <w:sz w:val="24"/>
          <w:szCs w:val="24"/>
        </w:rPr>
        <w:t xml:space="preserve"> quail management in cattle c</w:t>
      </w:r>
      <w:r w:rsidR="007D3B42">
        <w:rPr>
          <w:rFonts w:ascii="Times New Roman" w:hAnsi="Times New Roman" w:cs="Times New Roman"/>
          <w:sz w:val="24"/>
          <w:szCs w:val="24"/>
        </w:rPr>
        <w:t xml:space="preserve">ountry. </w:t>
      </w:r>
      <w:r w:rsidR="007D3B42">
        <w:rPr>
          <w:rFonts w:ascii="Times New Roman" w:hAnsi="Times New Roman" w:cs="Times New Roman"/>
          <w:sz w:val="24"/>
          <w:szCs w:val="24"/>
        </w:rPr>
        <w:tab/>
        <w:t>Caesar Kleberg Wildlife Research Institute Press, Kingsville, Texas, USA.</w:t>
      </w:r>
    </w:p>
    <w:p w14:paraId="14631EE2" w14:textId="4FF54D06" w:rsidR="007D3B42" w:rsidRDefault="00905328"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Guthery, F. A philosophy of habitat m</w:t>
      </w:r>
      <w:r w:rsidR="007D3B42">
        <w:rPr>
          <w:rFonts w:ascii="Times New Roman" w:hAnsi="Times New Roman" w:cs="Times New Roman"/>
          <w:sz w:val="24"/>
          <w:szCs w:val="24"/>
        </w:rPr>
        <w:t xml:space="preserve">anagement </w:t>
      </w:r>
      <w:r>
        <w:rPr>
          <w:rFonts w:ascii="Times New Roman" w:hAnsi="Times New Roman" w:cs="Times New Roman"/>
          <w:sz w:val="24"/>
          <w:szCs w:val="24"/>
        </w:rPr>
        <w:t>for northern b</w:t>
      </w:r>
      <w:r w:rsidR="007D3B42">
        <w:rPr>
          <w:rFonts w:ascii="Times New Roman" w:hAnsi="Times New Roman" w:cs="Times New Roman"/>
          <w:sz w:val="24"/>
          <w:szCs w:val="24"/>
        </w:rPr>
        <w:t>obwhites. 1997.</w:t>
      </w:r>
      <w:r w:rsidR="000220ED">
        <w:rPr>
          <w:rFonts w:ascii="Times New Roman" w:hAnsi="Times New Roman" w:cs="Times New Roman"/>
          <w:sz w:val="24"/>
          <w:szCs w:val="24"/>
        </w:rPr>
        <w:t xml:space="preserve"> </w:t>
      </w:r>
      <w:r w:rsidR="007D3B42">
        <w:rPr>
          <w:rFonts w:ascii="Times New Roman" w:hAnsi="Times New Roman" w:cs="Times New Roman"/>
          <w:sz w:val="24"/>
          <w:szCs w:val="24"/>
        </w:rPr>
        <w:t xml:space="preserve">Journal </w:t>
      </w:r>
      <w:r>
        <w:rPr>
          <w:rFonts w:ascii="Times New Roman" w:hAnsi="Times New Roman" w:cs="Times New Roman"/>
          <w:sz w:val="24"/>
          <w:szCs w:val="24"/>
        </w:rPr>
        <w:tab/>
      </w:r>
      <w:r w:rsidR="007D3B42">
        <w:rPr>
          <w:rFonts w:ascii="Times New Roman" w:hAnsi="Times New Roman" w:cs="Times New Roman"/>
          <w:sz w:val="24"/>
          <w:szCs w:val="24"/>
        </w:rPr>
        <w:t>of Wildlife Management 61:291.301.</w:t>
      </w:r>
    </w:p>
    <w:p w14:paraId="1098C8FC" w14:textId="4398F06F" w:rsidR="0026306F" w:rsidRDefault="0026306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Guthery, F., Peterson, M., George, R. 2000. Viability of northern bobwhite populations. </w:t>
      </w:r>
      <w:r>
        <w:rPr>
          <w:rFonts w:ascii="Times New Roman" w:hAnsi="Times New Roman" w:cs="Times New Roman"/>
          <w:sz w:val="24"/>
          <w:szCs w:val="24"/>
        </w:rPr>
        <w:tab/>
        <w:t>Journal of Wildlife Management 64:646-662.</w:t>
      </w:r>
    </w:p>
    <w:p w14:paraId="39A4752E" w14:textId="18711B4A" w:rsidR="007D3B42" w:rsidRDefault="007D3B42"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Guthery, F., Land, C</w:t>
      </w:r>
      <w:r w:rsidR="000220ED">
        <w:rPr>
          <w:rFonts w:ascii="Times New Roman" w:hAnsi="Times New Roman" w:cs="Times New Roman"/>
          <w:sz w:val="24"/>
          <w:szCs w:val="24"/>
        </w:rPr>
        <w:t>.,</w:t>
      </w:r>
      <w:r w:rsidR="00905328">
        <w:rPr>
          <w:rFonts w:ascii="Times New Roman" w:hAnsi="Times New Roman" w:cs="Times New Roman"/>
          <w:sz w:val="24"/>
          <w:szCs w:val="24"/>
        </w:rPr>
        <w:t xml:space="preserve"> Hall, B</w:t>
      </w:r>
      <w:r w:rsidR="000220ED">
        <w:rPr>
          <w:rFonts w:ascii="Times New Roman" w:hAnsi="Times New Roman" w:cs="Times New Roman"/>
          <w:sz w:val="24"/>
          <w:szCs w:val="24"/>
        </w:rPr>
        <w:t>.</w:t>
      </w:r>
      <w:r w:rsidR="00905328">
        <w:rPr>
          <w:rFonts w:ascii="Times New Roman" w:hAnsi="Times New Roman" w:cs="Times New Roman"/>
          <w:sz w:val="24"/>
          <w:szCs w:val="24"/>
        </w:rPr>
        <w:t xml:space="preserve"> </w:t>
      </w:r>
      <w:r w:rsidR="0026306F">
        <w:rPr>
          <w:rFonts w:ascii="Times New Roman" w:hAnsi="Times New Roman" w:cs="Times New Roman"/>
          <w:sz w:val="24"/>
          <w:szCs w:val="24"/>
        </w:rPr>
        <w:t xml:space="preserve">2001. </w:t>
      </w:r>
      <w:r w:rsidR="00905328">
        <w:rPr>
          <w:rFonts w:ascii="Times New Roman" w:hAnsi="Times New Roman" w:cs="Times New Roman"/>
          <w:sz w:val="24"/>
          <w:szCs w:val="24"/>
        </w:rPr>
        <w:t>Heat loads on reproducing</w:t>
      </w:r>
      <w:r w:rsidR="000220ED">
        <w:rPr>
          <w:rFonts w:ascii="Times New Roman" w:hAnsi="Times New Roman" w:cs="Times New Roman"/>
          <w:sz w:val="24"/>
          <w:szCs w:val="24"/>
        </w:rPr>
        <w:t xml:space="preserve"> </w:t>
      </w:r>
      <w:r w:rsidR="00905328">
        <w:rPr>
          <w:rFonts w:ascii="Times New Roman" w:hAnsi="Times New Roman" w:cs="Times New Roman"/>
          <w:sz w:val="24"/>
          <w:szCs w:val="24"/>
        </w:rPr>
        <w:t xml:space="preserve">bobwhites in the </w:t>
      </w:r>
      <w:r w:rsidR="0026306F">
        <w:rPr>
          <w:rFonts w:ascii="Times New Roman" w:hAnsi="Times New Roman" w:cs="Times New Roman"/>
          <w:sz w:val="24"/>
          <w:szCs w:val="24"/>
        </w:rPr>
        <w:tab/>
      </w:r>
      <w:r w:rsidR="00905328">
        <w:rPr>
          <w:rFonts w:ascii="Times New Roman" w:hAnsi="Times New Roman" w:cs="Times New Roman"/>
          <w:sz w:val="24"/>
          <w:szCs w:val="24"/>
        </w:rPr>
        <w:t>semiarid s</w:t>
      </w:r>
      <w:r>
        <w:rPr>
          <w:rFonts w:ascii="Times New Roman" w:hAnsi="Times New Roman" w:cs="Times New Roman"/>
          <w:sz w:val="24"/>
          <w:szCs w:val="24"/>
        </w:rPr>
        <w:t>ub</w:t>
      </w:r>
      <w:r w:rsidR="0026306F">
        <w:rPr>
          <w:rFonts w:ascii="Times New Roman" w:hAnsi="Times New Roman" w:cs="Times New Roman"/>
          <w:sz w:val="24"/>
          <w:szCs w:val="24"/>
        </w:rPr>
        <w:t xml:space="preserve">tropics. </w:t>
      </w:r>
      <w:r>
        <w:rPr>
          <w:rFonts w:ascii="Times New Roman" w:hAnsi="Times New Roman" w:cs="Times New Roman"/>
          <w:sz w:val="24"/>
          <w:szCs w:val="24"/>
        </w:rPr>
        <w:t>Journal of Wildlife Management</w:t>
      </w:r>
      <w:r w:rsidR="000220ED">
        <w:rPr>
          <w:rFonts w:ascii="Times New Roman" w:hAnsi="Times New Roman" w:cs="Times New Roman"/>
          <w:sz w:val="24"/>
          <w:szCs w:val="24"/>
        </w:rPr>
        <w:t xml:space="preserve"> </w:t>
      </w:r>
      <w:r>
        <w:rPr>
          <w:rFonts w:ascii="Times New Roman" w:hAnsi="Times New Roman" w:cs="Times New Roman"/>
          <w:sz w:val="24"/>
          <w:szCs w:val="24"/>
        </w:rPr>
        <w:t>65:111-117.</w:t>
      </w:r>
    </w:p>
    <w:p w14:paraId="75303E93" w14:textId="12D00C97" w:rsidR="007D3B42" w:rsidRDefault="007D3B42"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Guthery, F</w:t>
      </w:r>
      <w:r w:rsidR="000220ED">
        <w:rPr>
          <w:rFonts w:ascii="Times New Roman" w:hAnsi="Times New Roman" w:cs="Times New Roman"/>
          <w:sz w:val="24"/>
          <w:szCs w:val="24"/>
        </w:rPr>
        <w:t xml:space="preserve">., </w:t>
      </w:r>
      <w:r>
        <w:rPr>
          <w:rFonts w:ascii="Times New Roman" w:hAnsi="Times New Roman" w:cs="Times New Roman"/>
          <w:sz w:val="24"/>
          <w:szCs w:val="24"/>
        </w:rPr>
        <w:t>Hiller, T., Puckett, W., Baker, R., Smith,</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S., Rybak, </w:t>
      </w:r>
      <w:r w:rsidR="00905328">
        <w:rPr>
          <w:rFonts w:ascii="Times New Roman" w:hAnsi="Times New Roman" w:cs="Times New Roman"/>
          <w:sz w:val="24"/>
          <w:szCs w:val="24"/>
        </w:rPr>
        <w:t>A. 2004. Effect</w:t>
      </w:r>
      <w:r w:rsidR="000220ED">
        <w:rPr>
          <w:rFonts w:ascii="Times New Roman" w:hAnsi="Times New Roman" w:cs="Times New Roman"/>
          <w:sz w:val="24"/>
          <w:szCs w:val="24"/>
        </w:rPr>
        <w:t xml:space="preserve">s of </w:t>
      </w:r>
      <w:r w:rsidR="000220ED">
        <w:rPr>
          <w:rFonts w:ascii="Times New Roman" w:hAnsi="Times New Roman" w:cs="Times New Roman"/>
          <w:sz w:val="24"/>
          <w:szCs w:val="24"/>
        </w:rPr>
        <w:tab/>
        <w:t xml:space="preserve">feeders on dispersion and </w:t>
      </w:r>
      <w:r w:rsidR="00905328">
        <w:rPr>
          <w:rFonts w:ascii="Times New Roman" w:hAnsi="Times New Roman" w:cs="Times New Roman"/>
          <w:sz w:val="24"/>
          <w:szCs w:val="24"/>
        </w:rPr>
        <w:t>mortality of b</w:t>
      </w:r>
      <w:r>
        <w:rPr>
          <w:rFonts w:ascii="Times New Roman" w:hAnsi="Times New Roman" w:cs="Times New Roman"/>
          <w:sz w:val="24"/>
          <w:szCs w:val="24"/>
        </w:rPr>
        <w:t xml:space="preserve">obwhites. Wildlife Society Bulletin </w:t>
      </w:r>
      <w:r w:rsidR="000220ED">
        <w:rPr>
          <w:rFonts w:ascii="Times New Roman" w:hAnsi="Times New Roman" w:cs="Times New Roman"/>
          <w:sz w:val="24"/>
          <w:szCs w:val="24"/>
        </w:rPr>
        <w:tab/>
      </w:r>
      <w:r>
        <w:rPr>
          <w:rFonts w:ascii="Times New Roman" w:hAnsi="Times New Roman" w:cs="Times New Roman"/>
          <w:sz w:val="24"/>
          <w:szCs w:val="24"/>
        </w:rPr>
        <w:t>32:1248-1254.</w:t>
      </w:r>
    </w:p>
    <w:p w14:paraId="56DD7793" w14:textId="54C59B26" w:rsidR="007D3B42" w:rsidRDefault="007D3B42"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Haines</w:t>
      </w:r>
      <w:r w:rsidR="004372F7">
        <w:rPr>
          <w:rFonts w:ascii="Times New Roman" w:hAnsi="Times New Roman" w:cs="Times New Roman"/>
          <w:sz w:val="24"/>
          <w:szCs w:val="24"/>
        </w:rPr>
        <w:t>, A., Hernandez, F</w:t>
      </w:r>
      <w:r w:rsidR="00F00B3F">
        <w:rPr>
          <w:rFonts w:ascii="Times New Roman" w:hAnsi="Times New Roman" w:cs="Times New Roman"/>
          <w:sz w:val="24"/>
          <w:szCs w:val="24"/>
        </w:rPr>
        <w:t>.</w:t>
      </w:r>
      <w:r w:rsidR="004372F7">
        <w:rPr>
          <w:rFonts w:ascii="Times New Roman" w:hAnsi="Times New Roman" w:cs="Times New Roman"/>
          <w:sz w:val="24"/>
          <w:szCs w:val="24"/>
        </w:rPr>
        <w:t>, Henke, S., and Bingha</w:t>
      </w:r>
      <w:r w:rsidR="00905328">
        <w:rPr>
          <w:rFonts w:ascii="Times New Roman" w:hAnsi="Times New Roman" w:cs="Times New Roman"/>
          <w:sz w:val="24"/>
          <w:szCs w:val="24"/>
        </w:rPr>
        <w:t>m, R. 2004.</w:t>
      </w:r>
      <w:r w:rsidR="00F00B3F">
        <w:rPr>
          <w:rFonts w:ascii="Times New Roman" w:hAnsi="Times New Roman" w:cs="Times New Roman"/>
          <w:sz w:val="24"/>
          <w:szCs w:val="24"/>
        </w:rPr>
        <w:t xml:space="preserve"> </w:t>
      </w:r>
      <w:r w:rsidR="00905328">
        <w:rPr>
          <w:rFonts w:ascii="Times New Roman" w:hAnsi="Times New Roman" w:cs="Times New Roman"/>
          <w:sz w:val="24"/>
          <w:szCs w:val="24"/>
        </w:rPr>
        <w:t xml:space="preserve">Effects of road baiting on </w:t>
      </w:r>
      <w:r w:rsidR="00F00B3F">
        <w:rPr>
          <w:rFonts w:ascii="Times New Roman" w:hAnsi="Times New Roman" w:cs="Times New Roman"/>
          <w:sz w:val="24"/>
          <w:szCs w:val="24"/>
        </w:rPr>
        <w:tab/>
      </w:r>
      <w:r w:rsidR="00905328">
        <w:rPr>
          <w:rFonts w:ascii="Times New Roman" w:hAnsi="Times New Roman" w:cs="Times New Roman"/>
          <w:sz w:val="24"/>
          <w:szCs w:val="24"/>
        </w:rPr>
        <w:t>home range and sur</w:t>
      </w:r>
      <w:r w:rsidR="00F00B3F">
        <w:rPr>
          <w:rFonts w:ascii="Times New Roman" w:hAnsi="Times New Roman" w:cs="Times New Roman"/>
          <w:sz w:val="24"/>
          <w:szCs w:val="24"/>
        </w:rPr>
        <w:t xml:space="preserve">vival of northern bobwhites in </w:t>
      </w:r>
      <w:r w:rsidR="00905328">
        <w:rPr>
          <w:rFonts w:ascii="Times New Roman" w:hAnsi="Times New Roman" w:cs="Times New Roman"/>
          <w:sz w:val="24"/>
          <w:szCs w:val="24"/>
        </w:rPr>
        <w:t>s</w:t>
      </w:r>
      <w:r w:rsidR="004372F7">
        <w:rPr>
          <w:rFonts w:ascii="Times New Roman" w:hAnsi="Times New Roman" w:cs="Times New Roman"/>
          <w:sz w:val="24"/>
          <w:szCs w:val="24"/>
        </w:rPr>
        <w:t xml:space="preserve">outhern Texas. Wildlife </w:t>
      </w:r>
      <w:r w:rsidR="00F00B3F">
        <w:rPr>
          <w:rFonts w:ascii="Times New Roman" w:hAnsi="Times New Roman" w:cs="Times New Roman"/>
          <w:sz w:val="24"/>
          <w:szCs w:val="24"/>
        </w:rPr>
        <w:tab/>
      </w:r>
      <w:r w:rsidR="004372F7">
        <w:rPr>
          <w:rFonts w:ascii="Times New Roman" w:hAnsi="Times New Roman" w:cs="Times New Roman"/>
          <w:sz w:val="24"/>
          <w:szCs w:val="24"/>
        </w:rPr>
        <w:t>Society Bulletin 32:401-411.</w:t>
      </w:r>
    </w:p>
    <w:p w14:paraId="65B29E46" w14:textId="125B7350" w:rsidR="00F37FBB" w:rsidRDefault="00F37FBB"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Hartley, M., Rogers, W., Siemann, E</w:t>
      </w:r>
      <w:r w:rsidR="00F00B3F">
        <w:rPr>
          <w:rFonts w:ascii="Times New Roman" w:hAnsi="Times New Roman" w:cs="Times New Roman"/>
          <w:sz w:val="24"/>
          <w:szCs w:val="24"/>
        </w:rPr>
        <w:t>.</w:t>
      </w:r>
      <w:r>
        <w:rPr>
          <w:rFonts w:ascii="Times New Roman" w:hAnsi="Times New Roman" w:cs="Times New Roman"/>
          <w:sz w:val="24"/>
          <w:szCs w:val="24"/>
        </w:rPr>
        <w:t>, Grace, J.</w:t>
      </w:r>
      <w:r w:rsidR="00F00B3F">
        <w:rPr>
          <w:rFonts w:ascii="Times New Roman" w:hAnsi="Times New Roman" w:cs="Times New Roman"/>
          <w:sz w:val="24"/>
          <w:szCs w:val="24"/>
        </w:rPr>
        <w:t xml:space="preserve"> 2007. </w:t>
      </w:r>
      <w:r>
        <w:rPr>
          <w:rFonts w:ascii="Times New Roman" w:hAnsi="Times New Roman" w:cs="Times New Roman"/>
          <w:sz w:val="24"/>
          <w:szCs w:val="24"/>
        </w:rPr>
        <w:t>Respo</w:t>
      </w:r>
      <w:r w:rsidR="00905328">
        <w:rPr>
          <w:rFonts w:ascii="Times New Roman" w:hAnsi="Times New Roman" w:cs="Times New Roman"/>
          <w:sz w:val="24"/>
          <w:szCs w:val="24"/>
        </w:rPr>
        <w:t>nses of</w:t>
      </w:r>
      <w:r w:rsidR="00F00B3F">
        <w:rPr>
          <w:rFonts w:ascii="Times New Roman" w:hAnsi="Times New Roman" w:cs="Times New Roman"/>
          <w:sz w:val="24"/>
          <w:szCs w:val="24"/>
        </w:rPr>
        <w:t xml:space="preserve"> </w:t>
      </w:r>
      <w:r w:rsidR="00905328">
        <w:rPr>
          <w:rFonts w:ascii="Times New Roman" w:hAnsi="Times New Roman" w:cs="Times New Roman"/>
          <w:sz w:val="24"/>
          <w:szCs w:val="24"/>
        </w:rPr>
        <w:t xml:space="preserve">prairie arthropod </w:t>
      </w:r>
      <w:r w:rsidR="00F00B3F">
        <w:rPr>
          <w:rFonts w:ascii="Times New Roman" w:hAnsi="Times New Roman" w:cs="Times New Roman"/>
          <w:sz w:val="24"/>
          <w:szCs w:val="24"/>
        </w:rPr>
        <w:tab/>
      </w:r>
      <w:r w:rsidR="00905328">
        <w:rPr>
          <w:rFonts w:ascii="Times New Roman" w:hAnsi="Times New Roman" w:cs="Times New Roman"/>
          <w:sz w:val="24"/>
          <w:szCs w:val="24"/>
        </w:rPr>
        <w:t>communities to fire and f</w:t>
      </w:r>
      <w:r w:rsidR="00F00B3F">
        <w:rPr>
          <w:rFonts w:ascii="Times New Roman" w:hAnsi="Times New Roman" w:cs="Times New Roman"/>
          <w:sz w:val="24"/>
          <w:szCs w:val="24"/>
        </w:rPr>
        <w:t xml:space="preserve">ertilizer: balancing plant and </w:t>
      </w:r>
      <w:r w:rsidR="00905328">
        <w:rPr>
          <w:rFonts w:ascii="Times New Roman" w:hAnsi="Times New Roman" w:cs="Times New Roman"/>
          <w:sz w:val="24"/>
          <w:szCs w:val="24"/>
        </w:rPr>
        <w:t>arthropod c</w:t>
      </w:r>
      <w:r>
        <w:rPr>
          <w:rFonts w:ascii="Times New Roman" w:hAnsi="Times New Roman" w:cs="Times New Roman"/>
          <w:sz w:val="24"/>
          <w:szCs w:val="24"/>
        </w:rPr>
        <w:t xml:space="preserve">onservation. </w:t>
      </w:r>
      <w:r w:rsidR="00F00B3F">
        <w:rPr>
          <w:rFonts w:ascii="Times New Roman" w:hAnsi="Times New Roman" w:cs="Times New Roman"/>
          <w:sz w:val="24"/>
          <w:szCs w:val="24"/>
        </w:rPr>
        <w:tab/>
      </w:r>
      <w:r>
        <w:rPr>
          <w:rFonts w:ascii="Times New Roman" w:hAnsi="Times New Roman" w:cs="Times New Roman"/>
          <w:sz w:val="24"/>
          <w:szCs w:val="24"/>
        </w:rPr>
        <w:t>American Midland Naturalist 157:92-105.</w:t>
      </w:r>
    </w:p>
    <w:p w14:paraId="09412B15" w14:textId="3713B12E" w:rsidR="004372F7"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Henson, K</w:t>
      </w:r>
      <w:r w:rsidR="004372F7">
        <w:rPr>
          <w:rFonts w:ascii="Times New Roman" w:hAnsi="Times New Roman" w:cs="Times New Roman"/>
          <w:sz w:val="24"/>
          <w:szCs w:val="24"/>
        </w:rPr>
        <w:t>., Rollins, D</w:t>
      </w:r>
      <w:r>
        <w:rPr>
          <w:rFonts w:ascii="Times New Roman" w:hAnsi="Times New Roman" w:cs="Times New Roman"/>
          <w:sz w:val="24"/>
          <w:szCs w:val="24"/>
        </w:rPr>
        <w:t>.</w:t>
      </w:r>
      <w:r w:rsidR="004372F7">
        <w:rPr>
          <w:rFonts w:ascii="Times New Roman" w:hAnsi="Times New Roman" w:cs="Times New Roman"/>
          <w:sz w:val="24"/>
          <w:szCs w:val="24"/>
        </w:rPr>
        <w:t>, Lyons, E., Ra</w:t>
      </w:r>
      <w:r w:rsidR="00905328">
        <w:rPr>
          <w:rFonts w:ascii="Times New Roman" w:hAnsi="Times New Roman" w:cs="Times New Roman"/>
          <w:sz w:val="24"/>
          <w:szCs w:val="24"/>
        </w:rPr>
        <w:t>nsom, D. 2012. Species</w:t>
      </w:r>
      <w:r>
        <w:rPr>
          <w:rFonts w:ascii="Times New Roman" w:hAnsi="Times New Roman" w:cs="Times New Roman"/>
          <w:sz w:val="24"/>
          <w:szCs w:val="24"/>
        </w:rPr>
        <w:t xml:space="preserve"> </w:t>
      </w:r>
      <w:r w:rsidR="00905328">
        <w:rPr>
          <w:rFonts w:ascii="Times New Roman" w:hAnsi="Times New Roman" w:cs="Times New Roman"/>
          <w:sz w:val="24"/>
          <w:szCs w:val="24"/>
        </w:rPr>
        <w:t>v</w:t>
      </w:r>
      <w:r w:rsidR="004372F7">
        <w:rPr>
          <w:rFonts w:ascii="Times New Roman" w:hAnsi="Times New Roman" w:cs="Times New Roman"/>
          <w:sz w:val="24"/>
          <w:szCs w:val="24"/>
        </w:rPr>
        <w:t>istitation</w:t>
      </w:r>
      <w:r w:rsidR="00905328">
        <w:rPr>
          <w:rFonts w:ascii="Times New Roman" w:hAnsi="Times New Roman" w:cs="Times New Roman"/>
          <w:sz w:val="24"/>
          <w:szCs w:val="24"/>
        </w:rPr>
        <w:t xml:space="preserve"> at free-choice </w:t>
      </w:r>
      <w:r>
        <w:rPr>
          <w:rFonts w:ascii="Times New Roman" w:hAnsi="Times New Roman" w:cs="Times New Roman"/>
          <w:sz w:val="24"/>
          <w:szCs w:val="24"/>
        </w:rPr>
        <w:tab/>
      </w:r>
      <w:r w:rsidR="00905328">
        <w:rPr>
          <w:rFonts w:ascii="Times New Roman" w:hAnsi="Times New Roman" w:cs="Times New Roman"/>
          <w:sz w:val="24"/>
          <w:szCs w:val="24"/>
        </w:rPr>
        <w:t>quail feeders in w</w:t>
      </w:r>
      <w:r w:rsidR="004372F7">
        <w:rPr>
          <w:rFonts w:ascii="Times New Roman" w:hAnsi="Times New Roman" w:cs="Times New Roman"/>
          <w:sz w:val="24"/>
          <w:szCs w:val="24"/>
        </w:rPr>
        <w:t>est Texas. Wildlife Society Bulletin</w:t>
      </w:r>
      <w:r>
        <w:rPr>
          <w:rFonts w:ascii="Times New Roman" w:hAnsi="Times New Roman" w:cs="Times New Roman"/>
          <w:sz w:val="24"/>
          <w:szCs w:val="24"/>
        </w:rPr>
        <w:t xml:space="preserve"> </w:t>
      </w:r>
      <w:r w:rsidR="004372F7">
        <w:rPr>
          <w:rFonts w:ascii="Times New Roman" w:hAnsi="Times New Roman" w:cs="Times New Roman"/>
          <w:sz w:val="24"/>
          <w:szCs w:val="24"/>
        </w:rPr>
        <w:t>36:735-740.</w:t>
      </w:r>
    </w:p>
    <w:p w14:paraId="241E6E97" w14:textId="6E2145C2" w:rsidR="00777398"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Hernandez, F.,</w:t>
      </w:r>
      <w:r w:rsidR="00777398">
        <w:rPr>
          <w:rFonts w:ascii="Times New Roman" w:hAnsi="Times New Roman" w:cs="Times New Roman"/>
          <w:sz w:val="24"/>
          <w:szCs w:val="24"/>
        </w:rPr>
        <w:t xml:space="preserve"> Rollins,</w:t>
      </w:r>
      <w:r>
        <w:rPr>
          <w:rFonts w:ascii="Times New Roman" w:hAnsi="Times New Roman" w:cs="Times New Roman"/>
          <w:sz w:val="24"/>
          <w:szCs w:val="24"/>
        </w:rPr>
        <w:t xml:space="preserve"> D.,</w:t>
      </w:r>
      <w:r w:rsidR="00777398">
        <w:rPr>
          <w:rFonts w:ascii="Times New Roman" w:hAnsi="Times New Roman" w:cs="Times New Roman"/>
          <w:sz w:val="24"/>
          <w:szCs w:val="24"/>
        </w:rPr>
        <w:t xml:space="preserve"> Cantu</w:t>
      </w:r>
      <w:r>
        <w:rPr>
          <w:rFonts w:ascii="Times New Roman" w:hAnsi="Times New Roman" w:cs="Times New Roman"/>
          <w:sz w:val="24"/>
          <w:szCs w:val="24"/>
        </w:rPr>
        <w:t>, R</w:t>
      </w:r>
      <w:r w:rsidR="00777398">
        <w:rPr>
          <w:rFonts w:ascii="Times New Roman" w:hAnsi="Times New Roman" w:cs="Times New Roman"/>
          <w:sz w:val="24"/>
          <w:szCs w:val="24"/>
        </w:rPr>
        <w:t>. 1997. Evaluating evidence to identify ground-</w:t>
      </w:r>
      <w:r w:rsidR="00777398">
        <w:rPr>
          <w:rFonts w:ascii="Times New Roman" w:hAnsi="Times New Roman" w:cs="Times New Roman"/>
          <w:sz w:val="24"/>
          <w:szCs w:val="24"/>
        </w:rPr>
        <w:tab/>
        <w:t>nest predators in west Texas. Wildlife Society Bulletin 25:826-831.</w:t>
      </w:r>
    </w:p>
    <w:p w14:paraId="3E8565E8" w14:textId="1A92233C" w:rsidR="00630CF0" w:rsidRDefault="00630CF0"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Hernandez</w:t>
      </w:r>
      <w:r w:rsidR="00F00B3F">
        <w:rPr>
          <w:rFonts w:ascii="Times New Roman" w:hAnsi="Times New Roman" w:cs="Times New Roman"/>
          <w:sz w:val="24"/>
          <w:szCs w:val="24"/>
        </w:rPr>
        <w:t>, F.</w:t>
      </w:r>
      <w:r w:rsidR="00DB2490">
        <w:rPr>
          <w:rFonts w:ascii="Times New Roman" w:hAnsi="Times New Roman" w:cs="Times New Roman"/>
          <w:sz w:val="24"/>
          <w:szCs w:val="24"/>
        </w:rPr>
        <w:t>, Hernandez, F</w:t>
      </w:r>
      <w:r w:rsidR="00F00B3F">
        <w:rPr>
          <w:rFonts w:ascii="Times New Roman" w:hAnsi="Times New Roman" w:cs="Times New Roman"/>
          <w:sz w:val="24"/>
          <w:szCs w:val="24"/>
        </w:rPr>
        <w:t>.</w:t>
      </w:r>
      <w:r w:rsidR="00DB2490">
        <w:rPr>
          <w:rFonts w:ascii="Times New Roman" w:hAnsi="Times New Roman" w:cs="Times New Roman"/>
          <w:sz w:val="24"/>
          <w:szCs w:val="24"/>
        </w:rPr>
        <w:t>, Arredondo, J., Bryant, F., Brennan,</w:t>
      </w:r>
      <w:r w:rsidR="00DB2490">
        <w:rPr>
          <w:rFonts w:ascii="Times New Roman" w:hAnsi="Times New Roman" w:cs="Times New Roman"/>
          <w:sz w:val="24"/>
          <w:szCs w:val="24"/>
        </w:rPr>
        <w:tab/>
        <w:t>L., Bingham</w:t>
      </w:r>
      <w:r w:rsidR="00905328">
        <w:rPr>
          <w:rFonts w:ascii="Times New Roman" w:hAnsi="Times New Roman" w:cs="Times New Roman"/>
          <w:sz w:val="24"/>
          <w:szCs w:val="24"/>
        </w:rPr>
        <w:t xml:space="preserve">, R. 2005. </w:t>
      </w:r>
      <w:r w:rsidR="00F00B3F">
        <w:rPr>
          <w:rFonts w:ascii="Times New Roman" w:hAnsi="Times New Roman" w:cs="Times New Roman"/>
          <w:sz w:val="24"/>
          <w:szCs w:val="24"/>
        </w:rPr>
        <w:tab/>
      </w:r>
      <w:r w:rsidR="00905328">
        <w:rPr>
          <w:rFonts w:ascii="Times New Roman" w:hAnsi="Times New Roman" w:cs="Times New Roman"/>
          <w:sz w:val="24"/>
          <w:szCs w:val="24"/>
        </w:rPr>
        <w:t>Influence of precipitation on demographics of northern bobwhites in s</w:t>
      </w:r>
      <w:r w:rsidR="00DB2490">
        <w:rPr>
          <w:rFonts w:ascii="Times New Roman" w:hAnsi="Times New Roman" w:cs="Times New Roman"/>
          <w:sz w:val="24"/>
          <w:szCs w:val="24"/>
        </w:rPr>
        <w:t>o</w:t>
      </w:r>
      <w:r w:rsidR="00F00B3F">
        <w:rPr>
          <w:rFonts w:ascii="Times New Roman" w:hAnsi="Times New Roman" w:cs="Times New Roman"/>
          <w:sz w:val="24"/>
          <w:szCs w:val="24"/>
        </w:rPr>
        <w:t xml:space="preserve">uthern </w:t>
      </w:r>
      <w:r w:rsidR="00F00B3F">
        <w:rPr>
          <w:rFonts w:ascii="Times New Roman" w:hAnsi="Times New Roman" w:cs="Times New Roman"/>
          <w:sz w:val="24"/>
          <w:szCs w:val="24"/>
        </w:rPr>
        <w:tab/>
        <w:t xml:space="preserve">Texas. Wildlife Society </w:t>
      </w:r>
      <w:r w:rsidR="00DB2490">
        <w:rPr>
          <w:rFonts w:ascii="Times New Roman" w:hAnsi="Times New Roman" w:cs="Times New Roman"/>
          <w:sz w:val="24"/>
          <w:szCs w:val="24"/>
        </w:rPr>
        <w:t>Bulletin 33:1071-1079.</w:t>
      </w:r>
    </w:p>
    <w:p w14:paraId="1EA340F6" w14:textId="1E957FF4" w:rsidR="00D75DCC" w:rsidRDefault="004E4ECB"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Hernandez, F</w:t>
      </w:r>
      <w:r w:rsidR="00F00B3F">
        <w:rPr>
          <w:rFonts w:ascii="Times New Roman" w:hAnsi="Times New Roman" w:cs="Times New Roman"/>
          <w:sz w:val="24"/>
          <w:szCs w:val="24"/>
        </w:rPr>
        <w:t>.,</w:t>
      </w:r>
      <w:r>
        <w:rPr>
          <w:rFonts w:ascii="Times New Roman" w:hAnsi="Times New Roman" w:cs="Times New Roman"/>
          <w:sz w:val="24"/>
          <w:szCs w:val="24"/>
        </w:rPr>
        <w:t xml:space="preserve"> Perez,</w:t>
      </w:r>
      <w:r w:rsidR="00905328">
        <w:rPr>
          <w:rFonts w:ascii="Times New Roman" w:hAnsi="Times New Roman" w:cs="Times New Roman"/>
          <w:sz w:val="24"/>
          <w:szCs w:val="24"/>
        </w:rPr>
        <w:t xml:space="preserve"> R. 2007. Managing and releasing pen-raised </w:t>
      </w:r>
      <w:r w:rsidR="00905328">
        <w:rPr>
          <w:rFonts w:ascii="Times New Roman" w:hAnsi="Times New Roman" w:cs="Times New Roman"/>
          <w:sz w:val="24"/>
          <w:szCs w:val="24"/>
        </w:rPr>
        <w:tab/>
        <w:t>b</w:t>
      </w:r>
      <w:r>
        <w:rPr>
          <w:rFonts w:ascii="Times New Roman" w:hAnsi="Times New Roman" w:cs="Times New Roman"/>
          <w:sz w:val="24"/>
          <w:szCs w:val="24"/>
        </w:rPr>
        <w:t xml:space="preserve">obwhites. Pages </w:t>
      </w:r>
      <w:r w:rsidR="00F00B3F">
        <w:rPr>
          <w:rFonts w:ascii="Times New Roman" w:hAnsi="Times New Roman" w:cs="Times New Roman"/>
          <w:sz w:val="24"/>
          <w:szCs w:val="24"/>
        </w:rPr>
        <w:tab/>
      </w:r>
      <w:r>
        <w:rPr>
          <w:rFonts w:ascii="Times New Roman" w:hAnsi="Times New Roman" w:cs="Times New Roman"/>
          <w:sz w:val="24"/>
          <w:szCs w:val="24"/>
        </w:rPr>
        <w:t xml:space="preserve">327-335 </w:t>
      </w:r>
      <w:r>
        <w:rPr>
          <w:rFonts w:ascii="Times New Roman" w:hAnsi="Times New Roman" w:cs="Times New Roman"/>
          <w:i/>
          <w:sz w:val="24"/>
          <w:szCs w:val="24"/>
        </w:rPr>
        <w:t xml:space="preserve">in </w:t>
      </w:r>
      <w:r>
        <w:rPr>
          <w:rFonts w:ascii="Times New Roman" w:hAnsi="Times New Roman" w:cs="Times New Roman"/>
          <w:sz w:val="24"/>
          <w:szCs w:val="24"/>
        </w:rPr>
        <w:t>L.A. Brennan, edi</w:t>
      </w:r>
      <w:r w:rsidR="00F00B3F">
        <w:rPr>
          <w:rFonts w:ascii="Times New Roman" w:hAnsi="Times New Roman" w:cs="Times New Roman"/>
          <w:sz w:val="24"/>
          <w:szCs w:val="24"/>
        </w:rPr>
        <w:t xml:space="preserve">tor. Texas Quails: Ecology and </w:t>
      </w:r>
      <w:r>
        <w:rPr>
          <w:rFonts w:ascii="Times New Roman" w:hAnsi="Times New Roman" w:cs="Times New Roman"/>
          <w:sz w:val="24"/>
          <w:szCs w:val="24"/>
        </w:rPr>
        <w:t xml:space="preserve">Management. Texas </w:t>
      </w:r>
      <w:r w:rsidR="00F00B3F">
        <w:rPr>
          <w:rFonts w:ascii="Times New Roman" w:hAnsi="Times New Roman" w:cs="Times New Roman"/>
          <w:sz w:val="24"/>
          <w:szCs w:val="24"/>
        </w:rPr>
        <w:tab/>
      </w:r>
      <w:r>
        <w:rPr>
          <w:rFonts w:ascii="Times New Roman" w:hAnsi="Times New Roman" w:cs="Times New Roman"/>
          <w:sz w:val="24"/>
          <w:szCs w:val="24"/>
        </w:rPr>
        <w:t>A&amp;M Press, College Station, Texas, USA.</w:t>
      </w:r>
    </w:p>
    <w:p w14:paraId="77FFE260" w14:textId="37EF9DB5" w:rsidR="004E4ECB" w:rsidRPr="006A60A3" w:rsidRDefault="004E4ECB"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Jackson, A. 19</w:t>
      </w:r>
      <w:r w:rsidR="006A60A3">
        <w:rPr>
          <w:rFonts w:ascii="Times New Roman" w:hAnsi="Times New Roman" w:cs="Times New Roman"/>
          <w:sz w:val="24"/>
          <w:szCs w:val="24"/>
        </w:rPr>
        <w:t>69</w:t>
      </w:r>
      <w:r>
        <w:rPr>
          <w:rFonts w:ascii="Times New Roman" w:hAnsi="Times New Roman" w:cs="Times New Roman"/>
          <w:sz w:val="24"/>
          <w:szCs w:val="24"/>
        </w:rPr>
        <w:t xml:space="preserve">. </w:t>
      </w:r>
      <w:r w:rsidR="006A60A3">
        <w:rPr>
          <w:rFonts w:ascii="Times New Roman" w:hAnsi="Times New Roman" w:cs="Times New Roman"/>
          <w:i/>
          <w:sz w:val="24"/>
          <w:szCs w:val="24"/>
        </w:rPr>
        <w:t xml:space="preserve">A handbook for bobwhite quail management in the West Texas </w:t>
      </w:r>
      <w:r w:rsidR="006A60A3">
        <w:rPr>
          <w:rFonts w:ascii="Times New Roman" w:hAnsi="Times New Roman" w:cs="Times New Roman"/>
          <w:i/>
          <w:sz w:val="24"/>
          <w:szCs w:val="24"/>
        </w:rPr>
        <w:tab/>
        <w:t xml:space="preserve">Rolling </w:t>
      </w:r>
      <w:r w:rsidR="00F00B3F">
        <w:rPr>
          <w:rFonts w:ascii="Times New Roman" w:hAnsi="Times New Roman" w:cs="Times New Roman"/>
          <w:i/>
          <w:sz w:val="24"/>
          <w:szCs w:val="24"/>
        </w:rPr>
        <w:tab/>
      </w:r>
      <w:r w:rsidR="006A60A3">
        <w:rPr>
          <w:rFonts w:ascii="Times New Roman" w:hAnsi="Times New Roman" w:cs="Times New Roman"/>
          <w:i/>
          <w:sz w:val="24"/>
          <w:szCs w:val="24"/>
        </w:rPr>
        <w:t>Plains</w:t>
      </w:r>
      <w:r w:rsidR="006A60A3">
        <w:rPr>
          <w:rFonts w:ascii="Times New Roman" w:hAnsi="Times New Roman" w:cs="Times New Roman"/>
          <w:sz w:val="24"/>
          <w:szCs w:val="24"/>
        </w:rPr>
        <w:t>. Bulletin no. 48. Austin: Texas Parks and Wildlife Department.</w:t>
      </w:r>
    </w:p>
    <w:p w14:paraId="2E9C61E1" w14:textId="18E459D5" w:rsidR="004E4ECB" w:rsidRPr="004E4ECB"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Klimstra, W.</w:t>
      </w:r>
      <w:r w:rsidR="004F5E04">
        <w:rPr>
          <w:rFonts w:ascii="Times New Roman" w:hAnsi="Times New Roman" w:cs="Times New Roman"/>
          <w:sz w:val="24"/>
          <w:szCs w:val="24"/>
        </w:rPr>
        <w:t xml:space="preserve"> 1975. Harvest returns of pen-reared bobwhite q</w:t>
      </w:r>
      <w:r w:rsidR="004E4ECB">
        <w:rPr>
          <w:rFonts w:ascii="Times New Roman" w:hAnsi="Times New Roman" w:cs="Times New Roman"/>
          <w:sz w:val="24"/>
          <w:szCs w:val="24"/>
        </w:rPr>
        <w:t xml:space="preserve">uail. Transactions Illinois </w:t>
      </w:r>
      <w:r>
        <w:rPr>
          <w:rFonts w:ascii="Times New Roman" w:hAnsi="Times New Roman" w:cs="Times New Roman"/>
          <w:sz w:val="24"/>
          <w:szCs w:val="24"/>
        </w:rPr>
        <w:tab/>
      </w:r>
      <w:r w:rsidR="004E4ECB">
        <w:rPr>
          <w:rFonts w:ascii="Times New Roman" w:hAnsi="Times New Roman" w:cs="Times New Roman"/>
          <w:sz w:val="24"/>
          <w:szCs w:val="24"/>
        </w:rPr>
        <w:t>State Academy 63:</w:t>
      </w:r>
      <w:r w:rsidR="005A6198">
        <w:rPr>
          <w:rFonts w:ascii="Times New Roman" w:hAnsi="Times New Roman" w:cs="Times New Roman"/>
          <w:sz w:val="24"/>
          <w:szCs w:val="24"/>
        </w:rPr>
        <w:t>278-284.</w:t>
      </w:r>
    </w:p>
    <w:p w14:paraId="4063C8E2" w14:textId="2EBEF0BF" w:rsidR="00DB2490"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Krapu, G</w:t>
      </w:r>
      <w:r w:rsidR="004F5E04">
        <w:rPr>
          <w:rFonts w:ascii="Times New Roman" w:hAnsi="Times New Roman" w:cs="Times New Roman"/>
          <w:sz w:val="24"/>
          <w:szCs w:val="24"/>
        </w:rPr>
        <w:t>. 1981. The role of nutrient reserves in mallard r</w:t>
      </w:r>
      <w:r w:rsidR="00816276">
        <w:rPr>
          <w:rFonts w:ascii="Times New Roman" w:hAnsi="Times New Roman" w:cs="Times New Roman"/>
          <w:sz w:val="24"/>
          <w:szCs w:val="24"/>
        </w:rPr>
        <w:t>eproduction. Auk</w:t>
      </w:r>
      <w:r>
        <w:rPr>
          <w:rFonts w:ascii="Times New Roman" w:hAnsi="Times New Roman" w:cs="Times New Roman"/>
          <w:sz w:val="24"/>
          <w:szCs w:val="24"/>
        </w:rPr>
        <w:t xml:space="preserve"> </w:t>
      </w:r>
      <w:r w:rsidR="00816276">
        <w:rPr>
          <w:rFonts w:ascii="Times New Roman" w:hAnsi="Times New Roman" w:cs="Times New Roman"/>
          <w:sz w:val="24"/>
          <w:szCs w:val="24"/>
        </w:rPr>
        <w:t>98:29-38.</w:t>
      </w:r>
    </w:p>
    <w:p w14:paraId="4F1E5F44" w14:textId="638C1D2A" w:rsidR="00816276"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Kreuter, U</w:t>
      </w:r>
      <w:r w:rsidR="00816276">
        <w:rPr>
          <w:rFonts w:ascii="Times New Roman" w:hAnsi="Times New Roman" w:cs="Times New Roman"/>
          <w:sz w:val="24"/>
          <w:szCs w:val="24"/>
        </w:rPr>
        <w:t>., Woodard, B., Taylor, C</w:t>
      </w:r>
      <w:r>
        <w:rPr>
          <w:rFonts w:ascii="Times New Roman" w:hAnsi="Times New Roman" w:cs="Times New Roman"/>
          <w:sz w:val="24"/>
          <w:szCs w:val="24"/>
        </w:rPr>
        <w:t>.</w:t>
      </w:r>
      <w:r w:rsidR="00816276">
        <w:rPr>
          <w:rFonts w:ascii="Times New Roman" w:hAnsi="Times New Roman" w:cs="Times New Roman"/>
          <w:sz w:val="24"/>
          <w:szCs w:val="24"/>
        </w:rPr>
        <w:t>, Teague, R</w:t>
      </w:r>
      <w:r w:rsidR="004F5E04">
        <w:rPr>
          <w:rFonts w:ascii="Times New Roman" w:hAnsi="Times New Roman" w:cs="Times New Roman"/>
          <w:sz w:val="24"/>
          <w:szCs w:val="24"/>
        </w:rPr>
        <w:t>. 2008.</w:t>
      </w:r>
      <w:r>
        <w:rPr>
          <w:rFonts w:ascii="Times New Roman" w:hAnsi="Times New Roman" w:cs="Times New Roman"/>
          <w:sz w:val="24"/>
          <w:szCs w:val="24"/>
        </w:rPr>
        <w:t xml:space="preserve"> </w:t>
      </w:r>
      <w:r w:rsidR="004F5E04">
        <w:rPr>
          <w:rFonts w:ascii="Times New Roman" w:hAnsi="Times New Roman" w:cs="Times New Roman"/>
          <w:sz w:val="24"/>
          <w:szCs w:val="24"/>
        </w:rPr>
        <w:t xml:space="preserve">Perceptions of Texas landowners </w:t>
      </w:r>
      <w:r>
        <w:rPr>
          <w:rFonts w:ascii="Times New Roman" w:hAnsi="Times New Roman" w:cs="Times New Roman"/>
          <w:sz w:val="24"/>
          <w:szCs w:val="24"/>
        </w:rPr>
        <w:tab/>
      </w:r>
      <w:r w:rsidR="004F5E04">
        <w:rPr>
          <w:rFonts w:ascii="Times New Roman" w:hAnsi="Times New Roman" w:cs="Times New Roman"/>
          <w:sz w:val="24"/>
          <w:szCs w:val="24"/>
        </w:rPr>
        <w:t>regarding fire and its u</w:t>
      </w:r>
      <w:r w:rsidR="00816276">
        <w:rPr>
          <w:rFonts w:ascii="Times New Roman" w:hAnsi="Times New Roman" w:cs="Times New Roman"/>
          <w:sz w:val="24"/>
          <w:szCs w:val="24"/>
        </w:rPr>
        <w:t>se. Rangeland Ecology</w:t>
      </w:r>
      <w:r>
        <w:rPr>
          <w:rFonts w:ascii="Times New Roman" w:hAnsi="Times New Roman" w:cs="Times New Roman"/>
          <w:sz w:val="24"/>
          <w:szCs w:val="24"/>
        </w:rPr>
        <w:t xml:space="preserve"> </w:t>
      </w:r>
      <w:r w:rsidR="00816276">
        <w:rPr>
          <w:rFonts w:ascii="Times New Roman" w:hAnsi="Times New Roman" w:cs="Times New Roman"/>
          <w:sz w:val="24"/>
          <w:szCs w:val="24"/>
        </w:rPr>
        <w:t>and Management 61:456-464.</w:t>
      </w:r>
    </w:p>
    <w:p w14:paraId="5B399363" w14:textId="1BC9E814" w:rsidR="00991767"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Landers, J</w:t>
      </w:r>
      <w:r w:rsidR="007B720A">
        <w:rPr>
          <w:rFonts w:ascii="Times New Roman" w:hAnsi="Times New Roman" w:cs="Times New Roman"/>
          <w:sz w:val="24"/>
          <w:szCs w:val="24"/>
        </w:rPr>
        <w:t xml:space="preserve">., Simoneaux, </w:t>
      </w:r>
      <w:r>
        <w:rPr>
          <w:rFonts w:ascii="Times New Roman" w:hAnsi="Times New Roman" w:cs="Times New Roman"/>
          <w:sz w:val="24"/>
          <w:szCs w:val="24"/>
        </w:rPr>
        <w:t xml:space="preserve">L., </w:t>
      </w:r>
      <w:r w:rsidR="007B720A">
        <w:rPr>
          <w:rFonts w:ascii="Times New Roman" w:hAnsi="Times New Roman" w:cs="Times New Roman"/>
          <w:sz w:val="24"/>
          <w:szCs w:val="24"/>
        </w:rPr>
        <w:t>Sisson,</w:t>
      </w:r>
      <w:r>
        <w:rPr>
          <w:rFonts w:ascii="Times New Roman" w:hAnsi="Times New Roman" w:cs="Times New Roman"/>
          <w:sz w:val="24"/>
          <w:szCs w:val="24"/>
        </w:rPr>
        <w:t xml:space="preserve"> D.,</w:t>
      </w:r>
      <w:r w:rsidR="007B720A">
        <w:rPr>
          <w:rFonts w:ascii="Times New Roman" w:hAnsi="Times New Roman" w:cs="Times New Roman"/>
          <w:sz w:val="24"/>
          <w:szCs w:val="24"/>
        </w:rPr>
        <w:t xml:space="preserve"> editors. 1991. The effects of released,</w:t>
      </w:r>
      <w:r>
        <w:rPr>
          <w:rFonts w:ascii="Times New Roman" w:hAnsi="Times New Roman" w:cs="Times New Roman"/>
          <w:sz w:val="24"/>
          <w:szCs w:val="24"/>
        </w:rPr>
        <w:t xml:space="preserve"> </w:t>
      </w:r>
      <w:r w:rsidR="007B720A">
        <w:rPr>
          <w:rFonts w:ascii="Times New Roman" w:hAnsi="Times New Roman" w:cs="Times New Roman"/>
          <w:sz w:val="24"/>
          <w:szCs w:val="24"/>
        </w:rPr>
        <w:t xml:space="preserve">pen-raised </w:t>
      </w:r>
      <w:r>
        <w:rPr>
          <w:rFonts w:ascii="Times New Roman" w:hAnsi="Times New Roman" w:cs="Times New Roman"/>
          <w:sz w:val="24"/>
          <w:szCs w:val="24"/>
        </w:rPr>
        <w:tab/>
      </w:r>
      <w:r w:rsidR="007B720A">
        <w:rPr>
          <w:rFonts w:ascii="Times New Roman" w:hAnsi="Times New Roman" w:cs="Times New Roman"/>
          <w:sz w:val="24"/>
          <w:szCs w:val="24"/>
        </w:rPr>
        <w:t>bobwhites on wild bird populations. Tal</w:t>
      </w:r>
      <w:r>
        <w:rPr>
          <w:rFonts w:ascii="Times New Roman" w:hAnsi="Times New Roman" w:cs="Times New Roman"/>
          <w:sz w:val="24"/>
          <w:szCs w:val="24"/>
        </w:rPr>
        <w:t xml:space="preserve">l Timbers, Inc. and Southeast. </w:t>
      </w:r>
      <w:r w:rsidR="007B720A">
        <w:rPr>
          <w:rFonts w:ascii="Times New Roman" w:hAnsi="Times New Roman" w:cs="Times New Roman"/>
          <w:sz w:val="24"/>
          <w:szCs w:val="24"/>
        </w:rPr>
        <w:t xml:space="preserve">Coop. </w:t>
      </w:r>
      <w:r>
        <w:rPr>
          <w:rFonts w:ascii="Times New Roman" w:hAnsi="Times New Roman" w:cs="Times New Roman"/>
          <w:sz w:val="24"/>
          <w:szCs w:val="24"/>
        </w:rPr>
        <w:tab/>
      </w:r>
      <w:r w:rsidR="007B720A">
        <w:rPr>
          <w:rFonts w:ascii="Times New Roman" w:hAnsi="Times New Roman" w:cs="Times New Roman"/>
          <w:sz w:val="24"/>
          <w:szCs w:val="24"/>
        </w:rPr>
        <w:t>Wildl. Disease Study, Tallahassee, Fla. 36pp.</w:t>
      </w:r>
    </w:p>
    <w:p w14:paraId="4AD81515" w14:textId="4AB9116B" w:rsidR="00816276"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Lehmann, V.</w:t>
      </w:r>
      <w:r w:rsidR="004F5E04">
        <w:rPr>
          <w:rFonts w:ascii="Times New Roman" w:hAnsi="Times New Roman" w:cs="Times New Roman"/>
          <w:sz w:val="24"/>
          <w:szCs w:val="24"/>
        </w:rPr>
        <w:t xml:space="preserve"> 1984. The b</w:t>
      </w:r>
      <w:r w:rsidR="006009BA">
        <w:rPr>
          <w:rFonts w:ascii="Times New Roman" w:hAnsi="Times New Roman" w:cs="Times New Roman"/>
          <w:sz w:val="24"/>
          <w:szCs w:val="24"/>
        </w:rPr>
        <w:t xml:space="preserve">obwhite in the Rio Grande Plains of Texas. Texas A&amp;M </w:t>
      </w:r>
      <w:r w:rsidR="006009BA">
        <w:rPr>
          <w:rFonts w:ascii="Times New Roman" w:hAnsi="Times New Roman" w:cs="Times New Roman"/>
          <w:sz w:val="24"/>
          <w:szCs w:val="24"/>
        </w:rPr>
        <w:tab/>
        <w:t>University Press, College Station, USA.</w:t>
      </w:r>
    </w:p>
    <w:p w14:paraId="5EAD917B" w14:textId="32537640" w:rsidR="005A6198"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Lusk, J., Guthery, F</w:t>
      </w:r>
      <w:r w:rsidR="005A6198" w:rsidRPr="00B0618C">
        <w:rPr>
          <w:rFonts w:ascii="Times New Roman" w:hAnsi="Times New Roman" w:cs="Times New Roman"/>
          <w:sz w:val="24"/>
          <w:szCs w:val="24"/>
        </w:rPr>
        <w:t>., Cox, S., Demaso, S., and Peoples,</w:t>
      </w:r>
      <w:r>
        <w:rPr>
          <w:rFonts w:ascii="Times New Roman" w:hAnsi="Times New Roman" w:cs="Times New Roman"/>
          <w:sz w:val="24"/>
          <w:szCs w:val="24"/>
        </w:rPr>
        <w:t xml:space="preserve"> </w:t>
      </w:r>
      <w:r w:rsidR="004F5E04">
        <w:rPr>
          <w:rFonts w:ascii="Times New Roman" w:hAnsi="Times New Roman" w:cs="Times New Roman"/>
          <w:sz w:val="24"/>
          <w:szCs w:val="24"/>
        </w:rPr>
        <w:t>A</w:t>
      </w:r>
      <w:r>
        <w:rPr>
          <w:rFonts w:ascii="Times New Roman" w:hAnsi="Times New Roman" w:cs="Times New Roman"/>
          <w:sz w:val="24"/>
          <w:szCs w:val="24"/>
        </w:rPr>
        <w:t>.</w:t>
      </w:r>
      <w:r w:rsidR="004F5E04">
        <w:rPr>
          <w:rFonts w:ascii="Times New Roman" w:hAnsi="Times New Roman" w:cs="Times New Roman"/>
          <w:sz w:val="24"/>
          <w:szCs w:val="24"/>
        </w:rPr>
        <w:t xml:space="preserve"> 2005. Survival and growth of </w:t>
      </w:r>
      <w:r>
        <w:rPr>
          <w:rFonts w:ascii="Times New Roman" w:hAnsi="Times New Roman" w:cs="Times New Roman"/>
          <w:sz w:val="24"/>
          <w:szCs w:val="24"/>
        </w:rPr>
        <w:tab/>
      </w:r>
      <w:r w:rsidR="004F5E04">
        <w:rPr>
          <w:rFonts w:ascii="Times New Roman" w:hAnsi="Times New Roman" w:cs="Times New Roman"/>
          <w:sz w:val="24"/>
          <w:szCs w:val="24"/>
        </w:rPr>
        <w:t>northern bobwhite chicks in w</w:t>
      </w:r>
      <w:r w:rsidR="005A6198">
        <w:rPr>
          <w:rFonts w:ascii="Times New Roman" w:hAnsi="Times New Roman" w:cs="Times New Roman"/>
          <w:sz w:val="24"/>
          <w:szCs w:val="24"/>
        </w:rPr>
        <w:t xml:space="preserve">estern </w:t>
      </w:r>
      <w:r w:rsidR="005A6198">
        <w:rPr>
          <w:rFonts w:ascii="Times New Roman" w:hAnsi="Times New Roman" w:cs="Times New Roman"/>
          <w:sz w:val="24"/>
          <w:szCs w:val="24"/>
        </w:rPr>
        <w:tab/>
        <w:t xml:space="preserve">Oklahoma. American Midland Naturalist </w:t>
      </w:r>
      <w:r>
        <w:rPr>
          <w:rFonts w:ascii="Times New Roman" w:hAnsi="Times New Roman" w:cs="Times New Roman"/>
          <w:sz w:val="24"/>
          <w:szCs w:val="24"/>
        </w:rPr>
        <w:tab/>
      </w:r>
      <w:r w:rsidR="005A6198">
        <w:rPr>
          <w:rFonts w:ascii="Times New Roman" w:hAnsi="Times New Roman" w:cs="Times New Roman"/>
          <w:sz w:val="24"/>
          <w:szCs w:val="24"/>
        </w:rPr>
        <w:t>153:389-395.</w:t>
      </w:r>
    </w:p>
    <w:p w14:paraId="43B30722" w14:textId="35780A25" w:rsidR="006009BA" w:rsidRDefault="004F5E04"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Martin, T. 1993. Nest predation and nest s</w:t>
      </w:r>
      <w:r w:rsidR="006009BA">
        <w:rPr>
          <w:rFonts w:ascii="Times New Roman" w:hAnsi="Times New Roman" w:cs="Times New Roman"/>
          <w:sz w:val="24"/>
          <w:szCs w:val="24"/>
        </w:rPr>
        <w:t>ites. Bioscience 43:523-532.</w:t>
      </w:r>
    </w:p>
    <w:p w14:paraId="462568F6" w14:textId="36EE7C4C" w:rsidR="006009BA" w:rsidRDefault="00554BF9"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Meathrel, C., Bradley, J</w:t>
      </w:r>
      <w:r w:rsidR="00F00B3F">
        <w:rPr>
          <w:rFonts w:ascii="Times New Roman" w:hAnsi="Times New Roman" w:cs="Times New Roman"/>
          <w:sz w:val="24"/>
          <w:szCs w:val="24"/>
        </w:rPr>
        <w:t>.</w:t>
      </w:r>
      <w:r>
        <w:rPr>
          <w:rFonts w:ascii="Times New Roman" w:hAnsi="Times New Roman" w:cs="Times New Roman"/>
          <w:sz w:val="24"/>
          <w:szCs w:val="24"/>
        </w:rPr>
        <w:t>, Wooler, R</w:t>
      </w:r>
      <w:r w:rsidR="00F00B3F">
        <w:rPr>
          <w:rFonts w:ascii="Times New Roman" w:hAnsi="Times New Roman" w:cs="Times New Roman"/>
          <w:sz w:val="24"/>
          <w:szCs w:val="24"/>
        </w:rPr>
        <w:t xml:space="preserve">., </w:t>
      </w:r>
      <w:r>
        <w:rPr>
          <w:rFonts w:ascii="Times New Roman" w:hAnsi="Times New Roman" w:cs="Times New Roman"/>
          <w:sz w:val="24"/>
          <w:szCs w:val="24"/>
        </w:rPr>
        <w:t>Sk</w:t>
      </w:r>
      <w:r w:rsidR="00F00B3F">
        <w:rPr>
          <w:rFonts w:ascii="Times New Roman" w:hAnsi="Times New Roman" w:cs="Times New Roman"/>
          <w:sz w:val="24"/>
          <w:szCs w:val="24"/>
        </w:rPr>
        <w:t>ira, I.</w:t>
      </w:r>
      <w:r w:rsidR="004F5E04">
        <w:rPr>
          <w:rFonts w:ascii="Times New Roman" w:hAnsi="Times New Roman" w:cs="Times New Roman"/>
          <w:sz w:val="24"/>
          <w:szCs w:val="24"/>
        </w:rPr>
        <w:t xml:space="preserve"> 1993. The effect of parental </w:t>
      </w:r>
      <w:r w:rsidR="004F5E04">
        <w:rPr>
          <w:rFonts w:ascii="Times New Roman" w:hAnsi="Times New Roman" w:cs="Times New Roman"/>
          <w:sz w:val="24"/>
          <w:szCs w:val="24"/>
        </w:rPr>
        <w:tab/>
        <w:t>condition on egg-size and reproductive success in short-tailed s</w:t>
      </w:r>
      <w:r>
        <w:rPr>
          <w:rFonts w:ascii="Times New Roman" w:hAnsi="Times New Roman" w:cs="Times New Roman"/>
          <w:sz w:val="24"/>
          <w:szCs w:val="24"/>
        </w:rPr>
        <w:t xml:space="preserve">hearwaters </w:t>
      </w:r>
      <w:r>
        <w:rPr>
          <w:rFonts w:ascii="Times New Roman" w:hAnsi="Times New Roman" w:cs="Times New Roman"/>
          <w:sz w:val="24"/>
          <w:szCs w:val="24"/>
        </w:rPr>
        <w:tab/>
      </w:r>
      <w:r>
        <w:rPr>
          <w:rFonts w:ascii="Times New Roman" w:hAnsi="Times New Roman" w:cs="Times New Roman"/>
          <w:i/>
          <w:sz w:val="24"/>
          <w:szCs w:val="24"/>
        </w:rPr>
        <w:t>Puffinus tenuirostris</w:t>
      </w:r>
      <w:r>
        <w:rPr>
          <w:rFonts w:ascii="Times New Roman" w:hAnsi="Times New Roman" w:cs="Times New Roman"/>
          <w:sz w:val="24"/>
          <w:szCs w:val="24"/>
        </w:rPr>
        <w:t>. Oecologia 93:162-164.</w:t>
      </w:r>
    </w:p>
    <w:p w14:paraId="24387565" w14:textId="2E7EF48D" w:rsidR="00554BF9" w:rsidRDefault="00F00B3F"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Nestler, R</w:t>
      </w:r>
      <w:r w:rsidR="00554BF9">
        <w:rPr>
          <w:rFonts w:ascii="Times New Roman" w:hAnsi="Times New Roman" w:cs="Times New Roman"/>
          <w:sz w:val="24"/>
          <w:szCs w:val="24"/>
        </w:rPr>
        <w:t>., Bailey, W., Rensberger, M.</w:t>
      </w:r>
      <w:r>
        <w:rPr>
          <w:rFonts w:ascii="Times New Roman" w:hAnsi="Times New Roman" w:cs="Times New Roman"/>
          <w:sz w:val="24"/>
          <w:szCs w:val="24"/>
        </w:rPr>
        <w:t>, Benner, M.</w:t>
      </w:r>
      <w:r w:rsidR="004F5E04">
        <w:rPr>
          <w:rFonts w:ascii="Times New Roman" w:hAnsi="Times New Roman" w:cs="Times New Roman"/>
          <w:sz w:val="24"/>
          <w:szCs w:val="24"/>
        </w:rPr>
        <w:t xml:space="preserve"> 1944.</w:t>
      </w:r>
      <w:r>
        <w:rPr>
          <w:rFonts w:ascii="Times New Roman" w:hAnsi="Times New Roman" w:cs="Times New Roman"/>
          <w:sz w:val="24"/>
          <w:szCs w:val="24"/>
        </w:rPr>
        <w:t xml:space="preserve"> </w:t>
      </w:r>
      <w:r w:rsidR="004F5E04">
        <w:rPr>
          <w:rFonts w:ascii="Times New Roman" w:hAnsi="Times New Roman" w:cs="Times New Roman"/>
          <w:sz w:val="24"/>
          <w:szCs w:val="24"/>
        </w:rPr>
        <w:t>Protein r</w:t>
      </w:r>
      <w:r w:rsidR="00554BF9">
        <w:rPr>
          <w:rFonts w:ascii="Times New Roman" w:hAnsi="Times New Roman" w:cs="Times New Roman"/>
          <w:sz w:val="24"/>
          <w:szCs w:val="24"/>
        </w:rPr>
        <w:t>equ</w:t>
      </w:r>
      <w:r w:rsidR="004F5E04">
        <w:rPr>
          <w:rFonts w:ascii="Times New Roman" w:hAnsi="Times New Roman" w:cs="Times New Roman"/>
          <w:sz w:val="24"/>
          <w:szCs w:val="24"/>
        </w:rPr>
        <w:t xml:space="preserve">irements of </w:t>
      </w:r>
      <w:r>
        <w:rPr>
          <w:rFonts w:ascii="Times New Roman" w:hAnsi="Times New Roman" w:cs="Times New Roman"/>
          <w:sz w:val="24"/>
          <w:szCs w:val="24"/>
        </w:rPr>
        <w:tab/>
      </w:r>
      <w:r w:rsidR="004F5E04">
        <w:rPr>
          <w:rFonts w:ascii="Times New Roman" w:hAnsi="Times New Roman" w:cs="Times New Roman"/>
          <w:sz w:val="24"/>
          <w:szCs w:val="24"/>
        </w:rPr>
        <w:t>b</w:t>
      </w:r>
      <w:r w:rsidR="00554BF9">
        <w:rPr>
          <w:rFonts w:ascii="Times New Roman" w:hAnsi="Times New Roman" w:cs="Times New Roman"/>
          <w:sz w:val="24"/>
          <w:szCs w:val="24"/>
        </w:rPr>
        <w:t>reed</w:t>
      </w:r>
      <w:r w:rsidR="004F5E04">
        <w:rPr>
          <w:rFonts w:ascii="Times New Roman" w:hAnsi="Times New Roman" w:cs="Times New Roman"/>
          <w:sz w:val="24"/>
          <w:szCs w:val="24"/>
        </w:rPr>
        <w:t>ing bobwhite quail. Journal of W</w:t>
      </w:r>
      <w:r>
        <w:rPr>
          <w:rFonts w:ascii="Times New Roman" w:hAnsi="Times New Roman" w:cs="Times New Roman"/>
          <w:sz w:val="24"/>
          <w:szCs w:val="24"/>
        </w:rPr>
        <w:t xml:space="preserve">ildlife </w:t>
      </w:r>
      <w:r w:rsidR="00554BF9">
        <w:rPr>
          <w:rFonts w:ascii="Times New Roman" w:hAnsi="Times New Roman" w:cs="Times New Roman"/>
          <w:sz w:val="24"/>
          <w:szCs w:val="24"/>
        </w:rPr>
        <w:t>Management 8:284-289.</w:t>
      </w:r>
    </w:p>
    <w:p w14:paraId="24FC56DF" w14:textId="79E3BC88" w:rsidR="00E77FC9" w:rsidRDefault="00E77FC9"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Oberheu, D.</w:t>
      </w:r>
      <w:r w:rsidR="00F00B3F">
        <w:rPr>
          <w:rFonts w:ascii="Times New Roman" w:hAnsi="Times New Roman" w:cs="Times New Roman"/>
          <w:sz w:val="24"/>
          <w:szCs w:val="24"/>
        </w:rPr>
        <w:t>,</w:t>
      </w:r>
      <w:r>
        <w:rPr>
          <w:rFonts w:ascii="Times New Roman" w:hAnsi="Times New Roman" w:cs="Times New Roman"/>
          <w:sz w:val="24"/>
          <w:szCs w:val="24"/>
        </w:rPr>
        <w:t xml:space="preserve"> </w:t>
      </w:r>
      <w:r w:rsidR="004F5E04">
        <w:rPr>
          <w:rFonts w:ascii="Times New Roman" w:hAnsi="Times New Roman" w:cs="Times New Roman"/>
          <w:sz w:val="24"/>
          <w:szCs w:val="24"/>
        </w:rPr>
        <w:t>Dabbert, C. 2001. Aflatoxin contamination in supplemental and</w:t>
      </w:r>
      <w:r w:rsidR="00F00B3F">
        <w:rPr>
          <w:rFonts w:ascii="Times New Roman" w:hAnsi="Times New Roman" w:cs="Times New Roman"/>
          <w:sz w:val="24"/>
          <w:szCs w:val="24"/>
        </w:rPr>
        <w:t xml:space="preserve"> </w:t>
      </w:r>
      <w:r w:rsidR="004F5E04">
        <w:rPr>
          <w:rFonts w:ascii="Times New Roman" w:hAnsi="Times New Roman" w:cs="Times New Roman"/>
          <w:sz w:val="24"/>
          <w:szCs w:val="24"/>
        </w:rPr>
        <w:t xml:space="preserve">wild foods </w:t>
      </w:r>
      <w:r w:rsidR="00F00B3F">
        <w:rPr>
          <w:rFonts w:ascii="Times New Roman" w:hAnsi="Times New Roman" w:cs="Times New Roman"/>
          <w:sz w:val="24"/>
          <w:szCs w:val="24"/>
        </w:rPr>
        <w:tab/>
      </w:r>
      <w:r w:rsidR="004F5E04">
        <w:rPr>
          <w:rFonts w:ascii="Times New Roman" w:hAnsi="Times New Roman" w:cs="Times New Roman"/>
          <w:sz w:val="24"/>
          <w:szCs w:val="24"/>
        </w:rPr>
        <w:t>of northern b</w:t>
      </w:r>
      <w:r>
        <w:rPr>
          <w:rFonts w:ascii="Times New Roman" w:hAnsi="Times New Roman" w:cs="Times New Roman"/>
          <w:sz w:val="24"/>
          <w:szCs w:val="24"/>
        </w:rPr>
        <w:t>obwhite. Ecotoxicology 10:125-129.</w:t>
      </w:r>
    </w:p>
    <w:p w14:paraId="7F9D5ECF" w14:textId="446062AA" w:rsidR="00554BF9" w:rsidRDefault="00554BF9"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Osborne, D., Sparling,</w:t>
      </w:r>
      <w:r w:rsidR="00FD708B">
        <w:rPr>
          <w:rFonts w:ascii="Times New Roman" w:hAnsi="Times New Roman" w:cs="Times New Roman"/>
          <w:sz w:val="24"/>
          <w:szCs w:val="24"/>
        </w:rPr>
        <w:t xml:space="preserve"> D</w:t>
      </w:r>
      <w:r>
        <w:rPr>
          <w:rFonts w:ascii="Times New Roman" w:hAnsi="Times New Roman" w:cs="Times New Roman"/>
          <w:sz w:val="24"/>
          <w:szCs w:val="24"/>
        </w:rPr>
        <w:t>., Hopkins, R</w:t>
      </w:r>
      <w:r w:rsidR="004F5E04">
        <w:rPr>
          <w:rFonts w:ascii="Times New Roman" w:hAnsi="Times New Roman" w:cs="Times New Roman"/>
          <w:sz w:val="24"/>
          <w:szCs w:val="24"/>
        </w:rPr>
        <w:t>. 2012. Influence</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 xml:space="preserve">of conservation reserve program </w:t>
      </w:r>
      <w:r w:rsidR="00FD708B">
        <w:rPr>
          <w:rFonts w:ascii="Times New Roman" w:hAnsi="Times New Roman" w:cs="Times New Roman"/>
          <w:sz w:val="24"/>
          <w:szCs w:val="24"/>
        </w:rPr>
        <w:tab/>
      </w:r>
      <w:r w:rsidR="004F5E04">
        <w:rPr>
          <w:rFonts w:ascii="Times New Roman" w:hAnsi="Times New Roman" w:cs="Times New Roman"/>
          <w:sz w:val="24"/>
          <w:szCs w:val="24"/>
        </w:rPr>
        <w:t>mid-contr</w:t>
      </w:r>
      <w:r w:rsidR="00FD708B">
        <w:rPr>
          <w:rFonts w:ascii="Times New Roman" w:hAnsi="Times New Roman" w:cs="Times New Roman"/>
          <w:sz w:val="24"/>
          <w:szCs w:val="24"/>
        </w:rPr>
        <w:t xml:space="preserve">act management and landscape </w:t>
      </w:r>
      <w:r w:rsidR="004F5E04">
        <w:rPr>
          <w:rFonts w:ascii="Times New Roman" w:hAnsi="Times New Roman" w:cs="Times New Roman"/>
          <w:sz w:val="24"/>
          <w:szCs w:val="24"/>
        </w:rPr>
        <w:t xml:space="preserve">composition on northern bobwhite in tall </w:t>
      </w:r>
      <w:r w:rsidR="00FD708B">
        <w:rPr>
          <w:rFonts w:ascii="Times New Roman" w:hAnsi="Times New Roman" w:cs="Times New Roman"/>
          <w:sz w:val="24"/>
          <w:szCs w:val="24"/>
        </w:rPr>
        <w:tab/>
      </w:r>
      <w:r w:rsidR="004F5E04">
        <w:rPr>
          <w:rFonts w:ascii="Times New Roman" w:hAnsi="Times New Roman" w:cs="Times New Roman"/>
          <w:sz w:val="24"/>
          <w:szCs w:val="24"/>
        </w:rPr>
        <w:t>fescue m</w:t>
      </w:r>
      <w:r w:rsidR="00FD708B">
        <w:rPr>
          <w:rFonts w:ascii="Times New Roman" w:hAnsi="Times New Roman" w:cs="Times New Roman"/>
          <w:sz w:val="24"/>
          <w:szCs w:val="24"/>
        </w:rPr>
        <w:t xml:space="preserve">onocultures. Journal of </w:t>
      </w:r>
      <w:r>
        <w:rPr>
          <w:rFonts w:ascii="Times New Roman" w:hAnsi="Times New Roman" w:cs="Times New Roman"/>
          <w:sz w:val="24"/>
          <w:szCs w:val="24"/>
        </w:rPr>
        <w:t>Wildlife Management 76:566-574.</w:t>
      </w:r>
    </w:p>
    <w:p w14:paraId="534B1512" w14:textId="77504669" w:rsidR="005A6198" w:rsidRDefault="005A6198"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Payne, N., Bryant,</w:t>
      </w:r>
      <w:r w:rsidR="004F5E04">
        <w:rPr>
          <w:rFonts w:ascii="Times New Roman" w:hAnsi="Times New Roman" w:cs="Times New Roman"/>
          <w:sz w:val="24"/>
          <w:szCs w:val="24"/>
        </w:rPr>
        <w:t xml:space="preserve"> F. 1994. Techniques for wildlife habitat management</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of u</w:t>
      </w:r>
      <w:r>
        <w:rPr>
          <w:rFonts w:ascii="Times New Roman" w:hAnsi="Times New Roman" w:cs="Times New Roman"/>
          <w:sz w:val="24"/>
          <w:szCs w:val="24"/>
        </w:rPr>
        <w:t xml:space="preserve">plands. </w:t>
      </w:r>
      <w:r w:rsidR="00FD708B">
        <w:rPr>
          <w:rFonts w:ascii="Times New Roman" w:hAnsi="Times New Roman" w:cs="Times New Roman"/>
          <w:sz w:val="24"/>
          <w:szCs w:val="24"/>
        </w:rPr>
        <w:tab/>
      </w:r>
      <w:r>
        <w:rPr>
          <w:rFonts w:ascii="Times New Roman" w:hAnsi="Times New Roman" w:cs="Times New Roman"/>
          <w:sz w:val="24"/>
          <w:szCs w:val="24"/>
        </w:rPr>
        <w:t>McGraw-Hill. New York, New York, USA.</w:t>
      </w:r>
    </w:p>
    <w:p w14:paraId="027446B5" w14:textId="0AD67EBF" w:rsidR="005A6198" w:rsidRDefault="00B0618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Peterson,</w:t>
      </w:r>
      <w:r w:rsidR="004F5E04">
        <w:rPr>
          <w:rFonts w:ascii="Times New Roman" w:hAnsi="Times New Roman" w:cs="Times New Roman"/>
          <w:sz w:val="24"/>
          <w:szCs w:val="24"/>
        </w:rPr>
        <w:t xml:space="preserve"> M. 2007. Diseases and parasites of q</w:t>
      </w:r>
      <w:r>
        <w:rPr>
          <w:rFonts w:ascii="Times New Roman" w:hAnsi="Times New Roman" w:cs="Times New Roman"/>
          <w:sz w:val="24"/>
          <w:szCs w:val="24"/>
        </w:rPr>
        <w:t xml:space="preserve">uail. Pages 89-114 </w:t>
      </w:r>
      <w:r>
        <w:rPr>
          <w:rFonts w:ascii="Times New Roman" w:hAnsi="Times New Roman" w:cs="Times New Roman"/>
          <w:i/>
          <w:sz w:val="24"/>
          <w:szCs w:val="24"/>
        </w:rPr>
        <w:t xml:space="preserve">in </w:t>
      </w:r>
      <w:r w:rsidR="00FD708B">
        <w:rPr>
          <w:rFonts w:ascii="Times New Roman" w:hAnsi="Times New Roman" w:cs="Times New Roman"/>
          <w:sz w:val="24"/>
          <w:szCs w:val="24"/>
        </w:rPr>
        <w:t xml:space="preserve">L.A. </w:t>
      </w:r>
      <w:r>
        <w:rPr>
          <w:rFonts w:ascii="Times New Roman" w:hAnsi="Times New Roman" w:cs="Times New Roman"/>
          <w:sz w:val="24"/>
          <w:szCs w:val="24"/>
        </w:rPr>
        <w:t xml:space="preserve">Brennan, </w:t>
      </w:r>
      <w:r w:rsidR="00FD708B">
        <w:rPr>
          <w:rFonts w:ascii="Times New Roman" w:hAnsi="Times New Roman" w:cs="Times New Roman"/>
          <w:sz w:val="24"/>
          <w:szCs w:val="24"/>
        </w:rPr>
        <w:tab/>
      </w:r>
      <w:r>
        <w:rPr>
          <w:rFonts w:ascii="Times New Roman" w:hAnsi="Times New Roman" w:cs="Times New Roman"/>
          <w:sz w:val="24"/>
          <w:szCs w:val="24"/>
        </w:rPr>
        <w:t xml:space="preserve">editor. Texas Quails: Ecology and Management. Texas A&amp;M Press, </w:t>
      </w:r>
      <w:r>
        <w:rPr>
          <w:rFonts w:ascii="Times New Roman" w:hAnsi="Times New Roman" w:cs="Times New Roman"/>
          <w:sz w:val="24"/>
          <w:szCs w:val="24"/>
        </w:rPr>
        <w:tab/>
        <w:t>College Station, Texas, USA.</w:t>
      </w:r>
    </w:p>
    <w:p w14:paraId="41C94833" w14:textId="3B3429CB" w:rsidR="00800C0C" w:rsidRPr="00B0618C" w:rsidRDefault="00FD708B"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Pough, R</w:t>
      </w:r>
      <w:r w:rsidR="004F5E04">
        <w:rPr>
          <w:rFonts w:ascii="Times New Roman" w:hAnsi="Times New Roman" w:cs="Times New Roman"/>
          <w:sz w:val="24"/>
          <w:szCs w:val="24"/>
        </w:rPr>
        <w:t>. 1948. The arguments against the ann</w:t>
      </w:r>
      <w:r>
        <w:rPr>
          <w:rFonts w:ascii="Times New Roman" w:hAnsi="Times New Roman" w:cs="Times New Roman"/>
          <w:sz w:val="24"/>
          <w:szCs w:val="24"/>
        </w:rPr>
        <w:t xml:space="preserve">ual stocking of already </w:t>
      </w:r>
      <w:r w:rsidR="004F5E04">
        <w:rPr>
          <w:rFonts w:ascii="Times New Roman" w:hAnsi="Times New Roman" w:cs="Times New Roman"/>
          <w:sz w:val="24"/>
          <w:szCs w:val="24"/>
        </w:rPr>
        <w:t xml:space="preserve">inhabited coverts </w:t>
      </w:r>
      <w:r>
        <w:rPr>
          <w:rFonts w:ascii="Times New Roman" w:hAnsi="Times New Roman" w:cs="Times New Roman"/>
          <w:sz w:val="24"/>
          <w:szCs w:val="24"/>
        </w:rPr>
        <w:tab/>
      </w:r>
      <w:r w:rsidR="004F5E04">
        <w:rPr>
          <w:rFonts w:ascii="Times New Roman" w:hAnsi="Times New Roman" w:cs="Times New Roman"/>
          <w:sz w:val="24"/>
          <w:szCs w:val="24"/>
        </w:rPr>
        <w:t>with artificially reared game b</w:t>
      </w:r>
      <w:r>
        <w:rPr>
          <w:rFonts w:ascii="Times New Roman" w:hAnsi="Times New Roman" w:cs="Times New Roman"/>
          <w:sz w:val="24"/>
          <w:szCs w:val="24"/>
        </w:rPr>
        <w:t xml:space="preserve">irds. Transactions North </w:t>
      </w:r>
      <w:r w:rsidR="00800C0C">
        <w:rPr>
          <w:rFonts w:ascii="Times New Roman" w:hAnsi="Times New Roman" w:cs="Times New Roman"/>
          <w:sz w:val="24"/>
          <w:szCs w:val="24"/>
        </w:rPr>
        <w:t xml:space="preserve">American Wildlife </w:t>
      </w:r>
      <w:r>
        <w:rPr>
          <w:rFonts w:ascii="Times New Roman" w:hAnsi="Times New Roman" w:cs="Times New Roman"/>
          <w:sz w:val="24"/>
          <w:szCs w:val="24"/>
        </w:rPr>
        <w:tab/>
      </w:r>
      <w:r w:rsidR="00800C0C">
        <w:rPr>
          <w:rFonts w:ascii="Times New Roman" w:hAnsi="Times New Roman" w:cs="Times New Roman"/>
          <w:sz w:val="24"/>
          <w:szCs w:val="24"/>
        </w:rPr>
        <w:t>Conference 13:228-235.</w:t>
      </w:r>
    </w:p>
    <w:p w14:paraId="61E39A14" w14:textId="6C80380B" w:rsidR="00344EF0" w:rsidRDefault="00344EF0"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Rader, M., Brennan, L., Hernandez, F</w:t>
      </w:r>
      <w:r w:rsidR="00FD708B">
        <w:rPr>
          <w:rFonts w:ascii="Times New Roman" w:hAnsi="Times New Roman" w:cs="Times New Roman"/>
          <w:sz w:val="24"/>
          <w:szCs w:val="24"/>
        </w:rPr>
        <w:t>.</w:t>
      </w:r>
      <w:r>
        <w:rPr>
          <w:rFonts w:ascii="Times New Roman" w:hAnsi="Times New Roman" w:cs="Times New Roman"/>
          <w:sz w:val="24"/>
          <w:szCs w:val="24"/>
        </w:rPr>
        <w:t>, Silvy, N</w:t>
      </w:r>
      <w:r w:rsidR="004F5E04">
        <w:rPr>
          <w:rFonts w:ascii="Times New Roman" w:hAnsi="Times New Roman" w:cs="Times New Roman"/>
          <w:sz w:val="24"/>
          <w:szCs w:val="24"/>
        </w:rPr>
        <w:t>., and Wu,</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 xml:space="preserve">B. 2007. Nest-site selection </w:t>
      </w:r>
      <w:r w:rsidR="00FD708B">
        <w:rPr>
          <w:rFonts w:ascii="Times New Roman" w:hAnsi="Times New Roman" w:cs="Times New Roman"/>
          <w:sz w:val="24"/>
          <w:szCs w:val="24"/>
        </w:rPr>
        <w:tab/>
      </w:r>
      <w:r w:rsidR="004F5E04">
        <w:rPr>
          <w:rFonts w:ascii="Times New Roman" w:hAnsi="Times New Roman" w:cs="Times New Roman"/>
          <w:sz w:val="24"/>
          <w:szCs w:val="24"/>
        </w:rPr>
        <w:t>and nest su</w:t>
      </w:r>
      <w:r w:rsidR="00FD708B">
        <w:rPr>
          <w:rFonts w:ascii="Times New Roman" w:hAnsi="Times New Roman" w:cs="Times New Roman"/>
          <w:sz w:val="24"/>
          <w:szCs w:val="24"/>
        </w:rPr>
        <w:t xml:space="preserve">rvival of northern bobwhite in </w:t>
      </w:r>
      <w:r w:rsidR="004F5E04">
        <w:rPr>
          <w:rFonts w:ascii="Times New Roman" w:hAnsi="Times New Roman" w:cs="Times New Roman"/>
          <w:sz w:val="24"/>
          <w:szCs w:val="24"/>
        </w:rPr>
        <w:t>s</w:t>
      </w:r>
      <w:r>
        <w:rPr>
          <w:rFonts w:ascii="Times New Roman" w:hAnsi="Times New Roman" w:cs="Times New Roman"/>
          <w:sz w:val="24"/>
          <w:szCs w:val="24"/>
        </w:rPr>
        <w:t xml:space="preserve">outhern Texas. Wilson Journal of </w:t>
      </w:r>
      <w:r w:rsidR="00FD708B">
        <w:rPr>
          <w:rFonts w:ascii="Times New Roman" w:hAnsi="Times New Roman" w:cs="Times New Roman"/>
          <w:sz w:val="24"/>
          <w:szCs w:val="24"/>
        </w:rPr>
        <w:tab/>
      </w:r>
      <w:r>
        <w:rPr>
          <w:rFonts w:ascii="Times New Roman" w:hAnsi="Times New Roman" w:cs="Times New Roman"/>
          <w:sz w:val="24"/>
          <w:szCs w:val="24"/>
        </w:rPr>
        <w:t xml:space="preserve">Ornithology 119:392-399. </w:t>
      </w:r>
    </w:p>
    <w:p w14:paraId="739AE208" w14:textId="6156459E" w:rsidR="00554BF9" w:rsidRDefault="00554BF9"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Rice, S., Guthery, F., Spears, S., DeMaso, S</w:t>
      </w:r>
      <w:r w:rsidR="00FD708B">
        <w:rPr>
          <w:rFonts w:ascii="Times New Roman" w:hAnsi="Times New Roman" w:cs="Times New Roman"/>
          <w:sz w:val="24"/>
          <w:szCs w:val="24"/>
        </w:rPr>
        <w:t>.</w:t>
      </w:r>
      <w:r>
        <w:rPr>
          <w:rFonts w:ascii="Times New Roman" w:hAnsi="Times New Roman" w:cs="Times New Roman"/>
          <w:sz w:val="24"/>
          <w:szCs w:val="24"/>
        </w:rPr>
        <w:t>, an</w:t>
      </w:r>
      <w:r w:rsidR="00FD708B">
        <w:rPr>
          <w:rFonts w:ascii="Times New Roman" w:hAnsi="Times New Roman" w:cs="Times New Roman"/>
          <w:sz w:val="24"/>
          <w:szCs w:val="24"/>
        </w:rPr>
        <w:t xml:space="preserve">d Koerth, </w:t>
      </w:r>
      <w:r w:rsidR="004F5E04">
        <w:rPr>
          <w:rFonts w:ascii="Times New Roman" w:hAnsi="Times New Roman" w:cs="Times New Roman"/>
          <w:sz w:val="24"/>
          <w:szCs w:val="24"/>
        </w:rPr>
        <w:t>B. 1993. A precipitation-</w:t>
      </w:r>
      <w:r w:rsidR="00FD708B">
        <w:rPr>
          <w:rFonts w:ascii="Times New Roman" w:hAnsi="Times New Roman" w:cs="Times New Roman"/>
          <w:sz w:val="24"/>
          <w:szCs w:val="24"/>
        </w:rPr>
        <w:tab/>
      </w:r>
      <w:r w:rsidR="004F5E04">
        <w:rPr>
          <w:rFonts w:ascii="Times New Roman" w:hAnsi="Times New Roman" w:cs="Times New Roman"/>
          <w:sz w:val="24"/>
          <w:szCs w:val="24"/>
        </w:rPr>
        <w:t xml:space="preserve">habitat model for northern </w:t>
      </w:r>
      <w:r w:rsidR="00FD708B">
        <w:rPr>
          <w:rFonts w:ascii="Times New Roman" w:hAnsi="Times New Roman" w:cs="Times New Roman"/>
          <w:sz w:val="24"/>
          <w:szCs w:val="24"/>
        </w:rPr>
        <w:t xml:space="preserve">bobwhites on </w:t>
      </w:r>
      <w:r w:rsidR="004F5E04">
        <w:rPr>
          <w:rFonts w:ascii="Times New Roman" w:hAnsi="Times New Roman" w:cs="Times New Roman"/>
          <w:sz w:val="24"/>
          <w:szCs w:val="24"/>
        </w:rPr>
        <w:t>semiarid r</w:t>
      </w:r>
      <w:r>
        <w:rPr>
          <w:rFonts w:ascii="Times New Roman" w:hAnsi="Times New Roman" w:cs="Times New Roman"/>
          <w:sz w:val="24"/>
          <w:szCs w:val="24"/>
        </w:rPr>
        <w:t xml:space="preserve">angeland. Journal of Wildlife </w:t>
      </w:r>
      <w:r w:rsidR="00FD708B">
        <w:rPr>
          <w:rFonts w:ascii="Times New Roman" w:hAnsi="Times New Roman" w:cs="Times New Roman"/>
          <w:sz w:val="24"/>
          <w:szCs w:val="24"/>
        </w:rPr>
        <w:tab/>
      </w:r>
      <w:r>
        <w:rPr>
          <w:rFonts w:ascii="Times New Roman" w:hAnsi="Times New Roman" w:cs="Times New Roman"/>
          <w:sz w:val="24"/>
          <w:szCs w:val="24"/>
        </w:rPr>
        <w:t>Management 57:92-102.</w:t>
      </w:r>
    </w:p>
    <w:p w14:paraId="17DE34E9" w14:textId="54CE5281" w:rsidR="00B0618C" w:rsidRDefault="00B0618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Rollins, D. 2007. Quails on the Rolling Plains. Pages 117-141 </w:t>
      </w:r>
      <w:r>
        <w:rPr>
          <w:rFonts w:ascii="Times New Roman" w:hAnsi="Times New Roman" w:cs="Times New Roman"/>
          <w:i/>
          <w:sz w:val="24"/>
          <w:szCs w:val="24"/>
        </w:rPr>
        <w:t xml:space="preserve">in </w:t>
      </w:r>
      <w:r>
        <w:rPr>
          <w:rFonts w:ascii="Times New Roman" w:hAnsi="Times New Roman" w:cs="Times New Roman"/>
          <w:sz w:val="24"/>
          <w:szCs w:val="24"/>
        </w:rPr>
        <w:t xml:space="preserve">L.A. Brennan, editor. </w:t>
      </w:r>
      <w:r>
        <w:rPr>
          <w:rFonts w:ascii="Times New Roman" w:hAnsi="Times New Roman" w:cs="Times New Roman"/>
          <w:sz w:val="24"/>
          <w:szCs w:val="24"/>
        </w:rPr>
        <w:tab/>
        <w:t xml:space="preserve">Texas Quails: Ecology and Management. Texas A&amp;M University Press, College </w:t>
      </w:r>
      <w:r>
        <w:rPr>
          <w:rFonts w:ascii="Times New Roman" w:hAnsi="Times New Roman" w:cs="Times New Roman"/>
          <w:sz w:val="24"/>
          <w:szCs w:val="24"/>
        </w:rPr>
        <w:tab/>
        <w:t>Station, Texas, USA.</w:t>
      </w:r>
    </w:p>
    <w:p w14:paraId="42A0869E" w14:textId="6D3338DF" w:rsidR="00B0618C" w:rsidRDefault="00B0618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Roseberry, J., Ellsworth, D., and Kl</w:t>
      </w:r>
      <w:r w:rsidR="004F5E04">
        <w:rPr>
          <w:rFonts w:ascii="Times New Roman" w:hAnsi="Times New Roman" w:cs="Times New Roman"/>
          <w:sz w:val="24"/>
          <w:szCs w:val="24"/>
        </w:rPr>
        <w:t xml:space="preserve">imstra, W. 1987. Comparative post-release behavior </w:t>
      </w:r>
      <w:r w:rsidR="00FD708B">
        <w:rPr>
          <w:rFonts w:ascii="Times New Roman" w:hAnsi="Times New Roman" w:cs="Times New Roman"/>
          <w:sz w:val="24"/>
          <w:szCs w:val="24"/>
        </w:rPr>
        <w:tab/>
      </w:r>
      <w:r w:rsidR="004F5E04">
        <w:rPr>
          <w:rFonts w:ascii="Times New Roman" w:hAnsi="Times New Roman" w:cs="Times New Roman"/>
          <w:sz w:val="24"/>
          <w:szCs w:val="24"/>
        </w:rPr>
        <w:t>and survival of wild, semi-wild, and game f</w:t>
      </w:r>
      <w:r>
        <w:rPr>
          <w:rFonts w:ascii="Times New Roman" w:hAnsi="Times New Roman" w:cs="Times New Roman"/>
          <w:sz w:val="24"/>
          <w:szCs w:val="24"/>
        </w:rPr>
        <w:t>arm</w:t>
      </w:r>
      <w:r w:rsidR="004F5E04">
        <w:rPr>
          <w:rFonts w:ascii="Times New Roman" w:hAnsi="Times New Roman" w:cs="Times New Roman"/>
          <w:sz w:val="24"/>
          <w:szCs w:val="24"/>
        </w:rPr>
        <w:t xml:space="preserve"> b</w:t>
      </w:r>
      <w:r>
        <w:rPr>
          <w:rFonts w:ascii="Times New Roman" w:hAnsi="Times New Roman" w:cs="Times New Roman"/>
          <w:sz w:val="24"/>
          <w:szCs w:val="24"/>
        </w:rPr>
        <w:t xml:space="preserve">obwhites. </w:t>
      </w:r>
      <w:r>
        <w:rPr>
          <w:rFonts w:ascii="Times New Roman" w:hAnsi="Times New Roman" w:cs="Times New Roman"/>
          <w:sz w:val="24"/>
          <w:szCs w:val="24"/>
        </w:rPr>
        <w:tab/>
        <w:t xml:space="preserve">Wildlife Society </w:t>
      </w:r>
      <w:r w:rsidR="00FD708B">
        <w:rPr>
          <w:rFonts w:ascii="Times New Roman" w:hAnsi="Times New Roman" w:cs="Times New Roman"/>
          <w:sz w:val="24"/>
          <w:szCs w:val="24"/>
        </w:rPr>
        <w:tab/>
      </w:r>
      <w:r>
        <w:rPr>
          <w:rFonts w:ascii="Times New Roman" w:hAnsi="Times New Roman" w:cs="Times New Roman"/>
          <w:sz w:val="24"/>
          <w:szCs w:val="24"/>
        </w:rPr>
        <w:t>Bulletin 15:449-455.</w:t>
      </w:r>
    </w:p>
    <w:p w14:paraId="3661BE15" w14:textId="2374370B" w:rsidR="00526510" w:rsidRPr="00B0618C" w:rsidRDefault="00526510"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Sandercock, B., Jensen, W., Wil</w:t>
      </w:r>
      <w:r w:rsidR="00DB57C3">
        <w:rPr>
          <w:rFonts w:ascii="Times New Roman" w:hAnsi="Times New Roman" w:cs="Times New Roman"/>
          <w:sz w:val="24"/>
          <w:szCs w:val="24"/>
        </w:rPr>
        <w:t>liams, C.</w:t>
      </w:r>
      <w:r>
        <w:rPr>
          <w:rFonts w:ascii="Times New Roman" w:hAnsi="Times New Roman" w:cs="Times New Roman"/>
          <w:sz w:val="24"/>
          <w:szCs w:val="24"/>
        </w:rPr>
        <w:t>, Applegate</w:t>
      </w:r>
      <w:r w:rsidR="004F5E04">
        <w:rPr>
          <w:rFonts w:ascii="Times New Roman" w:hAnsi="Times New Roman" w:cs="Times New Roman"/>
          <w:sz w:val="24"/>
          <w:szCs w:val="24"/>
        </w:rPr>
        <w:t xml:space="preserve">, R. 2008. Demographic sensitivity </w:t>
      </w:r>
      <w:r w:rsidR="00DB57C3">
        <w:rPr>
          <w:rFonts w:ascii="Times New Roman" w:hAnsi="Times New Roman" w:cs="Times New Roman"/>
          <w:sz w:val="24"/>
          <w:szCs w:val="24"/>
        </w:rPr>
        <w:tab/>
      </w:r>
      <w:r w:rsidR="004F5E04">
        <w:rPr>
          <w:rFonts w:ascii="Times New Roman" w:hAnsi="Times New Roman" w:cs="Times New Roman"/>
          <w:sz w:val="24"/>
          <w:szCs w:val="24"/>
        </w:rPr>
        <w:t>of population change in northern b</w:t>
      </w:r>
      <w:r w:rsidR="00DB57C3">
        <w:rPr>
          <w:rFonts w:ascii="Times New Roman" w:hAnsi="Times New Roman" w:cs="Times New Roman"/>
          <w:sz w:val="24"/>
          <w:szCs w:val="24"/>
        </w:rPr>
        <w:t xml:space="preserve">obwhite. </w:t>
      </w:r>
      <w:r>
        <w:rPr>
          <w:rFonts w:ascii="Times New Roman" w:hAnsi="Times New Roman" w:cs="Times New Roman"/>
          <w:sz w:val="24"/>
          <w:szCs w:val="24"/>
        </w:rPr>
        <w:t xml:space="preserve">Journal of Wildlife Management </w:t>
      </w:r>
      <w:r w:rsidR="00DB57C3">
        <w:rPr>
          <w:rFonts w:ascii="Times New Roman" w:hAnsi="Times New Roman" w:cs="Times New Roman"/>
          <w:sz w:val="24"/>
          <w:szCs w:val="24"/>
        </w:rPr>
        <w:tab/>
      </w:r>
      <w:r>
        <w:rPr>
          <w:rFonts w:ascii="Times New Roman" w:hAnsi="Times New Roman" w:cs="Times New Roman"/>
          <w:sz w:val="24"/>
          <w:szCs w:val="24"/>
        </w:rPr>
        <w:t>72:970-982.</w:t>
      </w:r>
    </w:p>
    <w:p w14:paraId="2359292D" w14:textId="1297A6CB" w:rsidR="00D74B44" w:rsidRDefault="00D74B44"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Sauer, J.,</w:t>
      </w:r>
      <w:r w:rsidR="00B0618C">
        <w:rPr>
          <w:rFonts w:ascii="Times New Roman" w:hAnsi="Times New Roman" w:cs="Times New Roman"/>
          <w:sz w:val="24"/>
          <w:szCs w:val="24"/>
        </w:rPr>
        <w:t xml:space="preserve"> Hines, J.</w:t>
      </w:r>
      <w:r w:rsidR="00DB57C3">
        <w:rPr>
          <w:rFonts w:ascii="Times New Roman" w:hAnsi="Times New Roman" w:cs="Times New Roman"/>
          <w:sz w:val="24"/>
          <w:szCs w:val="24"/>
        </w:rPr>
        <w:t>,</w:t>
      </w:r>
      <w:r w:rsidR="00B0618C">
        <w:rPr>
          <w:rFonts w:ascii="Times New Roman" w:hAnsi="Times New Roman" w:cs="Times New Roman"/>
          <w:sz w:val="24"/>
          <w:szCs w:val="24"/>
        </w:rPr>
        <w:t xml:space="preserve"> Fallon, J. 2014</w:t>
      </w:r>
      <w:r w:rsidR="004F5E04">
        <w:rPr>
          <w:rFonts w:ascii="Times New Roman" w:hAnsi="Times New Roman" w:cs="Times New Roman"/>
          <w:sz w:val="24"/>
          <w:szCs w:val="24"/>
        </w:rPr>
        <w:t>. The North American breeding bird survey,</w:t>
      </w:r>
      <w:r w:rsidR="00DB57C3">
        <w:rPr>
          <w:rFonts w:ascii="Times New Roman" w:hAnsi="Times New Roman" w:cs="Times New Roman"/>
          <w:sz w:val="24"/>
          <w:szCs w:val="24"/>
        </w:rPr>
        <w:t xml:space="preserve"> </w:t>
      </w:r>
      <w:r w:rsidR="004F5E04">
        <w:rPr>
          <w:rFonts w:ascii="Times New Roman" w:hAnsi="Times New Roman" w:cs="Times New Roman"/>
          <w:sz w:val="24"/>
          <w:szCs w:val="24"/>
        </w:rPr>
        <w:t xml:space="preserve">results and </w:t>
      </w:r>
      <w:r w:rsidR="00DB57C3">
        <w:rPr>
          <w:rFonts w:ascii="Times New Roman" w:hAnsi="Times New Roman" w:cs="Times New Roman"/>
          <w:sz w:val="24"/>
          <w:szCs w:val="24"/>
        </w:rPr>
        <w:tab/>
      </w:r>
      <w:r w:rsidR="004F5E04">
        <w:rPr>
          <w:rFonts w:ascii="Times New Roman" w:hAnsi="Times New Roman" w:cs="Times New Roman"/>
          <w:sz w:val="24"/>
          <w:szCs w:val="24"/>
        </w:rPr>
        <w:t>a</w:t>
      </w:r>
      <w:r>
        <w:rPr>
          <w:rFonts w:ascii="Times New Roman" w:hAnsi="Times New Roman" w:cs="Times New Roman"/>
          <w:sz w:val="24"/>
          <w:szCs w:val="24"/>
        </w:rPr>
        <w:t>nalysis 1966-2007, version 5.1</w:t>
      </w:r>
      <w:r w:rsidR="00DB57C3">
        <w:rPr>
          <w:rFonts w:ascii="Times New Roman" w:hAnsi="Times New Roman" w:cs="Times New Roman"/>
          <w:sz w:val="24"/>
          <w:szCs w:val="24"/>
        </w:rPr>
        <w:t xml:space="preserve">5.2008. U.S. Geological Survey, </w:t>
      </w:r>
      <w:r>
        <w:rPr>
          <w:rFonts w:ascii="Times New Roman" w:hAnsi="Times New Roman" w:cs="Times New Roman"/>
          <w:sz w:val="24"/>
          <w:szCs w:val="24"/>
        </w:rPr>
        <w:t xml:space="preserve">Patuxent </w:t>
      </w:r>
      <w:r w:rsidR="00DB57C3">
        <w:rPr>
          <w:rFonts w:ascii="Times New Roman" w:hAnsi="Times New Roman" w:cs="Times New Roman"/>
          <w:sz w:val="24"/>
          <w:szCs w:val="24"/>
        </w:rPr>
        <w:tab/>
      </w:r>
      <w:r>
        <w:rPr>
          <w:rFonts w:ascii="Times New Roman" w:hAnsi="Times New Roman" w:cs="Times New Roman"/>
          <w:sz w:val="24"/>
          <w:szCs w:val="24"/>
        </w:rPr>
        <w:t>Wildlife Research Center, Laurel, Maryland, USA.</w:t>
      </w:r>
    </w:p>
    <w:p w14:paraId="2E8D6BA8" w14:textId="04FD3B78" w:rsidR="00B0618C" w:rsidRDefault="00DB57C3"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Savory, C</w:t>
      </w:r>
      <w:r w:rsidR="004F5E04">
        <w:rPr>
          <w:rFonts w:ascii="Times New Roman" w:hAnsi="Times New Roman" w:cs="Times New Roman"/>
          <w:sz w:val="24"/>
          <w:szCs w:val="24"/>
        </w:rPr>
        <w:t>. 1989. The importance of i</w:t>
      </w:r>
      <w:r w:rsidR="00B0618C">
        <w:rPr>
          <w:rFonts w:ascii="Times New Roman" w:hAnsi="Times New Roman" w:cs="Times New Roman"/>
          <w:sz w:val="24"/>
          <w:szCs w:val="24"/>
        </w:rPr>
        <w:t xml:space="preserve">nvertebrate </w:t>
      </w:r>
      <w:r w:rsidR="004F5E04">
        <w:rPr>
          <w:rFonts w:ascii="Times New Roman" w:hAnsi="Times New Roman" w:cs="Times New Roman"/>
          <w:sz w:val="24"/>
          <w:szCs w:val="24"/>
        </w:rPr>
        <w:t xml:space="preserve">food to chicks of gallinaceous </w:t>
      </w:r>
      <w:r w:rsidR="004F5E04">
        <w:rPr>
          <w:rFonts w:ascii="Times New Roman" w:hAnsi="Times New Roman" w:cs="Times New Roman"/>
          <w:sz w:val="24"/>
          <w:szCs w:val="24"/>
        </w:rPr>
        <w:tab/>
        <w:t>s</w:t>
      </w:r>
      <w:r w:rsidR="00B0618C">
        <w:rPr>
          <w:rFonts w:ascii="Times New Roman" w:hAnsi="Times New Roman" w:cs="Times New Roman"/>
          <w:sz w:val="24"/>
          <w:szCs w:val="24"/>
        </w:rPr>
        <w:t>pecies. Proceedings of the Nutrition Society 48:113-133.</w:t>
      </w:r>
    </w:p>
    <w:p w14:paraId="0267CA60" w14:textId="0CE27437" w:rsidR="0053773A" w:rsidRDefault="0053773A"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Scott, J., Hernandez, F</w:t>
      </w:r>
      <w:r w:rsidR="00DB57C3">
        <w:rPr>
          <w:rFonts w:ascii="Times New Roman" w:hAnsi="Times New Roman" w:cs="Times New Roman"/>
          <w:sz w:val="24"/>
          <w:szCs w:val="24"/>
        </w:rPr>
        <w:t>.</w:t>
      </w:r>
      <w:r>
        <w:rPr>
          <w:rFonts w:ascii="Times New Roman" w:hAnsi="Times New Roman" w:cs="Times New Roman"/>
          <w:sz w:val="24"/>
          <w:szCs w:val="24"/>
        </w:rPr>
        <w:t>, Brennan, L., Ballard, B., Janis,</w:t>
      </w:r>
      <w:r w:rsidR="00DB57C3">
        <w:rPr>
          <w:rFonts w:ascii="Times New Roman" w:hAnsi="Times New Roman" w:cs="Times New Roman"/>
          <w:sz w:val="24"/>
          <w:szCs w:val="24"/>
        </w:rPr>
        <w:t xml:space="preserve"> </w:t>
      </w:r>
      <w:r>
        <w:rPr>
          <w:rFonts w:ascii="Times New Roman" w:hAnsi="Times New Roman" w:cs="Times New Roman"/>
          <w:sz w:val="24"/>
          <w:szCs w:val="24"/>
        </w:rPr>
        <w:t>M</w:t>
      </w:r>
      <w:r w:rsidR="00DB57C3">
        <w:rPr>
          <w:rFonts w:ascii="Times New Roman" w:hAnsi="Times New Roman" w:cs="Times New Roman"/>
          <w:sz w:val="24"/>
          <w:szCs w:val="24"/>
        </w:rPr>
        <w:t>., Forrester, D</w:t>
      </w:r>
      <w:r w:rsidR="00E301AB">
        <w:rPr>
          <w:rFonts w:ascii="Times New Roman" w:hAnsi="Times New Roman" w:cs="Times New Roman"/>
          <w:sz w:val="24"/>
          <w:szCs w:val="24"/>
        </w:rPr>
        <w:t xml:space="preserve">. 2013. </w:t>
      </w:r>
      <w:r w:rsidR="00DB57C3">
        <w:rPr>
          <w:rFonts w:ascii="Times New Roman" w:hAnsi="Times New Roman" w:cs="Times New Roman"/>
          <w:sz w:val="24"/>
          <w:szCs w:val="24"/>
        </w:rPr>
        <w:tab/>
        <w:t xml:space="preserve">Population demographics of </w:t>
      </w:r>
      <w:r w:rsidR="00E301AB">
        <w:rPr>
          <w:rFonts w:ascii="Times New Roman" w:hAnsi="Times New Roman" w:cs="Times New Roman"/>
          <w:sz w:val="24"/>
          <w:szCs w:val="24"/>
        </w:rPr>
        <w:t xml:space="preserve">translocated northern bobwhites on fragmented </w:t>
      </w:r>
      <w:r w:rsidR="00DB57C3">
        <w:rPr>
          <w:rFonts w:ascii="Times New Roman" w:hAnsi="Times New Roman" w:cs="Times New Roman"/>
          <w:sz w:val="24"/>
          <w:szCs w:val="24"/>
        </w:rPr>
        <w:tab/>
      </w:r>
      <w:r w:rsidR="00E301AB">
        <w:rPr>
          <w:rFonts w:ascii="Times New Roman" w:hAnsi="Times New Roman" w:cs="Times New Roman"/>
          <w:sz w:val="24"/>
          <w:szCs w:val="24"/>
        </w:rPr>
        <w:t>h</w:t>
      </w:r>
      <w:r w:rsidR="00DB57C3">
        <w:rPr>
          <w:rFonts w:ascii="Times New Roman" w:hAnsi="Times New Roman" w:cs="Times New Roman"/>
          <w:sz w:val="24"/>
          <w:szCs w:val="24"/>
        </w:rPr>
        <w:t xml:space="preserve">abitat. Wildlife Society </w:t>
      </w:r>
      <w:r>
        <w:rPr>
          <w:rFonts w:ascii="Times New Roman" w:hAnsi="Times New Roman" w:cs="Times New Roman"/>
          <w:sz w:val="24"/>
          <w:szCs w:val="24"/>
        </w:rPr>
        <w:t>Bulletin 37:168-176.</w:t>
      </w:r>
    </w:p>
    <w:p w14:paraId="62CB7D25" w14:textId="4C1B7521" w:rsidR="00344EF0" w:rsidRDefault="00344EF0"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Silv</w:t>
      </w:r>
      <w:r w:rsidR="00E301AB">
        <w:rPr>
          <w:rFonts w:ascii="Times New Roman" w:hAnsi="Times New Roman" w:cs="Times New Roman"/>
          <w:sz w:val="24"/>
          <w:szCs w:val="24"/>
        </w:rPr>
        <w:t>y, N. 2007. Bobwhites on the post oak s</w:t>
      </w:r>
      <w:r>
        <w:rPr>
          <w:rFonts w:ascii="Times New Roman" w:hAnsi="Times New Roman" w:cs="Times New Roman"/>
          <w:sz w:val="24"/>
          <w:szCs w:val="24"/>
        </w:rPr>
        <w:t xml:space="preserve">avannah. Pages 248-259 </w:t>
      </w:r>
      <w:r>
        <w:rPr>
          <w:rFonts w:ascii="Times New Roman" w:hAnsi="Times New Roman" w:cs="Times New Roman"/>
          <w:i/>
          <w:sz w:val="24"/>
          <w:szCs w:val="24"/>
        </w:rPr>
        <w:t>in</w:t>
      </w:r>
      <w:r>
        <w:rPr>
          <w:rFonts w:ascii="Times New Roman" w:hAnsi="Times New Roman" w:cs="Times New Roman"/>
          <w:sz w:val="24"/>
          <w:szCs w:val="24"/>
        </w:rPr>
        <w:t xml:space="preserve"> L.A. Brennan, </w:t>
      </w:r>
      <w:r w:rsidR="00D74B44">
        <w:rPr>
          <w:rFonts w:ascii="Times New Roman" w:hAnsi="Times New Roman" w:cs="Times New Roman"/>
          <w:sz w:val="24"/>
          <w:szCs w:val="24"/>
        </w:rPr>
        <w:tab/>
      </w:r>
      <w:r>
        <w:rPr>
          <w:rFonts w:ascii="Times New Roman" w:hAnsi="Times New Roman" w:cs="Times New Roman"/>
          <w:sz w:val="24"/>
          <w:szCs w:val="24"/>
        </w:rPr>
        <w:t xml:space="preserve">editor. Texas Quails: Ecology and Management. Texas A&amp;M Press, College </w:t>
      </w:r>
      <w:r w:rsidR="00D74B44">
        <w:rPr>
          <w:rFonts w:ascii="Times New Roman" w:hAnsi="Times New Roman" w:cs="Times New Roman"/>
          <w:sz w:val="24"/>
          <w:szCs w:val="24"/>
        </w:rPr>
        <w:tab/>
      </w:r>
      <w:r>
        <w:rPr>
          <w:rFonts w:ascii="Times New Roman" w:hAnsi="Times New Roman" w:cs="Times New Roman"/>
          <w:sz w:val="24"/>
          <w:szCs w:val="24"/>
        </w:rPr>
        <w:t>Station, Texas, USA.</w:t>
      </w:r>
    </w:p>
    <w:p w14:paraId="338CDE18" w14:textId="4646CE17" w:rsidR="0053773A" w:rsidRDefault="0053773A"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Sisson, D., Stribling, H., </w:t>
      </w:r>
      <w:r w:rsidR="00DB57C3">
        <w:rPr>
          <w:rFonts w:ascii="Times New Roman" w:hAnsi="Times New Roman" w:cs="Times New Roman"/>
          <w:sz w:val="24"/>
          <w:szCs w:val="24"/>
        </w:rPr>
        <w:t>S</w:t>
      </w:r>
      <w:r w:rsidR="00E301AB">
        <w:rPr>
          <w:rFonts w:ascii="Times New Roman" w:hAnsi="Times New Roman" w:cs="Times New Roman"/>
          <w:sz w:val="24"/>
          <w:szCs w:val="24"/>
        </w:rPr>
        <w:t>peake, D. 2000. Effects of supplemental feeding</w:t>
      </w:r>
      <w:r w:rsidR="00DB57C3">
        <w:rPr>
          <w:rFonts w:ascii="Times New Roman" w:hAnsi="Times New Roman" w:cs="Times New Roman"/>
          <w:sz w:val="24"/>
          <w:szCs w:val="24"/>
        </w:rPr>
        <w:t xml:space="preserve"> </w:t>
      </w:r>
      <w:r w:rsidR="00E301AB">
        <w:rPr>
          <w:rFonts w:ascii="Times New Roman" w:hAnsi="Times New Roman" w:cs="Times New Roman"/>
          <w:sz w:val="24"/>
          <w:szCs w:val="24"/>
        </w:rPr>
        <w:t xml:space="preserve">on home </w:t>
      </w:r>
      <w:r w:rsidR="00DB57C3">
        <w:rPr>
          <w:rFonts w:ascii="Times New Roman" w:hAnsi="Times New Roman" w:cs="Times New Roman"/>
          <w:sz w:val="24"/>
          <w:szCs w:val="24"/>
        </w:rPr>
        <w:tab/>
      </w:r>
      <w:r w:rsidR="00E301AB">
        <w:rPr>
          <w:rFonts w:ascii="Times New Roman" w:hAnsi="Times New Roman" w:cs="Times New Roman"/>
          <w:sz w:val="24"/>
          <w:szCs w:val="24"/>
        </w:rPr>
        <w:t xml:space="preserve">range size and survival of northern bobwhites in </w:t>
      </w:r>
      <w:r w:rsidR="008A2D81">
        <w:rPr>
          <w:rFonts w:ascii="Times New Roman" w:hAnsi="Times New Roman" w:cs="Times New Roman"/>
          <w:sz w:val="24"/>
          <w:szCs w:val="24"/>
        </w:rPr>
        <w:t>South Georgia</w:t>
      </w:r>
      <w:r w:rsidR="00DB57C3">
        <w:rPr>
          <w:rFonts w:ascii="Times New Roman" w:hAnsi="Times New Roman" w:cs="Times New Roman"/>
          <w:sz w:val="24"/>
          <w:szCs w:val="24"/>
        </w:rPr>
        <w:t xml:space="preserve">. Pp. </w:t>
      </w:r>
      <w:r>
        <w:rPr>
          <w:rFonts w:ascii="Times New Roman" w:hAnsi="Times New Roman" w:cs="Times New Roman"/>
          <w:sz w:val="24"/>
          <w:szCs w:val="24"/>
        </w:rPr>
        <w:t xml:space="preserve">128-131. </w:t>
      </w:r>
      <w:r w:rsidR="00DB57C3">
        <w:rPr>
          <w:rFonts w:ascii="Times New Roman" w:hAnsi="Times New Roman" w:cs="Times New Roman"/>
          <w:sz w:val="24"/>
          <w:szCs w:val="24"/>
        </w:rPr>
        <w:tab/>
      </w:r>
      <w:r>
        <w:rPr>
          <w:rFonts w:ascii="Times New Roman" w:hAnsi="Times New Roman" w:cs="Times New Roman"/>
          <w:sz w:val="24"/>
          <w:szCs w:val="24"/>
        </w:rPr>
        <w:t>Proceedings of the fourth national quail symposium, L.A. Brennan,</w:t>
      </w:r>
      <w:r>
        <w:rPr>
          <w:rFonts w:ascii="Times New Roman" w:hAnsi="Times New Roman" w:cs="Times New Roman"/>
          <w:sz w:val="24"/>
          <w:szCs w:val="24"/>
        </w:rPr>
        <w:tab/>
        <w:t xml:space="preserve">W.E. Palmer, </w:t>
      </w:r>
      <w:r w:rsidR="00DB57C3">
        <w:rPr>
          <w:rFonts w:ascii="Times New Roman" w:hAnsi="Times New Roman" w:cs="Times New Roman"/>
          <w:sz w:val="24"/>
          <w:szCs w:val="24"/>
        </w:rPr>
        <w:tab/>
      </w:r>
      <w:r>
        <w:rPr>
          <w:rFonts w:ascii="Times New Roman" w:hAnsi="Times New Roman" w:cs="Times New Roman"/>
          <w:sz w:val="24"/>
          <w:szCs w:val="24"/>
        </w:rPr>
        <w:t xml:space="preserve">L.W. Burger, and T.L. Pruden (eds). </w:t>
      </w:r>
      <w:r w:rsidR="00DB57C3">
        <w:rPr>
          <w:rFonts w:ascii="Times New Roman" w:hAnsi="Times New Roman" w:cs="Times New Roman"/>
          <w:sz w:val="24"/>
          <w:szCs w:val="24"/>
        </w:rPr>
        <w:t xml:space="preserve">Tall Timbers Research Station, </w:t>
      </w:r>
      <w:r>
        <w:rPr>
          <w:rFonts w:ascii="Times New Roman" w:hAnsi="Times New Roman" w:cs="Times New Roman"/>
          <w:sz w:val="24"/>
          <w:szCs w:val="24"/>
        </w:rPr>
        <w:t>Tallahassee.</w:t>
      </w:r>
    </w:p>
    <w:p w14:paraId="3E310D8B" w14:textId="638D47D8" w:rsidR="0053773A" w:rsidRDefault="0053773A"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Staller, E., Palmer, W., Carroll, J., Thornton, R., and Sisso</w:t>
      </w:r>
      <w:r w:rsidR="00E301AB">
        <w:rPr>
          <w:rFonts w:ascii="Times New Roman" w:hAnsi="Times New Roman" w:cs="Times New Roman"/>
          <w:sz w:val="24"/>
          <w:szCs w:val="24"/>
        </w:rPr>
        <w:t>n,</w:t>
      </w:r>
      <w:r w:rsidR="00DB57C3">
        <w:rPr>
          <w:rFonts w:ascii="Times New Roman" w:hAnsi="Times New Roman" w:cs="Times New Roman"/>
          <w:sz w:val="24"/>
          <w:szCs w:val="24"/>
        </w:rPr>
        <w:t xml:space="preserve"> C</w:t>
      </w:r>
      <w:r w:rsidR="00E301AB">
        <w:rPr>
          <w:rFonts w:ascii="Times New Roman" w:hAnsi="Times New Roman" w:cs="Times New Roman"/>
          <w:sz w:val="24"/>
          <w:szCs w:val="24"/>
        </w:rPr>
        <w:t xml:space="preserve">. 2005. Identifying </w:t>
      </w:r>
      <w:r w:rsidR="00DB57C3">
        <w:rPr>
          <w:rFonts w:ascii="Times New Roman" w:hAnsi="Times New Roman" w:cs="Times New Roman"/>
          <w:sz w:val="24"/>
          <w:szCs w:val="24"/>
        </w:rPr>
        <w:tab/>
      </w:r>
      <w:r w:rsidR="00E301AB">
        <w:rPr>
          <w:rFonts w:ascii="Times New Roman" w:hAnsi="Times New Roman" w:cs="Times New Roman"/>
          <w:sz w:val="24"/>
          <w:szCs w:val="24"/>
        </w:rPr>
        <w:t>p</w:t>
      </w:r>
      <w:r>
        <w:rPr>
          <w:rFonts w:ascii="Times New Roman" w:hAnsi="Times New Roman" w:cs="Times New Roman"/>
          <w:sz w:val="24"/>
          <w:szCs w:val="24"/>
        </w:rPr>
        <w:t>reda</w:t>
      </w:r>
      <w:r w:rsidR="00E301AB">
        <w:rPr>
          <w:rFonts w:ascii="Times New Roman" w:hAnsi="Times New Roman" w:cs="Times New Roman"/>
          <w:sz w:val="24"/>
          <w:szCs w:val="24"/>
        </w:rPr>
        <w:t>tors at northern bobwhite n</w:t>
      </w:r>
      <w:r w:rsidR="00DB57C3">
        <w:rPr>
          <w:rFonts w:ascii="Times New Roman" w:hAnsi="Times New Roman" w:cs="Times New Roman"/>
          <w:sz w:val="24"/>
          <w:szCs w:val="24"/>
        </w:rPr>
        <w:t xml:space="preserve">ests. Journal of </w:t>
      </w:r>
      <w:r>
        <w:rPr>
          <w:rFonts w:ascii="Times New Roman" w:hAnsi="Times New Roman" w:cs="Times New Roman"/>
          <w:sz w:val="24"/>
          <w:szCs w:val="24"/>
        </w:rPr>
        <w:t>Wildlife Management 69:124-</w:t>
      </w:r>
      <w:r w:rsidR="00DB57C3">
        <w:rPr>
          <w:rFonts w:ascii="Times New Roman" w:hAnsi="Times New Roman" w:cs="Times New Roman"/>
          <w:sz w:val="24"/>
          <w:szCs w:val="24"/>
        </w:rPr>
        <w:tab/>
      </w:r>
      <w:r>
        <w:rPr>
          <w:rFonts w:ascii="Times New Roman" w:hAnsi="Times New Roman" w:cs="Times New Roman"/>
          <w:sz w:val="24"/>
          <w:szCs w:val="24"/>
        </w:rPr>
        <w:t>132.</w:t>
      </w:r>
    </w:p>
    <w:p w14:paraId="7AE16AA1" w14:textId="7F4FB204" w:rsidR="00B0618C" w:rsidRDefault="00B0618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Stoddard</w:t>
      </w:r>
      <w:r w:rsidR="00800C0C">
        <w:rPr>
          <w:rFonts w:ascii="Times New Roman" w:hAnsi="Times New Roman" w:cs="Times New Roman"/>
          <w:sz w:val="24"/>
          <w:szCs w:val="24"/>
        </w:rPr>
        <w:t>, H</w:t>
      </w:r>
      <w:r w:rsidR="00DB57C3">
        <w:rPr>
          <w:rFonts w:ascii="Times New Roman" w:hAnsi="Times New Roman" w:cs="Times New Roman"/>
          <w:sz w:val="24"/>
          <w:szCs w:val="24"/>
        </w:rPr>
        <w:t>.</w:t>
      </w:r>
      <w:r w:rsidR="00E301AB">
        <w:rPr>
          <w:rFonts w:ascii="Times New Roman" w:hAnsi="Times New Roman" w:cs="Times New Roman"/>
          <w:sz w:val="24"/>
          <w:szCs w:val="24"/>
        </w:rPr>
        <w:t xml:space="preserve"> 1931. The bobwhite quail: i</w:t>
      </w:r>
      <w:r w:rsidR="00800C0C">
        <w:rPr>
          <w:rFonts w:ascii="Times New Roman" w:hAnsi="Times New Roman" w:cs="Times New Roman"/>
          <w:sz w:val="24"/>
          <w:szCs w:val="24"/>
        </w:rPr>
        <w:t xml:space="preserve">ts habits, preservation, and increase. Charles </w:t>
      </w:r>
      <w:r w:rsidR="00800C0C">
        <w:rPr>
          <w:rFonts w:ascii="Times New Roman" w:hAnsi="Times New Roman" w:cs="Times New Roman"/>
          <w:sz w:val="24"/>
          <w:szCs w:val="24"/>
        </w:rPr>
        <w:tab/>
        <w:t>Scribner and Sons, New York, New York, USA.</w:t>
      </w:r>
    </w:p>
    <w:p w14:paraId="34C49A3A" w14:textId="0EA3741B" w:rsidR="00800C0C" w:rsidRDefault="00800C0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Tall Timbers</w:t>
      </w:r>
      <w:r w:rsidR="00072FBB">
        <w:rPr>
          <w:rFonts w:ascii="Times New Roman" w:hAnsi="Times New Roman" w:cs="Times New Roman"/>
          <w:sz w:val="24"/>
          <w:szCs w:val="24"/>
        </w:rPr>
        <w:t>. 2007. Quail research report. Quail call 1:1-6.</w:t>
      </w:r>
    </w:p>
    <w:p w14:paraId="755D60BC" w14:textId="5E5502E6" w:rsidR="00800C0C" w:rsidRDefault="00800C0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Tall Timbers</w:t>
      </w:r>
      <w:r w:rsidR="00072FBB">
        <w:rPr>
          <w:rFonts w:ascii="Times New Roman" w:hAnsi="Times New Roman" w:cs="Times New Roman"/>
          <w:sz w:val="24"/>
          <w:szCs w:val="24"/>
        </w:rPr>
        <w:t>. 2009. Quail research report. Quail call 1:1-12.</w:t>
      </w:r>
    </w:p>
    <w:p w14:paraId="1A54F8F2" w14:textId="3849E362" w:rsidR="00800C0C" w:rsidRDefault="00800C0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Tall Timbers</w:t>
      </w:r>
      <w:r w:rsidR="00072FBB">
        <w:rPr>
          <w:rFonts w:ascii="Times New Roman" w:hAnsi="Times New Roman" w:cs="Times New Roman"/>
          <w:sz w:val="24"/>
          <w:szCs w:val="24"/>
        </w:rPr>
        <w:t>. 2011. Quail research report. Quail Call 1:1-16.</w:t>
      </w:r>
    </w:p>
    <w:p w14:paraId="48DF1E13" w14:textId="7C568F11" w:rsidR="0053773A" w:rsidRDefault="00DB57C3"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Taylor, S</w:t>
      </w:r>
      <w:r w:rsidR="00263E5E">
        <w:rPr>
          <w:rFonts w:ascii="Times New Roman" w:hAnsi="Times New Roman" w:cs="Times New Roman"/>
          <w:sz w:val="24"/>
          <w:szCs w:val="24"/>
        </w:rPr>
        <w:t>., Church, K., Rusch,</w:t>
      </w:r>
      <w:r w:rsidR="00E301AB">
        <w:rPr>
          <w:rFonts w:ascii="Times New Roman" w:hAnsi="Times New Roman" w:cs="Times New Roman"/>
          <w:sz w:val="24"/>
          <w:szCs w:val="24"/>
        </w:rPr>
        <w:t xml:space="preserve"> D. 1999. Microhabitat selection</w:t>
      </w:r>
      <w:r>
        <w:rPr>
          <w:rFonts w:ascii="Times New Roman" w:hAnsi="Times New Roman" w:cs="Times New Roman"/>
          <w:sz w:val="24"/>
          <w:szCs w:val="24"/>
        </w:rPr>
        <w:t xml:space="preserve"> </w:t>
      </w:r>
      <w:r w:rsidR="00E301AB">
        <w:rPr>
          <w:rFonts w:ascii="Times New Roman" w:hAnsi="Times New Roman" w:cs="Times New Roman"/>
          <w:sz w:val="24"/>
          <w:szCs w:val="24"/>
        </w:rPr>
        <w:t>by nesting and brood-</w:t>
      </w:r>
      <w:r>
        <w:rPr>
          <w:rFonts w:ascii="Times New Roman" w:hAnsi="Times New Roman" w:cs="Times New Roman"/>
          <w:sz w:val="24"/>
          <w:szCs w:val="24"/>
        </w:rPr>
        <w:tab/>
      </w:r>
      <w:r w:rsidR="00E301AB">
        <w:rPr>
          <w:rFonts w:ascii="Times New Roman" w:hAnsi="Times New Roman" w:cs="Times New Roman"/>
          <w:sz w:val="24"/>
          <w:szCs w:val="24"/>
        </w:rPr>
        <w:t>rearing northern b</w:t>
      </w:r>
      <w:r w:rsidR="00263E5E">
        <w:rPr>
          <w:rFonts w:ascii="Times New Roman" w:hAnsi="Times New Roman" w:cs="Times New Roman"/>
          <w:sz w:val="24"/>
          <w:szCs w:val="24"/>
        </w:rPr>
        <w:t xml:space="preserve">obwhite </w:t>
      </w:r>
      <w:r>
        <w:rPr>
          <w:rFonts w:ascii="Times New Roman" w:hAnsi="Times New Roman" w:cs="Times New Roman"/>
          <w:sz w:val="24"/>
          <w:szCs w:val="24"/>
        </w:rPr>
        <w:t xml:space="preserve">in Kansas. Journal of Wildlife </w:t>
      </w:r>
      <w:r w:rsidR="00263E5E">
        <w:rPr>
          <w:rFonts w:ascii="Times New Roman" w:hAnsi="Times New Roman" w:cs="Times New Roman"/>
          <w:sz w:val="24"/>
          <w:szCs w:val="24"/>
        </w:rPr>
        <w:t>Management 63:686-</w:t>
      </w:r>
      <w:r>
        <w:rPr>
          <w:rFonts w:ascii="Times New Roman" w:hAnsi="Times New Roman" w:cs="Times New Roman"/>
          <w:sz w:val="24"/>
          <w:szCs w:val="24"/>
        </w:rPr>
        <w:tab/>
      </w:r>
      <w:r w:rsidR="00263E5E">
        <w:rPr>
          <w:rFonts w:ascii="Times New Roman" w:hAnsi="Times New Roman" w:cs="Times New Roman"/>
          <w:sz w:val="24"/>
          <w:szCs w:val="24"/>
        </w:rPr>
        <w:t xml:space="preserve">694. </w:t>
      </w:r>
    </w:p>
    <w:p w14:paraId="2F6C002C" w14:textId="75EBDC7E" w:rsidR="007B39E2" w:rsidRDefault="00526510"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Terhune, T., Sisson, </w:t>
      </w:r>
      <w:r w:rsidR="00DB57C3">
        <w:rPr>
          <w:rFonts w:ascii="Times New Roman" w:hAnsi="Times New Roman" w:cs="Times New Roman"/>
          <w:sz w:val="24"/>
          <w:szCs w:val="24"/>
        </w:rPr>
        <w:t>C.</w:t>
      </w:r>
      <w:r>
        <w:rPr>
          <w:rFonts w:ascii="Times New Roman" w:hAnsi="Times New Roman" w:cs="Times New Roman"/>
          <w:sz w:val="24"/>
          <w:szCs w:val="24"/>
        </w:rPr>
        <w:t>, Palmer, W., Faircloth, B., Stribling,</w:t>
      </w:r>
      <w:r w:rsidR="00DB57C3">
        <w:rPr>
          <w:rFonts w:ascii="Times New Roman" w:hAnsi="Times New Roman" w:cs="Times New Roman"/>
          <w:sz w:val="24"/>
          <w:szCs w:val="24"/>
        </w:rPr>
        <w:t xml:space="preserve"> L</w:t>
      </w:r>
      <w:r>
        <w:rPr>
          <w:rFonts w:ascii="Times New Roman" w:hAnsi="Times New Roman" w:cs="Times New Roman"/>
          <w:sz w:val="24"/>
          <w:szCs w:val="24"/>
        </w:rPr>
        <w:t xml:space="preserve">., Carroll, J. 2010. </w:t>
      </w:r>
      <w:r w:rsidR="00DB57C3">
        <w:rPr>
          <w:rFonts w:ascii="Times New Roman" w:hAnsi="Times New Roman" w:cs="Times New Roman"/>
          <w:sz w:val="24"/>
          <w:szCs w:val="24"/>
        </w:rPr>
        <w:tab/>
      </w:r>
      <w:r>
        <w:rPr>
          <w:rFonts w:ascii="Times New Roman" w:hAnsi="Times New Roman" w:cs="Times New Roman"/>
          <w:sz w:val="24"/>
          <w:szCs w:val="24"/>
        </w:rPr>
        <w:t>Translocation to a fragmented landscape: survival,</w:t>
      </w:r>
      <w:r w:rsidR="00DB57C3">
        <w:rPr>
          <w:rFonts w:ascii="Times New Roman" w:hAnsi="Times New Roman" w:cs="Times New Roman"/>
          <w:sz w:val="24"/>
          <w:szCs w:val="24"/>
        </w:rPr>
        <w:t xml:space="preserve"> </w:t>
      </w:r>
      <w:r w:rsidR="00E301AB">
        <w:rPr>
          <w:rFonts w:ascii="Times New Roman" w:hAnsi="Times New Roman" w:cs="Times New Roman"/>
          <w:sz w:val="24"/>
          <w:szCs w:val="24"/>
        </w:rPr>
        <w:t xml:space="preserve">movement, and site fidelity of </w:t>
      </w:r>
      <w:r w:rsidR="00DB57C3">
        <w:rPr>
          <w:rFonts w:ascii="Times New Roman" w:hAnsi="Times New Roman" w:cs="Times New Roman"/>
          <w:sz w:val="24"/>
          <w:szCs w:val="24"/>
        </w:rPr>
        <w:tab/>
      </w:r>
      <w:r w:rsidR="00E301AB">
        <w:rPr>
          <w:rFonts w:ascii="Times New Roman" w:hAnsi="Times New Roman" w:cs="Times New Roman"/>
          <w:sz w:val="24"/>
          <w:szCs w:val="24"/>
        </w:rPr>
        <w:t>northern b</w:t>
      </w:r>
      <w:r>
        <w:rPr>
          <w:rFonts w:ascii="Times New Roman" w:hAnsi="Times New Roman" w:cs="Times New Roman"/>
          <w:sz w:val="24"/>
          <w:szCs w:val="24"/>
        </w:rPr>
        <w:t>obw</w:t>
      </w:r>
      <w:r w:rsidR="00DB57C3">
        <w:rPr>
          <w:rFonts w:ascii="Times New Roman" w:hAnsi="Times New Roman" w:cs="Times New Roman"/>
          <w:sz w:val="24"/>
          <w:szCs w:val="24"/>
        </w:rPr>
        <w:t xml:space="preserve">hites. Ecological Applications </w:t>
      </w:r>
      <w:r>
        <w:rPr>
          <w:rFonts w:ascii="Times New Roman" w:hAnsi="Times New Roman" w:cs="Times New Roman"/>
          <w:sz w:val="24"/>
          <w:szCs w:val="24"/>
        </w:rPr>
        <w:t>20:1040-1052.</w:t>
      </w:r>
    </w:p>
    <w:p w14:paraId="3291A7A7" w14:textId="5EF47152" w:rsidR="00800C0C" w:rsidRDefault="00800C0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Thomas, Mark. 2015.</w:t>
      </w:r>
      <w:r w:rsidR="008A2D81">
        <w:rPr>
          <w:rFonts w:ascii="Times New Roman" w:hAnsi="Times New Roman" w:cs="Times New Roman"/>
          <w:sz w:val="24"/>
          <w:szCs w:val="24"/>
        </w:rPr>
        <w:t xml:space="preserve"> </w:t>
      </w:r>
    </w:p>
    <w:p w14:paraId="18D988F6" w14:textId="1B217372" w:rsidR="00263E5E" w:rsidRDefault="00263E5E"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Tri, A., Sands, J., Buelow, M., Williford, D</w:t>
      </w:r>
      <w:r w:rsidR="0037620D">
        <w:rPr>
          <w:rFonts w:ascii="Times New Roman" w:hAnsi="Times New Roman" w:cs="Times New Roman"/>
          <w:sz w:val="24"/>
          <w:szCs w:val="24"/>
        </w:rPr>
        <w:t xml:space="preserve">., </w:t>
      </w:r>
      <w:r>
        <w:rPr>
          <w:rFonts w:ascii="Times New Roman" w:hAnsi="Times New Roman" w:cs="Times New Roman"/>
          <w:sz w:val="24"/>
          <w:szCs w:val="24"/>
        </w:rPr>
        <w:t>Wehland,</w:t>
      </w:r>
      <w:r w:rsidR="0037620D">
        <w:rPr>
          <w:rFonts w:ascii="Times New Roman" w:hAnsi="Times New Roman" w:cs="Times New Roman"/>
          <w:sz w:val="24"/>
          <w:szCs w:val="24"/>
        </w:rPr>
        <w:t xml:space="preserve"> </w:t>
      </w:r>
      <w:r>
        <w:rPr>
          <w:rFonts w:ascii="Times New Roman" w:hAnsi="Times New Roman" w:cs="Times New Roman"/>
          <w:sz w:val="24"/>
          <w:szCs w:val="24"/>
        </w:rPr>
        <w:t xml:space="preserve">E., Larson, J., Brazil, K., Hardin, </w:t>
      </w:r>
      <w:r w:rsidR="0037620D">
        <w:rPr>
          <w:rFonts w:ascii="Times New Roman" w:hAnsi="Times New Roman" w:cs="Times New Roman"/>
          <w:sz w:val="24"/>
          <w:szCs w:val="24"/>
        </w:rPr>
        <w:tab/>
      </w:r>
      <w:r>
        <w:rPr>
          <w:rFonts w:ascii="Times New Roman" w:hAnsi="Times New Roman" w:cs="Times New Roman"/>
          <w:sz w:val="24"/>
          <w:szCs w:val="24"/>
        </w:rPr>
        <w:t>J., Hernandez, F</w:t>
      </w:r>
      <w:r w:rsidR="0037620D">
        <w:rPr>
          <w:rFonts w:ascii="Times New Roman" w:hAnsi="Times New Roman" w:cs="Times New Roman"/>
          <w:sz w:val="24"/>
          <w:szCs w:val="24"/>
        </w:rPr>
        <w:t>.</w:t>
      </w:r>
      <w:r>
        <w:rPr>
          <w:rFonts w:ascii="Times New Roman" w:hAnsi="Times New Roman" w:cs="Times New Roman"/>
          <w:sz w:val="24"/>
          <w:szCs w:val="24"/>
        </w:rPr>
        <w:t>, Brennan</w:t>
      </w:r>
      <w:r w:rsidR="00E301AB">
        <w:rPr>
          <w:rFonts w:ascii="Times New Roman" w:hAnsi="Times New Roman" w:cs="Times New Roman"/>
          <w:sz w:val="24"/>
          <w:szCs w:val="24"/>
        </w:rPr>
        <w:t>, L. 2013. Impacts of w</w:t>
      </w:r>
      <w:r>
        <w:rPr>
          <w:rFonts w:ascii="Times New Roman" w:hAnsi="Times New Roman" w:cs="Times New Roman"/>
          <w:sz w:val="24"/>
          <w:szCs w:val="24"/>
        </w:rPr>
        <w:t>eathe</w:t>
      </w:r>
      <w:r w:rsidR="00E301AB">
        <w:rPr>
          <w:rFonts w:ascii="Times New Roman" w:hAnsi="Times New Roman" w:cs="Times New Roman"/>
          <w:sz w:val="24"/>
          <w:szCs w:val="24"/>
        </w:rPr>
        <w:t xml:space="preserve">r on northern bobwhite sex </w:t>
      </w:r>
      <w:r w:rsidR="00E301AB">
        <w:rPr>
          <w:rFonts w:ascii="Times New Roman" w:hAnsi="Times New Roman" w:cs="Times New Roman"/>
          <w:sz w:val="24"/>
          <w:szCs w:val="24"/>
        </w:rPr>
        <w:tab/>
        <w:t>ratios, body mass, and annual production in s</w:t>
      </w:r>
      <w:r>
        <w:rPr>
          <w:rFonts w:ascii="Times New Roman" w:hAnsi="Times New Roman" w:cs="Times New Roman"/>
          <w:sz w:val="24"/>
          <w:szCs w:val="24"/>
        </w:rPr>
        <w:t xml:space="preserve">outh Texas. Journal of Wildlife </w:t>
      </w:r>
      <w:r>
        <w:rPr>
          <w:rFonts w:ascii="Times New Roman" w:hAnsi="Times New Roman" w:cs="Times New Roman"/>
          <w:sz w:val="24"/>
          <w:szCs w:val="24"/>
        </w:rPr>
        <w:tab/>
        <w:t>Management 77:579-586.</w:t>
      </w:r>
    </w:p>
    <w:p w14:paraId="6C68104B" w14:textId="60194E1A" w:rsidR="00263E5E" w:rsidRPr="00B540AC" w:rsidRDefault="00263E5E"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Townsend, D</w:t>
      </w:r>
      <w:r w:rsidR="0037620D">
        <w:rPr>
          <w:rFonts w:ascii="Times New Roman" w:hAnsi="Times New Roman" w:cs="Times New Roman"/>
          <w:sz w:val="24"/>
          <w:szCs w:val="24"/>
        </w:rPr>
        <w:t>.</w:t>
      </w:r>
      <w:r>
        <w:rPr>
          <w:rFonts w:ascii="Times New Roman" w:hAnsi="Times New Roman" w:cs="Times New Roman"/>
          <w:sz w:val="24"/>
          <w:szCs w:val="24"/>
        </w:rPr>
        <w:t>, Lochmiller, R., DeMaso, S., Leslie, D.</w:t>
      </w:r>
      <w:r w:rsidR="0037620D">
        <w:rPr>
          <w:rFonts w:ascii="Times New Roman" w:hAnsi="Times New Roman" w:cs="Times New Roman"/>
          <w:sz w:val="24"/>
          <w:szCs w:val="24"/>
        </w:rPr>
        <w:t>,</w:t>
      </w:r>
      <w:r>
        <w:rPr>
          <w:rFonts w:ascii="Times New Roman" w:hAnsi="Times New Roman" w:cs="Times New Roman"/>
          <w:sz w:val="24"/>
          <w:szCs w:val="24"/>
        </w:rPr>
        <w:t xml:space="preserve"> Peoples, A</w:t>
      </w:r>
      <w:r w:rsidR="0037620D">
        <w:rPr>
          <w:rFonts w:ascii="Times New Roman" w:hAnsi="Times New Roman" w:cs="Times New Roman"/>
          <w:sz w:val="24"/>
          <w:szCs w:val="24"/>
        </w:rPr>
        <w:t>.</w:t>
      </w:r>
      <w:r>
        <w:rPr>
          <w:rFonts w:ascii="Times New Roman" w:hAnsi="Times New Roman" w:cs="Times New Roman"/>
          <w:sz w:val="24"/>
          <w:szCs w:val="24"/>
        </w:rPr>
        <w:t>, Cox, S., and Parry, E</w:t>
      </w:r>
      <w:r w:rsidR="0037620D">
        <w:rPr>
          <w:rFonts w:ascii="Times New Roman" w:hAnsi="Times New Roman" w:cs="Times New Roman"/>
          <w:sz w:val="24"/>
          <w:szCs w:val="24"/>
        </w:rPr>
        <w:t>.</w:t>
      </w:r>
      <w:r>
        <w:rPr>
          <w:rFonts w:ascii="Times New Roman" w:hAnsi="Times New Roman" w:cs="Times New Roman"/>
          <w:sz w:val="24"/>
          <w:szCs w:val="24"/>
        </w:rPr>
        <w:t xml:space="preserve"> </w:t>
      </w:r>
      <w:r w:rsidR="0037620D">
        <w:rPr>
          <w:rFonts w:ascii="Times New Roman" w:hAnsi="Times New Roman" w:cs="Times New Roman"/>
          <w:sz w:val="24"/>
          <w:szCs w:val="24"/>
        </w:rPr>
        <w:tab/>
      </w:r>
      <w:r>
        <w:rPr>
          <w:rFonts w:ascii="Times New Roman" w:hAnsi="Times New Roman" w:cs="Times New Roman"/>
          <w:sz w:val="24"/>
          <w:szCs w:val="24"/>
        </w:rPr>
        <w:t xml:space="preserve">1999. Using </w:t>
      </w:r>
      <w:r w:rsidR="00E301AB">
        <w:rPr>
          <w:rFonts w:ascii="Times New Roman" w:hAnsi="Times New Roman" w:cs="Times New Roman"/>
          <w:sz w:val="24"/>
          <w:szCs w:val="24"/>
        </w:rPr>
        <w:t>supplemental food and its influence on survival of northern b</w:t>
      </w:r>
      <w:r>
        <w:rPr>
          <w:rFonts w:ascii="Times New Roman" w:hAnsi="Times New Roman" w:cs="Times New Roman"/>
          <w:sz w:val="24"/>
          <w:szCs w:val="24"/>
        </w:rPr>
        <w:t xml:space="preserve">obwhite </w:t>
      </w:r>
      <w:r w:rsidR="0037620D">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i/>
          <w:sz w:val="24"/>
          <w:szCs w:val="24"/>
        </w:rPr>
        <w:t>Colinus virgin</w:t>
      </w:r>
      <w:r w:rsidR="00B540AC">
        <w:rPr>
          <w:rFonts w:ascii="Times New Roman" w:hAnsi="Times New Roman" w:cs="Times New Roman"/>
          <w:i/>
          <w:sz w:val="24"/>
          <w:szCs w:val="24"/>
        </w:rPr>
        <w:t>anus</w:t>
      </w:r>
      <w:r w:rsidR="00B540AC">
        <w:rPr>
          <w:rFonts w:ascii="Times New Roman" w:hAnsi="Times New Roman" w:cs="Times New Roman"/>
          <w:sz w:val="24"/>
          <w:szCs w:val="24"/>
        </w:rPr>
        <w:t>). Wildlife Society Bulletin 27:1074-1081.</w:t>
      </w:r>
    </w:p>
    <w:p w14:paraId="6F45FFA9" w14:textId="19B0234E" w:rsidR="0053773A" w:rsidRDefault="00B540AC"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Townsend, D</w:t>
      </w:r>
      <w:r w:rsidR="0037620D">
        <w:rPr>
          <w:rFonts w:ascii="Times New Roman" w:hAnsi="Times New Roman" w:cs="Times New Roman"/>
          <w:sz w:val="24"/>
          <w:szCs w:val="24"/>
        </w:rPr>
        <w:t>.</w:t>
      </w:r>
      <w:r>
        <w:rPr>
          <w:rFonts w:ascii="Times New Roman" w:hAnsi="Times New Roman" w:cs="Times New Roman"/>
          <w:sz w:val="24"/>
          <w:szCs w:val="24"/>
        </w:rPr>
        <w:t>, Masters, R., Lochmiller, R., Leslie, D.</w:t>
      </w:r>
      <w:r w:rsidR="0037620D">
        <w:rPr>
          <w:rFonts w:ascii="Times New Roman" w:hAnsi="Times New Roman" w:cs="Times New Roman"/>
          <w:sz w:val="24"/>
          <w:szCs w:val="24"/>
        </w:rPr>
        <w:t>,</w:t>
      </w:r>
      <w:r>
        <w:rPr>
          <w:rFonts w:ascii="Times New Roman" w:hAnsi="Times New Roman" w:cs="Times New Roman"/>
          <w:sz w:val="24"/>
          <w:szCs w:val="24"/>
        </w:rPr>
        <w:t xml:space="preserve"> DeMaso, S</w:t>
      </w:r>
      <w:r w:rsidR="0037620D">
        <w:rPr>
          <w:rFonts w:ascii="Times New Roman" w:hAnsi="Times New Roman" w:cs="Times New Roman"/>
          <w:sz w:val="24"/>
          <w:szCs w:val="24"/>
        </w:rPr>
        <w:t>., P</w:t>
      </w:r>
      <w:r>
        <w:rPr>
          <w:rFonts w:ascii="Times New Roman" w:hAnsi="Times New Roman" w:cs="Times New Roman"/>
          <w:sz w:val="24"/>
          <w:szCs w:val="24"/>
        </w:rPr>
        <w:t>eoples, A</w:t>
      </w:r>
      <w:r w:rsidR="00E301AB">
        <w:rPr>
          <w:rFonts w:ascii="Times New Roman" w:hAnsi="Times New Roman" w:cs="Times New Roman"/>
          <w:sz w:val="24"/>
          <w:szCs w:val="24"/>
        </w:rPr>
        <w:t xml:space="preserve">. 2001. </w:t>
      </w:r>
      <w:r w:rsidR="0037620D">
        <w:rPr>
          <w:rFonts w:ascii="Times New Roman" w:hAnsi="Times New Roman" w:cs="Times New Roman"/>
          <w:sz w:val="24"/>
          <w:szCs w:val="24"/>
        </w:rPr>
        <w:tab/>
      </w:r>
      <w:r w:rsidR="00E301AB">
        <w:rPr>
          <w:rFonts w:ascii="Times New Roman" w:hAnsi="Times New Roman" w:cs="Times New Roman"/>
          <w:sz w:val="24"/>
          <w:szCs w:val="24"/>
        </w:rPr>
        <w:t>Cha</w:t>
      </w:r>
      <w:r w:rsidR="0037620D">
        <w:rPr>
          <w:rFonts w:ascii="Times New Roman" w:hAnsi="Times New Roman" w:cs="Times New Roman"/>
          <w:sz w:val="24"/>
          <w:szCs w:val="24"/>
        </w:rPr>
        <w:t xml:space="preserve">racteristics of nest sites </w:t>
      </w:r>
      <w:r w:rsidR="00E301AB">
        <w:rPr>
          <w:rFonts w:ascii="Times New Roman" w:hAnsi="Times New Roman" w:cs="Times New Roman"/>
          <w:sz w:val="24"/>
          <w:szCs w:val="24"/>
        </w:rPr>
        <w:t>of northern bobwhites in w</w:t>
      </w:r>
      <w:r>
        <w:rPr>
          <w:rFonts w:ascii="Times New Roman" w:hAnsi="Times New Roman" w:cs="Times New Roman"/>
          <w:sz w:val="24"/>
          <w:szCs w:val="24"/>
        </w:rPr>
        <w:t xml:space="preserve">estern Oklahoma. </w:t>
      </w:r>
      <w:r w:rsidR="0037620D">
        <w:rPr>
          <w:rFonts w:ascii="Times New Roman" w:hAnsi="Times New Roman" w:cs="Times New Roman"/>
          <w:sz w:val="24"/>
          <w:szCs w:val="24"/>
        </w:rPr>
        <w:t xml:space="preserve">Journal </w:t>
      </w:r>
      <w:r w:rsidR="0037620D">
        <w:rPr>
          <w:rFonts w:ascii="Times New Roman" w:hAnsi="Times New Roman" w:cs="Times New Roman"/>
          <w:sz w:val="24"/>
          <w:szCs w:val="24"/>
        </w:rPr>
        <w:tab/>
        <w:t xml:space="preserve">of Wildlife Management </w:t>
      </w:r>
      <w:r>
        <w:rPr>
          <w:rFonts w:ascii="Times New Roman" w:hAnsi="Times New Roman" w:cs="Times New Roman"/>
          <w:sz w:val="24"/>
          <w:szCs w:val="24"/>
        </w:rPr>
        <w:t>54:260-264.</w:t>
      </w:r>
    </w:p>
    <w:p w14:paraId="6B6DDE51" w14:textId="05C291DC" w:rsidR="006B5DDD" w:rsidRDefault="006B5DDD" w:rsidP="00D152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Whitelaw, R., Palmer, W</w:t>
      </w:r>
      <w:r w:rsidR="0037620D">
        <w:rPr>
          <w:rFonts w:ascii="Times New Roman" w:hAnsi="Times New Roman" w:cs="Times New Roman"/>
          <w:sz w:val="24"/>
          <w:szCs w:val="24"/>
        </w:rPr>
        <w:t>., Wel</w:t>
      </w:r>
      <w:r>
        <w:rPr>
          <w:rFonts w:ascii="Times New Roman" w:hAnsi="Times New Roman" w:cs="Times New Roman"/>
          <w:sz w:val="24"/>
          <w:szCs w:val="24"/>
        </w:rPr>
        <w:t>lendorf, S., and Car</w:t>
      </w:r>
      <w:r w:rsidR="00E301AB">
        <w:rPr>
          <w:rFonts w:ascii="Times New Roman" w:hAnsi="Times New Roman" w:cs="Times New Roman"/>
          <w:sz w:val="24"/>
          <w:szCs w:val="24"/>
        </w:rPr>
        <w:t>roll, J.</w:t>
      </w:r>
      <w:r w:rsidR="0037620D">
        <w:rPr>
          <w:rFonts w:ascii="Times New Roman" w:hAnsi="Times New Roman" w:cs="Times New Roman"/>
          <w:sz w:val="24"/>
          <w:szCs w:val="24"/>
        </w:rPr>
        <w:t xml:space="preserve"> </w:t>
      </w:r>
      <w:r w:rsidR="00E301AB">
        <w:rPr>
          <w:rFonts w:ascii="Times New Roman" w:hAnsi="Times New Roman" w:cs="Times New Roman"/>
          <w:sz w:val="24"/>
          <w:szCs w:val="24"/>
        </w:rPr>
        <w:t xml:space="preserve">2007. Effect of supplemental </w:t>
      </w:r>
      <w:r w:rsidR="0037620D">
        <w:rPr>
          <w:rFonts w:ascii="Times New Roman" w:hAnsi="Times New Roman" w:cs="Times New Roman"/>
          <w:sz w:val="24"/>
          <w:szCs w:val="24"/>
        </w:rPr>
        <w:tab/>
      </w:r>
      <w:r w:rsidR="00E301AB">
        <w:rPr>
          <w:rFonts w:ascii="Times New Roman" w:hAnsi="Times New Roman" w:cs="Times New Roman"/>
          <w:sz w:val="24"/>
          <w:szCs w:val="24"/>
        </w:rPr>
        <w:t>feeding on winter diet and body mass of n</w:t>
      </w:r>
      <w:r>
        <w:rPr>
          <w:rFonts w:ascii="Times New Roman" w:hAnsi="Times New Roman" w:cs="Times New Roman"/>
          <w:sz w:val="24"/>
          <w:szCs w:val="24"/>
        </w:rPr>
        <w:t xml:space="preserve">orthern </w:t>
      </w:r>
      <w:r w:rsidR="00E301AB">
        <w:rPr>
          <w:rFonts w:ascii="Times New Roman" w:hAnsi="Times New Roman" w:cs="Times New Roman"/>
          <w:sz w:val="24"/>
          <w:szCs w:val="24"/>
        </w:rPr>
        <w:t>b</w:t>
      </w:r>
      <w:r>
        <w:rPr>
          <w:rFonts w:ascii="Times New Roman" w:hAnsi="Times New Roman" w:cs="Times New Roman"/>
          <w:sz w:val="24"/>
          <w:szCs w:val="24"/>
        </w:rPr>
        <w:t xml:space="preserve">obwhites. Proceedings of the </w:t>
      </w:r>
      <w:r w:rsidR="0037620D">
        <w:rPr>
          <w:rFonts w:ascii="Times New Roman" w:hAnsi="Times New Roman" w:cs="Times New Roman"/>
          <w:sz w:val="24"/>
          <w:szCs w:val="24"/>
        </w:rPr>
        <w:tab/>
      </w:r>
      <w:r>
        <w:rPr>
          <w:rFonts w:ascii="Times New Roman" w:hAnsi="Times New Roman" w:cs="Times New Roman"/>
          <w:sz w:val="24"/>
          <w:szCs w:val="24"/>
        </w:rPr>
        <w:t>National Quail Symposium 6.</w:t>
      </w:r>
    </w:p>
    <w:p w14:paraId="70F6C73A" w14:textId="39E55C58" w:rsidR="00D15273" w:rsidRDefault="0037620D" w:rsidP="00CF7122">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Wilkins, N., </w:t>
      </w:r>
      <w:r w:rsidR="00B540AC">
        <w:rPr>
          <w:rFonts w:ascii="Times New Roman" w:hAnsi="Times New Roman" w:cs="Times New Roman"/>
          <w:sz w:val="24"/>
          <w:szCs w:val="24"/>
        </w:rPr>
        <w:t>Brown,</w:t>
      </w:r>
      <w:r>
        <w:rPr>
          <w:rFonts w:ascii="Times New Roman" w:hAnsi="Times New Roman" w:cs="Times New Roman"/>
          <w:sz w:val="24"/>
          <w:szCs w:val="24"/>
        </w:rPr>
        <w:t xml:space="preserve"> R.,</w:t>
      </w:r>
      <w:r w:rsidR="00B540AC">
        <w:rPr>
          <w:rFonts w:ascii="Times New Roman" w:hAnsi="Times New Roman" w:cs="Times New Roman"/>
          <w:sz w:val="24"/>
          <w:szCs w:val="24"/>
        </w:rPr>
        <w:t xml:space="preserve"> Conner,</w:t>
      </w:r>
      <w:r>
        <w:rPr>
          <w:rFonts w:ascii="Times New Roman" w:hAnsi="Times New Roman" w:cs="Times New Roman"/>
          <w:sz w:val="24"/>
          <w:szCs w:val="24"/>
        </w:rPr>
        <w:t xml:space="preserve"> R., </w:t>
      </w:r>
      <w:r w:rsidR="00B540AC">
        <w:rPr>
          <w:rFonts w:ascii="Times New Roman" w:hAnsi="Times New Roman" w:cs="Times New Roman"/>
          <w:sz w:val="24"/>
          <w:szCs w:val="24"/>
        </w:rPr>
        <w:t>Engle,</w:t>
      </w:r>
      <w:r>
        <w:rPr>
          <w:rFonts w:ascii="Times New Roman" w:hAnsi="Times New Roman" w:cs="Times New Roman"/>
          <w:sz w:val="24"/>
          <w:szCs w:val="24"/>
        </w:rPr>
        <w:t xml:space="preserve"> J., </w:t>
      </w:r>
      <w:r w:rsidR="00B540AC">
        <w:rPr>
          <w:rFonts w:ascii="Times New Roman" w:hAnsi="Times New Roman" w:cs="Times New Roman"/>
          <w:sz w:val="24"/>
          <w:szCs w:val="24"/>
        </w:rPr>
        <w:t>Gilliland,</w:t>
      </w:r>
      <w:r>
        <w:rPr>
          <w:rFonts w:ascii="Times New Roman" w:hAnsi="Times New Roman" w:cs="Times New Roman"/>
          <w:sz w:val="24"/>
          <w:szCs w:val="24"/>
        </w:rPr>
        <w:t xml:space="preserve"> C., </w:t>
      </w:r>
      <w:r w:rsidR="00B540AC">
        <w:rPr>
          <w:rFonts w:ascii="Times New Roman" w:hAnsi="Times New Roman" w:cs="Times New Roman"/>
          <w:sz w:val="24"/>
          <w:szCs w:val="24"/>
        </w:rPr>
        <w:t>Hays,</w:t>
      </w:r>
      <w:r>
        <w:rPr>
          <w:rFonts w:ascii="Times New Roman" w:hAnsi="Times New Roman" w:cs="Times New Roman"/>
          <w:sz w:val="24"/>
          <w:szCs w:val="24"/>
        </w:rPr>
        <w:t xml:space="preserve"> A., </w:t>
      </w:r>
      <w:r w:rsidR="00B540AC">
        <w:rPr>
          <w:rFonts w:ascii="Times New Roman" w:hAnsi="Times New Roman" w:cs="Times New Roman"/>
          <w:sz w:val="24"/>
          <w:szCs w:val="24"/>
        </w:rPr>
        <w:t>Slack,</w:t>
      </w:r>
      <w:r>
        <w:rPr>
          <w:rFonts w:ascii="Times New Roman" w:hAnsi="Times New Roman" w:cs="Times New Roman"/>
          <w:sz w:val="24"/>
          <w:szCs w:val="24"/>
        </w:rPr>
        <w:t xml:space="preserve"> R.,</w:t>
      </w:r>
      <w:r w:rsidR="00B540AC">
        <w:rPr>
          <w:rFonts w:ascii="Times New Roman" w:hAnsi="Times New Roman" w:cs="Times New Roman"/>
          <w:sz w:val="24"/>
          <w:szCs w:val="24"/>
        </w:rPr>
        <w:t xml:space="preserve"> </w:t>
      </w:r>
      <w:r>
        <w:rPr>
          <w:rFonts w:ascii="Times New Roman" w:hAnsi="Times New Roman" w:cs="Times New Roman"/>
          <w:sz w:val="24"/>
          <w:szCs w:val="24"/>
        </w:rPr>
        <w:tab/>
      </w:r>
      <w:r w:rsidR="00E301AB">
        <w:rPr>
          <w:rFonts w:ascii="Times New Roman" w:hAnsi="Times New Roman" w:cs="Times New Roman"/>
          <w:sz w:val="24"/>
          <w:szCs w:val="24"/>
        </w:rPr>
        <w:t>Steinbach</w:t>
      </w:r>
      <w:r>
        <w:rPr>
          <w:rFonts w:ascii="Times New Roman" w:hAnsi="Times New Roman" w:cs="Times New Roman"/>
          <w:sz w:val="24"/>
          <w:szCs w:val="24"/>
        </w:rPr>
        <w:t>, D</w:t>
      </w:r>
      <w:r w:rsidR="00E301AB">
        <w:rPr>
          <w:rFonts w:ascii="Times New Roman" w:hAnsi="Times New Roman" w:cs="Times New Roman"/>
          <w:sz w:val="24"/>
          <w:szCs w:val="24"/>
        </w:rPr>
        <w:t>. 2000. Fragmented lands: changing land o</w:t>
      </w:r>
      <w:r w:rsidR="00B540AC">
        <w:rPr>
          <w:rFonts w:ascii="Times New Roman" w:hAnsi="Times New Roman" w:cs="Times New Roman"/>
          <w:sz w:val="24"/>
          <w:szCs w:val="24"/>
        </w:rPr>
        <w:t>wnership in Texas.</w:t>
      </w:r>
      <w:r w:rsidR="00B540AC">
        <w:rPr>
          <w:rFonts w:ascii="Times New Roman" w:hAnsi="Times New Roman" w:cs="Times New Roman"/>
          <w:sz w:val="24"/>
          <w:szCs w:val="24"/>
        </w:rPr>
        <w:tab/>
        <w:t xml:space="preserve">Texas </w:t>
      </w:r>
      <w:r>
        <w:rPr>
          <w:rFonts w:ascii="Times New Roman" w:hAnsi="Times New Roman" w:cs="Times New Roman"/>
          <w:sz w:val="24"/>
          <w:szCs w:val="24"/>
        </w:rPr>
        <w:tab/>
      </w:r>
      <w:r w:rsidR="00B540AC">
        <w:rPr>
          <w:rFonts w:ascii="Times New Roman" w:hAnsi="Times New Roman" w:cs="Times New Roman"/>
          <w:sz w:val="24"/>
          <w:szCs w:val="24"/>
        </w:rPr>
        <w:t>Cooperative Extension Publication MKT</w:t>
      </w:r>
      <w:r>
        <w:rPr>
          <w:rFonts w:ascii="Times New Roman" w:hAnsi="Times New Roman" w:cs="Times New Roman"/>
          <w:sz w:val="24"/>
          <w:szCs w:val="24"/>
        </w:rPr>
        <w:t xml:space="preserve"> 3443, College Station, Texas, </w:t>
      </w:r>
      <w:r w:rsidR="00B540AC">
        <w:rPr>
          <w:rFonts w:ascii="Times New Roman" w:hAnsi="Times New Roman" w:cs="Times New Roman"/>
          <w:sz w:val="24"/>
          <w:szCs w:val="24"/>
        </w:rPr>
        <w:t>USA.</w:t>
      </w:r>
    </w:p>
    <w:p w14:paraId="4645FB60" w14:textId="275D410D" w:rsidR="00D15273" w:rsidRPr="000C0AA0" w:rsidRDefault="005A601B" w:rsidP="008E5D40">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Yancey, S</w:t>
      </w:r>
      <w:r w:rsidR="0037620D">
        <w:rPr>
          <w:rFonts w:ascii="Times New Roman" w:hAnsi="Times New Roman" w:cs="Times New Roman"/>
          <w:sz w:val="24"/>
          <w:szCs w:val="24"/>
        </w:rPr>
        <w:t>.</w:t>
      </w:r>
      <w:r>
        <w:rPr>
          <w:rFonts w:ascii="Times New Roman" w:hAnsi="Times New Roman" w:cs="Times New Roman"/>
          <w:sz w:val="24"/>
          <w:szCs w:val="24"/>
        </w:rPr>
        <w:t xml:space="preserve">, Dabbert, </w:t>
      </w:r>
      <w:r w:rsidR="0037620D">
        <w:rPr>
          <w:rFonts w:ascii="Times New Roman" w:hAnsi="Times New Roman" w:cs="Times New Roman"/>
          <w:sz w:val="24"/>
          <w:szCs w:val="24"/>
        </w:rPr>
        <w:t>C</w:t>
      </w:r>
      <w:r>
        <w:rPr>
          <w:rFonts w:ascii="Times New Roman" w:hAnsi="Times New Roman" w:cs="Times New Roman"/>
          <w:sz w:val="24"/>
          <w:szCs w:val="24"/>
        </w:rPr>
        <w:t xml:space="preserve">. 2014. Survival, movements, habitat use, and reproductive </w:t>
      </w:r>
      <w:r>
        <w:rPr>
          <w:rFonts w:ascii="Times New Roman" w:hAnsi="Times New Roman" w:cs="Times New Roman"/>
          <w:sz w:val="24"/>
          <w:szCs w:val="24"/>
        </w:rPr>
        <w:tab/>
      </w:r>
      <w:r>
        <w:rPr>
          <w:rFonts w:ascii="Times New Roman" w:hAnsi="Times New Roman" w:cs="Times New Roman"/>
          <w:sz w:val="24"/>
          <w:szCs w:val="24"/>
        </w:rPr>
        <w:tab/>
        <w:t xml:space="preserve">success of northern bobwhites and scaled quail translocated from the South Texas </w:t>
      </w:r>
      <w:r>
        <w:rPr>
          <w:rFonts w:ascii="Times New Roman" w:hAnsi="Times New Roman" w:cs="Times New Roman"/>
          <w:sz w:val="24"/>
          <w:szCs w:val="24"/>
        </w:rPr>
        <w:tab/>
        <w:t>Plains to the Rolling Plains of Texas. Quail Tech Newsletter 13: 14-15.</w:t>
      </w:r>
      <w:r w:rsidR="00800C0C">
        <w:rPr>
          <w:rFonts w:ascii="Times New Roman" w:hAnsi="Times New Roman" w:cs="Times New Roman"/>
          <w:sz w:val="24"/>
          <w:szCs w:val="24"/>
        </w:rPr>
        <w:t xml:space="preserve"> </w:t>
      </w:r>
    </w:p>
    <w:p w14:paraId="05C95CBB" w14:textId="77777777" w:rsidR="007C35D6" w:rsidRDefault="007C35D6" w:rsidP="007C35D6">
      <w:pPr>
        <w:autoSpaceDE w:val="0"/>
        <w:autoSpaceDN w:val="0"/>
        <w:adjustRightInd w:val="0"/>
        <w:spacing w:after="0" w:line="480" w:lineRule="auto"/>
        <w:rPr>
          <w:rFonts w:ascii="MS Shell Dlg 2" w:hAnsi="MS Shell Dlg 2" w:cs="MS Shell Dlg 2"/>
          <w:sz w:val="17"/>
          <w:szCs w:val="17"/>
        </w:rPr>
      </w:pPr>
      <w:r>
        <w:rPr>
          <w:rFonts w:ascii="Times New Roman" w:hAnsi="Times New Roman" w:cs="Times New Roman"/>
          <w:sz w:val="24"/>
          <w:szCs w:val="24"/>
        </w:rPr>
        <w:t xml:space="preserve">  </w:t>
      </w:r>
    </w:p>
    <w:p w14:paraId="18F73705" w14:textId="2E79C07A" w:rsidR="00756EA6" w:rsidRDefault="00D63440" w:rsidP="007C35D6">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34131">
        <w:rPr>
          <w:rFonts w:ascii="Times New Roman" w:hAnsi="Times New Roman" w:cs="Times New Roman"/>
          <w:sz w:val="24"/>
          <w:szCs w:val="24"/>
        </w:rPr>
        <w:t xml:space="preserve"> </w:t>
      </w:r>
      <w:r w:rsidR="00A94AE9">
        <w:rPr>
          <w:rFonts w:ascii="Times New Roman" w:hAnsi="Times New Roman" w:cs="Times New Roman"/>
          <w:sz w:val="24"/>
          <w:szCs w:val="24"/>
        </w:rPr>
        <w:t xml:space="preserve">  </w:t>
      </w:r>
      <w:r w:rsidR="00CC1966">
        <w:rPr>
          <w:rFonts w:ascii="Times New Roman" w:hAnsi="Times New Roman" w:cs="Times New Roman"/>
          <w:sz w:val="24"/>
          <w:szCs w:val="24"/>
        </w:rPr>
        <w:t xml:space="preserve">   </w:t>
      </w:r>
      <w:r w:rsidR="00E64075">
        <w:rPr>
          <w:rFonts w:ascii="Times New Roman" w:hAnsi="Times New Roman" w:cs="Times New Roman"/>
          <w:sz w:val="24"/>
          <w:szCs w:val="24"/>
        </w:rPr>
        <w:t xml:space="preserve">  </w:t>
      </w:r>
      <w:r w:rsidR="00632459">
        <w:rPr>
          <w:rFonts w:ascii="Times New Roman" w:hAnsi="Times New Roman" w:cs="Times New Roman"/>
          <w:sz w:val="24"/>
          <w:szCs w:val="24"/>
        </w:rPr>
        <w:t xml:space="preserve">    </w:t>
      </w:r>
      <w:r w:rsidR="007E7EB1">
        <w:rPr>
          <w:rFonts w:ascii="Times New Roman" w:hAnsi="Times New Roman" w:cs="Times New Roman"/>
          <w:sz w:val="24"/>
          <w:szCs w:val="24"/>
        </w:rPr>
        <w:t xml:space="preserve"> </w:t>
      </w:r>
      <w:r w:rsidR="006C4C25">
        <w:rPr>
          <w:rFonts w:ascii="Times New Roman" w:hAnsi="Times New Roman" w:cs="Times New Roman"/>
          <w:sz w:val="24"/>
          <w:szCs w:val="24"/>
        </w:rPr>
        <w:t xml:space="preserve"> </w:t>
      </w:r>
      <w:r w:rsidR="0065605F">
        <w:rPr>
          <w:rFonts w:ascii="Times New Roman" w:hAnsi="Times New Roman" w:cs="Times New Roman"/>
          <w:sz w:val="24"/>
          <w:szCs w:val="24"/>
        </w:rPr>
        <w:t xml:space="preserve"> </w:t>
      </w:r>
      <w:r w:rsidR="0019167C">
        <w:rPr>
          <w:rFonts w:ascii="Times New Roman" w:hAnsi="Times New Roman" w:cs="Times New Roman"/>
          <w:sz w:val="24"/>
          <w:szCs w:val="24"/>
        </w:rPr>
        <w:t xml:space="preserve">  </w:t>
      </w:r>
      <w:r w:rsidR="00B03B17">
        <w:rPr>
          <w:rFonts w:ascii="Times New Roman" w:hAnsi="Times New Roman" w:cs="Times New Roman"/>
          <w:sz w:val="24"/>
          <w:szCs w:val="24"/>
        </w:rPr>
        <w:tab/>
      </w:r>
    </w:p>
    <w:p w14:paraId="0FD9CC95" w14:textId="77777777" w:rsidR="00756EA6" w:rsidRDefault="00756EA6">
      <w:pPr>
        <w:rPr>
          <w:rFonts w:ascii="Times New Roman" w:hAnsi="Times New Roman" w:cs="Times New Roman"/>
          <w:sz w:val="24"/>
          <w:szCs w:val="24"/>
        </w:rPr>
      </w:pPr>
      <w:r>
        <w:rPr>
          <w:rFonts w:ascii="Times New Roman" w:hAnsi="Times New Roman" w:cs="Times New Roman"/>
          <w:sz w:val="24"/>
          <w:szCs w:val="24"/>
        </w:rPr>
        <w:br w:type="page"/>
      </w:r>
    </w:p>
    <w:p w14:paraId="33EE00CE" w14:textId="2F2484EB" w:rsidR="00924D77" w:rsidRPr="001F7DC9" w:rsidRDefault="00924D77" w:rsidP="001F7DC9">
      <w:pPr>
        <w:pStyle w:val="Heading1"/>
      </w:pPr>
      <w:bookmarkStart w:id="18" w:name="_Toc496858404"/>
      <w:r w:rsidRPr="001F7DC9">
        <w:t>Chapter II</w:t>
      </w:r>
      <w:bookmarkEnd w:id="18"/>
    </w:p>
    <w:p w14:paraId="4CA1BBF9" w14:textId="4E9D4580" w:rsidR="00924D77" w:rsidRDefault="00924D77" w:rsidP="00E94EF4">
      <w:pPr>
        <w:pStyle w:val="Heading2"/>
      </w:pPr>
      <w:bookmarkStart w:id="19" w:name="_Toc496858405"/>
      <w:r>
        <w:t xml:space="preserve">Broadcast Supplemental </w:t>
      </w:r>
      <w:r w:rsidR="00E94EF4">
        <w:t xml:space="preserve">Feed Effects on </w:t>
      </w:r>
      <w:r>
        <w:t>Northern Bobwhite</w:t>
      </w:r>
      <w:r w:rsidR="00E94EF4">
        <w:t xml:space="preserve"> Reproduction</w:t>
      </w:r>
      <w:bookmarkEnd w:id="19"/>
    </w:p>
    <w:p w14:paraId="045378E6" w14:textId="0444FAB7" w:rsidR="00924D77" w:rsidRDefault="00E94EF4" w:rsidP="00924D77">
      <w:pPr>
        <w:spacing w:after="0" w:line="480" w:lineRule="auto"/>
        <w:rPr>
          <w:rFonts w:ascii="Times New Roman" w:hAnsi="Times New Roman" w:cs="Times New Roman"/>
          <w:sz w:val="24"/>
          <w:szCs w:val="24"/>
        </w:rPr>
      </w:pPr>
      <w:bookmarkStart w:id="20" w:name="_Toc496858406"/>
      <w:r w:rsidRPr="00E94EF4">
        <w:rPr>
          <w:rStyle w:val="Heading3Char"/>
        </w:rPr>
        <w:t>Abstract:</w:t>
      </w:r>
      <w:bookmarkEnd w:id="20"/>
      <w:r>
        <w:rPr>
          <w:rFonts w:ascii="Times New Roman" w:hAnsi="Times New Roman" w:cs="Times New Roman"/>
          <w:b/>
          <w:sz w:val="24"/>
          <w:szCs w:val="24"/>
        </w:rPr>
        <w:t xml:space="preserve"> </w:t>
      </w:r>
      <w:r w:rsidR="00924D77">
        <w:rPr>
          <w:rFonts w:ascii="Times New Roman" w:hAnsi="Times New Roman" w:cs="Times New Roman"/>
          <w:sz w:val="24"/>
          <w:szCs w:val="24"/>
        </w:rPr>
        <w:t>Broadcast supplementa</w:t>
      </w:r>
      <w:r w:rsidR="00C02FD1">
        <w:rPr>
          <w:rFonts w:ascii="Times New Roman" w:hAnsi="Times New Roman" w:cs="Times New Roman"/>
          <w:sz w:val="24"/>
          <w:szCs w:val="24"/>
        </w:rPr>
        <w:t>l feeding has been shown</w:t>
      </w:r>
      <w:r w:rsidR="00924D77">
        <w:rPr>
          <w:rFonts w:ascii="Times New Roman" w:hAnsi="Times New Roman" w:cs="Times New Roman"/>
          <w:sz w:val="24"/>
          <w:szCs w:val="24"/>
        </w:rPr>
        <w:t xml:space="preserve"> to lengthen northern bobwhite (</w:t>
      </w:r>
      <w:r w:rsidR="00924D77">
        <w:rPr>
          <w:rFonts w:ascii="Times New Roman" w:hAnsi="Times New Roman" w:cs="Times New Roman"/>
          <w:i/>
          <w:sz w:val="24"/>
          <w:szCs w:val="24"/>
        </w:rPr>
        <w:t>Colinus virginianus</w:t>
      </w:r>
      <w:r w:rsidR="00924D77">
        <w:rPr>
          <w:rFonts w:ascii="Times New Roman" w:hAnsi="Times New Roman" w:cs="Times New Roman"/>
          <w:sz w:val="24"/>
          <w:szCs w:val="24"/>
        </w:rPr>
        <w:t>)</w:t>
      </w:r>
      <w:r w:rsidR="00C02FD1">
        <w:rPr>
          <w:rFonts w:ascii="Times New Roman" w:hAnsi="Times New Roman" w:cs="Times New Roman"/>
          <w:sz w:val="24"/>
          <w:szCs w:val="24"/>
        </w:rPr>
        <w:t xml:space="preserve"> nesting seasons and provide opportunity for more nesting attempts</w:t>
      </w:r>
      <w:r w:rsidR="00924D77">
        <w:rPr>
          <w:rFonts w:ascii="Times New Roman" w:hAnsi="Times New Roman" w:cs="Times New Roman"/>
          <w:sz w:val="24"/>
          <w:szCs w:val="24"/>
        </w:rPr>
        <w:t>.  Goals of th</w:t>
      </w:r>
      <w:r w:rsidR="00D103AE">
        <w:rPr>
          <w:rFonts w:ascii="Times New Roman" w:hAnsi="Times New Roman" w:cs="Times New Roman"/>
          <w:sz w:val="24"/>
          <w:szCs w:val="24"/>
        </w:rPr>
        <w:t>is</w:t>
      </w:r>
      <w:r w:rsidR="00924D77">
        <w:rPr>
          <w:rFonts w:ascii="Times New Roman" w:hAnsi="Times New Roman" w:cs="Times New Roman"/>
          <w:sz w:val="24"/>
          <w:szCs w:val="24"/>
        </w:rPr>
        <w:t xml:space="preserve"> study were to assess the efficacy of reduced rate supplemental feeding </w:t>
      </w:r>
      <w:r w:rsidR="001F58B0">
        <w:rPr>
          <w:rFonts w:ascii="Times New Roman" w:hAnsi="Times New Roman" w:cs="Times New Roman"/>
          <w:sz w:val="24"/>
          <w:szCs w:val="24"/>
        </w:rPr>
        <w:t xml:space="preserve">(from ~69.1 kg/km – 34.1 kg/km) </w:t>
      </w:r>
      <w:r w:rsidR="00924D77">
        <w:rPr>
          <w:rFonts w:ascii="Times New Roman" w:hAnsi="Times New Roman" w:cs="Times New Roman"/>
          <w:sz w:val="24"/>
          <w:szCs w:val="24"/>
        </w:rPr>
        <w:t xml:space="preserve">to determine if the same benefits, such as increased nesting season length and more renesting attempts, of </w:t>
      </w:r>
      <w:r w:rsidR="001F58B0">
        <w:rPr>
          <w:rFonts w:ascii="Times New Roman" w:hAnsi="Times New Roman" w:cs="Times New Roman"/>
          <w:sz w:val="24"/>
          <w:szCs w:val="24"/>
        </w:rPr>
        <w:t>a full rate of feed could be obtained</w:t>
      </w:r>
      <w:r w:rsidR="00924D77">
        <w:rPr>
          <w:rFonts w:ascii="Times New Roman" w:hAnsi="Times New Roman" w:cs="Times New Roman"/>
          <w:sz w:val="24"/>
          <w:szCs w:val="24"/>
        </w:rPr>
        <w:t xml:space="preserve"> with a half rate of feed to reduce cost of a broadcast feeding program.  Supplemental feed sites were rotated each year to test for differences among treatments. </w:t>
      </w:r>
      <w:r w:rsidR="00D103AE">
        <w:rPr>
          <w:rFonts w:ascii="Times New Roman" w:hAnsi="Times New Roman" w:cs="Times New Roman"/>
          <w:sz w:val="24"/>
          <w:szCs w:val="24"/>
        </w:rPr>
        <w:t xml:space="preserve"> There were three treatment</w:t>
      </w:r>
      <w:r w:rsidR="001F58B0">
        <w:rPr>
          <w:rFonts w:ascii="Times New Roman" w:hAnsi="Times New Roman" w:cs="Times New Roman"/>
          <w:sz w:val="24"/>
          <w:szCs w:val="24"/>
        </w:rPr>
        <w:t>s, full feed 69.1 kg/km of milo, a half rate of 34.1</w:t>
      </w:r>
      <w:r w:rsidR="00924D77">
        <w:rPr>
          <w:rFonts w:ascii="Times New Roman" w:hAnsi="Times New Roman" w:cs="Times New Roman"/>
          <w:sz w:val="24"/>
          <w:szCs w:val="24"/>
        </w:rPr>
        <w:t xml:space="preserve"> </w:t>
      </w:r>
      <w:r w:rsidR="001F58B0">
        <w:rPr>
          <w:rFonts w:ascii="Times New Roman" w:hAnsi="Times New Roman" w:cs="Times New Roman"/>
          <w:sz w:val="24"/>
          <w:szCs w:val="24"/>
        </w:rPr>
        <w:t>k</w:t>
      </w:r>
      <w:r w:rsidR="00924D77">
        <w:rPr>
          <w:rFonts w:ascii="Times New Roman" w:hAnsi="Times New Roman" w:cs="Times New Roman"/>
          <w:sz w:val="24"/>
          <w:szCs w:val="24"/>
        </w:rPr>
        <w:t>g/</w:t>
      </w:r>
      <w:r w:rsidR="001F58B0">
        <w:rPr>
          <w:rFonts w:ascii="Times New Roman" w:hAnsi="Times New Roman" w:cs="Times New Roman"/>
          <w:sz w:val="24"/>
          <w:szCs w:val="24"/>
        </w:rPr>
        <w:t>k</w:t>
      </w:r>
      <w:r w:rsidR="00924D77">
        <w:rPr>
          <w:rFonts w:ascii="Times New Roman" w:hAnsi="Times New Roman" w:cs="Times New Roman"/>
          <w:sz w:val="24"/>
          <w:szCs w:val="24"/>
        </w:rPr>
        <w:t>m, and control units</w:t>
      </w:r>
      <w:r w:rsidR="00331995">
        <w:rPr>
          <w:rFonts w:ascii="Times New Roman" w:hAnsi="Times New Roman" w:cs="Times New Roman"/>
          <w:sz w:val="24"/>
          <w:szCs w:val="24"/>
        </w:rPr>
        <w:t xml:space="preserve"> with no supplement provided</w:t>
      </w:r>
      <w:r w:rsidR="00924D77">
        <w:rPr>
          <w:rFonts w:ascii="Times New Roman" w:hAnsi="Times New Roman" w:cs="Times New Roman"/>
          <w:sz w:val="24"/>
          <w:szCs w:val="24"/>
        </w:rPr>
        <w:t>.  There were 12 units of ~404</w:t>
      </w:r>
      <w:r w:rsidR="001F58B0">
        <w:rPr>
          <w:rFonts w:ascii="Times New Roman" w:hAnsi="Times New Roman" w:cs="Times New Roman"/>
          <w:sz w:val="24"/>
          <w:szCs w:val="24"/>
        </w:rPr>
        <w:t>.6</w:t>
      </w:r>
      <w:r w:rsidR="00924D77">
        <w:rPr>
          <w:rFonts w:ascii="Times New Roman" w:hAnsi="Times New Roman" w:cs="Times New Roman"/>
          <w:sz w:val="24"/>
          <w:szCs w:val="24"/>
        </w:rPr>
        <w:t xml:space="preserve"> hectares split among two different study sites.</w:t>
      </w:r>
      <w:r w:rsidR="001F58B0">
        <w:rPr>
          <w:rFonts w:ascii="Times New Roman" w:hAnsi="Times New Roman" w:cs="Times New Roman"/>
          <w:sz w:val="24"/>
          <w:szCs w:val="24"/>
        </w:rPr>
        <w:t xml:space="preserve">  Bobwhites were trapped from October 15</w:t>
      </w:r>
      <w:r w:rsidR="001F58B0" w:rsidRPr="001F58B0">
        <w:rPr>
          <w:rFonts w:ascii="Times New Roman" w:hAnsi="Times New Roman" w:cs="Times New Roman"/>
          <w:sz w:val="24"/>
          <w:szCs w:val="24"/>
          <w:vertAlign w:val="superscript"/>
        </w:rPr>
        <w:t>th</w:t>
      </w:r>
      <w:r w:rsidR="001F58B0">
        <w:rPr>
          <w:rFonts w:ascii="Times New Roman" w:hAnsi="Times New Roman" w:cs="Times New Roman"/>
          <w:sz w:val="24"/>
          <w:szCs w:val="24"/>
        </w:rPr>
        <w:t xml:space="preserve"> -</w:t>
      </w:r>
      <w:r w:rsidR="00924D77">
        <w:rPr>
          <w:rFonts w:ascii="Times New Roman" w:hAnsi="Times New Roman" w:cs="Times New Roman"/>
          <w:sz w:val="24"/>
          <w:szCs w:val="24"/>
        </w:rPr>
        <w:t xml:space="preserve"> March </w:t>
      </w:r>
      <w:r w:rsidR="001F58B0">
        <w:rPr>
          <w:rFonts w:ascii="Times New Roman" w:hAnsi="Times New Roman" w:cs="Times New Roman"/>
          <w:sz w:val="24"/>
          <w:szCs w:val="24"/>
        </w:rPr>
        <w:t>31</w:t>
      </w:r>
      <w:r w:rsidR="001F58B0" w:rsidRPr="001F58B0">
        <w:rPr>
          <w:rFonts w:ascii="Times New Roman" w:hAnsi="Times New Roman" w:cs="Times New Roman"/>
          <w:sz w:val="24"/>
          <w:szCs w:val="24"/>
          <w:vertAlign w:val="superscript"/>
        </w:rPr>
        <w:t>st</w:t>
      </w:r>
      <w:r w:rsidR="001F58B0">
        <w:rPr>
          <w:rFonts w:ascii="Times New Roman" w:hAnsi="Times New Roman" w:cs="Times New Roman"/>
          <w:sz w:val="24"/>
          <w:szCs w:val="24"/>
        </w:rPr>
        <w:t xml:space="preserve"> 2013/2014 and 2014/2015. I evaluated</w:t>
      </w:r>
      <w:r w:rsidR="00924D77">
        <w:rPr>
          <w:rFonts w:ascii="Times New Roman" w:hAnsi="Times New Roman" w:cs="Times New Roman"/>
          <w:sz w:val="24"/>
          <w:szCs w:val="24"/>
        </w:rPr>
        <w:t xml:space="preserve"> 214 total nests evaluated in respect to </w:t>
      </w:r>
      <w:r w:rsidR="001F58B0">
        <w:rPr>
          <w:rFonts w:ascii="Times New Roman" w:hAnsi="Times New Roman" w:cs="Times New Roman"/>
          <w:sz w:val="24"/>
          <w:szCs w:val="24"/>
        </w:rPr>
        <w:t xml:space="preserve">treatment </w:t>
      </w:r>
      <w:r w:rsidR="00924D77">
        <w:rPr>
          <w:rFonts w:ascii="Times New Roman" w:hAnsi="Times New Roman" w:cs="Times New Roman"/>
          <w:sz w:val="24"/>
          <w:szCs w:val="24"/>
        </w:rPr>
        <w:t xml:space="preserve">availability.  </w:t>
      </w:r>
      <w:r w:rsidR="001F58B0">
        <w:rPr>
          <w:rFonts w:ascii="Times New Roman" w:hAnsi="Times New Roman" w:cs="Times New Roman"/>
          <w:sz w:val="24"/>
          <w:szCs w:val="24"/>
        </w:rPr>
        <w:t xml:space="preserve">I recorded </w:t>
      </w:r>
      <w:r w:rsidR="00924D77">
        <w:rPr>
          <w:rFonts w:ascii="Times New Roman" w:hAnsi="Times New Roman" w:cs="Times New Roman"/>
          <w:sz w:val="24"/>
          <w:szCs w:val="24"/>
        </w:rPr>
        <w:t>71 full feed nests, 73 half feed nests, and 70 control nests.  I analyzed nest su</w:t>
      </w:r>
      <w:r w:rsidR="001F58B0">
        <w:rPr>
          <w:rFonts w:ascii="Times New Roman" w:hAnsi="Times New Roman" w:cs="Times New Roman"/>
          <w:sz w:val="24"/>
          <w:szCs w:val="24"/>
        </w:rPr>
        <w:t>rvival</w:t>
      </w:r>
      <w:r w:rsidR="00924D77">
        <w:rPr>
          <w:rFonts w:ascii="Times New Roman" w:hAnsi="Times New Roman" w:cs="Times New Roman"/>
          <w:sz w:val="24"/>
          <w:szCs w:val="24"/>
        </w:rPr>
        <w:t xml:space="preserve"> in program MARK.  </w:t>
      </w:r>
      <w:r w:rsidR="001F58B0">
        <w:rPr>
          <w:rFonts w:ascii="Times New Roman" w:hAnsi="Times New Roman" w:cs="Times New Roman"/>
          <w:sz w:val="24"/>
          <w:szCs w:val="24"/>
        </w:rPr>
        <w:t>The t</w:t>
      </w:r>
      <w:r w:rsidR="00E2418B">
        <w:rPr>
          <w:rFonts w:ascii="Times New Roman" w:hAnsi="Times New Roman" w:cs="Times New Roman"/>
          <w:sz w:val="24"/>
          <w:szCs w:val="24"/>
        </w:rPr>
        <w:t>op model was based on quadratic time indicating that nest initiation date influenced nest survival not feeding treatment</w:t>
      </w:r>
      <w:r w:rsidR="00924D77">
        <w:rPr>
          <w:rFonts w:ascii="Times New Roman" w:hAnsi="Times New Roman" w:cs="Times New Roman"/>
          <w:sz w:val="24"/>
          <w:szCs w:val="24"/>
        </w:rPr>
        <w:t xml:space="preserve">.  </w:t>
      </w:r>
      <w:r w:rsidR="00AB2FF8">
        <w:rPr>
          <w:rFonts w:ascii="Times New Roman" w:hAnsi="Times New Roman" w:cs="Times New Roman"/>
          <w:sz w:val="24"/>
          <w:szCs w:val="24"/>
        </w:rPr>
        <w:t xml:space="preserve">Nesting season length was evenly distributed over years and treatments (2014: 132, 120, 134 2015: 119, 121, 103) for full feed, half feed and control units respectively.  </w:t>
      </w:r>
      <w:r w:rsidR="00E2418B">
        <w:rPr>
          <w:rFonts w:ascii="Times New Roman" w:hAnsi="Times New Roman" w:cs="Times New Roman"/>
          <w:sz w:val="24"/>
          <w:szCs w:val="24"/>
        </w:rPr>
        <w:t xml:space="preserve"> </w:t>
      </w:r>
      <w:r w:rsidR="00AB2FF8">
        <w:rPr>
          <w:rFonts w:ascii="Times New Roman" w:hAnsi="Times New Roman" w:cs="Times New Roman"/>
          <w:sz w:val="24"/>
          <w:szCs w:val="24"/>
        </w:rPr>
        <w:t>N</w:t>
      </w:r>
      <w:r w:rsidR="00E2418B">
        <w:rPr>
          <w:rFonts w:ascii="Times New Roman" w:hAnsi="Times New Roman" w:cs="Times New Roman"/>
          <w:sz w:val="24"/>
          <w:szCs w:val="24"/>
        </w:rPr>
        <w:t xml:space="preserve">umber of </w:t>
      </w:r>
      <w:r w:rsidR="00AB2FF8">
        <w:rPr>
          <w:rFonts w:ascii="Times New Roman" w:hAnsi="Times New Roman" w:cs="Times New Roman"/>
          <w:sz w:val="24"/>
          <w:szCs w:val="24"/>
        </w:rPr>
        <w:t>nest attempts/hen were also evenly distributed 2014 43.18%, 44.67% and 48.88% 2015 25.93%, 42.32%, 32%</w:t>
      </w:r>
      <w:r w:rsidR="00E2418B">
        <w:rPr>
          <w:rFonts w:ascii="Times New Roman" w:hAnsi="Times New Roman" w:cs="Times New Roman"/>
          <w:sz w:val="24"/>
          <w:szCs w:val="24"/>
        </w:rPr>
        <w:t>.</w:t>
      </w:r>
      <w:r w:rsidR="00924D77">
        <w:rPr>
          <w:rFonts w:ascii="Times New Roman" w:hAnsi="Times New Roman" w:cs="Times New Roman"/>
          <w:sz w:val="24"/>
          <w:szCs w:val="24"/>
        </w:rPr>
        <w:t xml:space="preserve">  </w:t>
      </w:r>
      <w:r w:rsidR="00E2418B">
        <w:rPr>
          <w:rFonts w:ascii="Times New Roman" w:hAnsi="Times New Roman" w:cs="Times New Roman"/>
          <w:sz w:val="24"/>
          <w:szCs w:val="24"/>
        </w:rPr>
        <w:t>Clutch size during 2014 was influenced by feeding treatment</w:t>
      </w:r>
      <w:r w:rsidR="00AB2FF8">
        <w:rPr>
          <w:rFonts w:ascii="Times New Roman" w:hAnsi="Times New Roman" w:cs="Times New Roman"/>
          <w:sz w:val="24"/>
          <w:szCs w:val="24"/>
        </w:rPr>
        <w:t xml:space="preserve"> with full feed having the largest clutch size</w:t>
      </w:r>
      <w:r w:rsidR="00E2418B">
        <w:rPr>
          <w:rFonts w:ascii="Times New Roman" w:hAnsi="Times New Roman" w:cs="Times New Roman"/>
          <w:sz w:val="24"/>
          <w:szCs w:val="24"/>
        </w:rPr>
        <w:t xml:space="preserve"> (n= 117, df= 116, p= .019).</w:t>
      </w:r>
      <w:r w:rsidR="00924D77">
        <w:rPr>
          <w:rFonts w:ascii="Times New Roman" w:hAnsi="Times New Roman" w:cs="Times New Roman"/>
          <w:sz w:val="24"/>
          <w:szCs w:val="24"/>
        </w:rPr>
        <w:t xml:space="preserve">  </w:t>
      </w:r>
    </w:p>
    <w:p w14:paraId="1151C7FB" w14:textId="659C02B1" w:rsidR="00924D77" w:rsidRPr="00DB73E2" w:rsidRDefault="00924D77" w:rsidP="00E94EF4">
      <w:pPr>
        <w:pStyle w:val="Heading3"/>
      </w:pPr>
      <w:bookmarkStart w:id="21" w:name="_Toc496858407"/>
      <w:r w:rsidRPr="00DB73E2">
        <w:t>Introduction</w:t>
      </w:r>
      <w:bookmarkEnd w:id="21"/>
    </w:p>
    <w:p w14:paraId="0971930C" w14:textId="342AAB9D"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Northern bobwhites</w:t>
      </w:r>
      <w:r w:rsidR="00AB2FF8">
        <w:rPr>
          <w:rFonts w:ascii="Times New Roman" w:hAnsi="Times New Roman" w:cs="Times New Roman"/>
          <w:sz w:val="24"/>
          <w:szCs w:val="24"/>
        </w:rPr>
        <w:t xml:space="preserve"> (</w:t>
      </w:r>
      <w:r w:rsidR="00AB2FF8">
        <w:rPr>
          <w:rFonts w:ascii="Times New Roman" w:hAnsi="Times New Roman" w:cs="Times New Roman"/>
          <w:i/>
          <w:sz w:val="24"/>
          <w:szCs w:val="24"/>
        </w:rPr>
        <w:t>Colinus virginanus</w:t>
      </w:r>
      <w:r w:rsidR="00AB2FF8">
        <w:rPr>
          <w:rFonts w:ascii="Times New Roman" w:hAnsi="Times New Roman" w:cs="Times New Roman"/>
          <w:sz w:val="24"/>
          <w:szCs w:val="24"/>
        </w:rPr>
        <w:t>)</w:t>
      </w:r>
      <w:r>
        <w:rPr>
          <w:rFonts w:ascii="Times New Roman" w:hAnsi="Times New Roman" w:cs="Times New Roman"/>
          <w:sz w:val="24"/>
          <w:szCs w:val="24"/>
        </w:rPr>
        <w:t xml:space="preserve">, hereafter bobwhites, have been declining across </w:t>
      </w:r>
      <w:r w:rsidR="00AB2FF8">
        <w:rPr>
          <w:rFonts w:ascii="Times New Roman" w:hAnsi="Times New Roman" w:cs="Times New Roman"/>
          <w:sz w:val="24"/>
          <w:szCs w:val="24"/>
        </w:rPr>
        <w:t>their range for at least the last 60 years</w:t>
      </w:r>
      <w:r>
        <w:rPr>
          <w:rFonts w:ascii="Times New Roman" w:hAnsi="Times New Roman" w:cs="Times New Roman"/>
          <w:sz w:val="24"/>
          <w:szCs w:val="24"/>
        </w:rPr>
        <w:t xml:space="preserve"> (Sauer et al. 2014).  Several issues have led to their decline such as habitat loss, degredation, fragmentation, and drought (Brennan 1991).  Common practices to mitigate population losses are avoiding excessive harvest, altering habitat conditions, and providing supplemental feed (</w:t>
      </w:r>
      <w:r w:rsidR="007A3521">
        <w:rPr>
          <w:rFonts w:ascii="Times New Roman" w:hAnsi="Times New Roman" w:cs="Times New Roman"/>
          <w:sz w:val="24"/>
          <w:szCs w:val="24"/>
        </w:rPr>
        <w:t xml:space="preserve">Guthery et al. 2004, </w:t>
      </w:r>
      <w:r>
        <w:rPr>
          <w:rFonts w:ascii="Times New Roman" w:hAnsi="Times New Roman" w:cs="Times New Roman"/>
          <w:sz w:val="24"/>
          <w:szCs w:val="24"/>
        </w:rPr>
        <w:t xml:space="preserve">Haines 2004,).  </w:t>
      </w:r>
    </w:p>
    <w:p w14:paraId="6522E2F0" w14:textId="340D960E"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Prov</w:t>
      </w:r>
      <w:r w:rsidR="00AB2FF8">
        <w:rPr>
          <w:rFonts w:ascii="Times New Roman" w:hAnsi="Times New Roman" w:cs="Times New Roman"/>
          <w:sz w:val="24"/>
          <w:szCs w:val="24"/>
        </w:rPr>
        <w:t>iding supplemental feed by several methods has</w:t>
      </w:r>
      <w:r>
        <w:rPr>
          <w:rFonts w:ascii="Times New Roman" w:hAnsi="Times New Roman" w:cs="Times New Roman"/>
          <w:sz w:val="24"/>
          <w:szCs w:val="24"/>
        </w:rPr>
        <w:t xml:space="preserve"> been attempt</w:t>
      </w:r>
      <w:r w:rsidR="00AB2FF8">
        <w:rPr>
          <w:rFonts w:ascii="Times New Roman" w:hAnsi="Times New Roman" w:cs="Times New Roman"/>
          <w:sz w:val="24"/>
          <w:szCs w:val="24"/>
        </w:rPr>
        <w:t>ed</w:t>
      </w:r>
      <w:r>
        <w:rPr>
          <w:rFonts w:ascii="Times New Roman" w:hAnsi="Times New Roman" w:cs="Times New Roman"/>
          <w:sz w:val="24"/>
          <w:szCs w:val="24"/>
        </w:rPr>
        <w:t xml:space="preserve"> increase survival of bobwhites</w:t>
      </w:r>
      <w:r w:rsidR="007A3521">
        <w:rPr>
          <w:rFonts w:ascii="Times New Roman" w:hAnsi="Times New Roman" w:cs="Times New Roman"/>
          <w:sz w:val="24"/>
          <w:szCs w:val="24"/>
        </w:rPr>
        <w:t xml:space="preserve"> (</w:t>
      </w:r>
      <w:r w:rsidR="00AB2FF8">
        <w:rPr>
          <w:rFonts w:ascii="Times New Roman" w:hAnsi="Times New Roman" w:cs="Times New Roman"/>
          <w:sz w:val="24"/>
          <w:szCs w:val="24"/>
        </w:rPr>
        <w:t xml:space="preserve">Townsend et al. 1999, </w:t>
      </w:r>
      <w:r w:rsidR="007A3521">
        <w:rPr>
          <w:rFonts w:ascii="Times New Roman" w:hAnsi="Times New Roman" w:cs="Times New Roman"/>
          <w:sz w:val="24"/>
          <w:szCs w:val="24"/>
        </w:rPr>
        <w:t xml:space="preserve">Guthery 2004, </w:t>
      </w:r>
      <w:r w:rsidR="00AB2FF8">
        <w:rPr>
          <w:rFonts w:ascii="Times New Roman" w:hAnsi="Times New Roman" w:cs="Times New Roman"/>
          <w:sz w:val="24"/>
          <w:szCs w:val="24"/>
        </w:rPr>
        <w:t xml:space="preserve">Haines et al. 2004, </w:t>
      </w:r>
      <w:r w:rsidR="007A3521">
        <w:rPr>
          <w:rFonts w:ascii="Times New Roman" w:hAnsi="Times New Roman" w:cs="Times New Roman"/>
          <w:sz w:val="24"/>
          <w:szCs w:val="24"/>
        </w:rPr>
        <w:t xml:space="preserve">Tall Timbers 2009, </w:t>
      </w:r>
      <w:r w:rsidR="00AB2FF8">
        <w:rPr>
          <w:rFonts w:ascii="Times New Roman" w:hAnsi="Times New Roman" w:cs="Times New Roman"/>
          <w:sz w:val="24"/>
          <w:szCs w:val="24"/>
        </w:rPr>
        <w:t>Andes 2013, Buckley 2013)</w:t>
      </w:r>
      <w:r>
        <w:rPr>
          <w:rFonts w:ascii="Times New Roman" w:hAnsi="Times New Roman" w:cs="Times New Roman"/>
          <w:sz w:val="24"/>
          <w:szCs w:val="24"/>
        </w:rPr>
        <w:t xml:space="preserve">.  Methods to provide supplemental feed include </w:t>
      </w:r>
      <w:r w:rsidRPr="0054288A">
        <w:rPr>
          <w:rFonts w:ascii="Times New Roman" w:hAnsi="Times New Roman" w:cs="Times New Roman"/>
          <w:sz w:val="24"/>
          <w:szCs w:val="24"/>
        </w:rPr>
        <w:t>st</w:t>
      </w:r>
      <w:r w:rsidR="007A3521">
        <w:rPr>
          <w:rFonts w:ascii="Times New Roman" w:hAnsi="Times New Roman" w:cs="Times New Roman"/>
          <w:sz w:val="24"/>
          <w:szCs w:val="24"/>
        </w:rPr>
        <w:t>ationary feeders (</w:t>
      </w:r>
      <w:r w:rsidRPr="0054288A">
        <w:rPr>
          <w:rFonts w:ascii="Times New Roman" w:hAnsi="Times New Roman" w:cs="Times New Roman"/>
          <w:sz w:val="24"/>
          <w:szCs w:val="24"/>
        </w:rPr>
        <w:t>Townsend et al. 1999</w:t>
      </w:r>
      <w:r w:rsidR="007A3521">
        <w:rPr>
          <w:rFonts w:ascii="Times New Roman" w:hAnsi="Times New Roman" w:cs="Times New Roman"/>
          <w:sz w:val="24"/>
          <w:szCs w:val="24"/>
        </w:rPr>
        <w:t>, Guthery 2004</w:t>
      </w:r>
      <w:r w:rsidRPr="0054288A">
        <w:rPr>
          <w:rFonts w:ascii="Times New Roman" w:hAnsi="Times New Roman" w:cs="Times New Roman"/>
          <w:sz w:val="24"/>
          <w:szCs w:val="24"/>
        </w:rPr>
        <w:t>), road baiting (Haines et al. 2004), and broadcasting feed into roadside vegetation (broadcast feeding) (</w:t>
      </w:r>
      <w:r w:rsidR="00B156E0">
        <w:rPr>
          <w:rFonts w:ascii="Times New Roman" w:hAnsi="Times New Roman" w:cs="Times New Roman"/>
          <w:sz w:val="24"/>
          <w:szCs w:val="24"/>
        </w:rPr>
        <w:t xml:space="preserve">Tall Timbers 2009, </w:t>
      </w:r>
      <w:r w:rsidRPr="0054288A">
        <w:rPr>
          <w:rFonts w:ascii="Times New Roman" w:hAnsi="Times New Roman" w:cs="Times New Roman"/>
          <w:sz w:val="24"/>
          <w:szCs w:val="24"/>
        </w:rPr>
        <w:t>Andes 2013, Buckley 2013)</w:t>
      </w:r>
      <w:r>
        <w:rPr>
          <w:rFonts w:ascii="Times New Roman" w:hAnsi="Times New Roman" w:cs="Times New Roman"/>
          <w:sz w:val="24"/>
          <w:szCs w:val="24"/>
        </w:rPr>
        <w:t>.  Several hypotheses have been offered as to why supplemental feeding would provide a boost to bobwhite populations.  Increased overwinter survival, i</w:t>
      </w:r>
      <w:r w:rsidR="00AB2FF8">
        <w:rPr>
          <w:rFonts w:ascii="Times New Roman" w:hAnsi="Times New Roman" w:cs="Times New Roman"/>
          <w:sz w:val="24"/>
          <w:szCs w:val="24"/>
        </w:rPr>
        <w:t>ncreased productivity</w:t>
      </w:r>
      <w:r>
        <w:rPr>
          <w:rFonts w:ascii="Times New Roman" w:hAnsi="Times New Roman" w:cs="Times New Roman"/>
          <w:sz w:val="24"/>
          <w:szCs w:val="24"/>
        </w:rPr>
        <w:t>, and meeting maintenance requirements for bobwhites during times of stress such as drought and extreme cold (Guthery et al. 2004) are all valid reasons for supplemental feed.  Guthery (1997) suggested that food supplementation is at best a neutral management practice due to the amount</w:t>
      </w:r>
      <w:r w:rsidR="00AB2FF8">
        <w:rPr>
          <w:rFonts w:ascii="Times New Roman" w:hAnsi="Times New Roman" w:cs="Times New Roman"/>
          <w:sz w:val="24"/>
          <w:szCs w:val="24"/>
        </w:rPr>
        <w:t xml:space="preserve"> of food available in bobwhite</w:t>
      </w:r>
      <w:r>
        <w:rPr>
          <w:rFonts w:ascii="Times New Roman" w:hAnsi="Times New Roman" w:cs="Times New Roman"/>
          <w:sz w:val="24"/>
          <w:szCs w:val="24"/>
        </w:rPr>
        <w:t xml:space="preserve"> use days</w:t>
      </w:r>
      <w:r w:rsidR="00D103AE">
        <w:rPr>
          <w:rFonts w:ascii="Times New Roman" w:hAnsi="Times New Roman" w:cs="Times New Roman"/>
          <w:sz w:val="24"/>
          <w:szCs w:val="24"/>
        </w:rPr>
        <w:t>, the amount of food a</w:t>
      </w:r>
      <w:r w:rsidR="00AB2FF8">
        <w:rPr>
          <w:rFonts w:ascii="Times New Roman" w:hAnsi="Times New Roman" w:cs="Times New Roman"/>
          <w:sz w:val="24"/>
          <w:szCs w:val="24"/>
        </w:rPr>
        <w:t>n average</w:t>
      </w:r>
      <w:r w:rsidR="00D103AE">
        <w:rPr>
          <w:rFonts w:ascii="Times New Roman" w:hAnsi="Times New Roman" w:cs="Times New Roman"/>
          <w:sz w:val="24"/>
          <w:szCs w:val="24"/>
        </w:rPr>
        <w:t xml:space="preserve"> </w:t>
      </w:r>
      <w:r w:rsidR="00AB2FF8">
        <w:rPr>
          <w:rFonts w:ascii="Times New Roman" w:hAnsi="Times New Roman" w:cs="Times New Roman"/>
          <w:sz w:val="24"/>
          <w:szCs w:val="24"/>
        </w:rPr>
        <w:t>bobwhite</w:t>
      </w:r>
      <w:r w:rsidR="00D103AE">
        <w:rPr>
          <w:rFonts w:ascii="Times New Roman" w:hAnsi="Times New Roman" w:cs="Times New Roman"/>
          <w:sz w:val="24"/>
          <w:szCs w:val="24"/>
        </w:rPr>
        <w:t xml:space="preserve"> consumes in one day,</w:t>
      </w:r>
      <w:r>
        <w:rPr>
          <w:rFonts w:ascii="Times New Roman" w:hAnsi="Times New Roman" w:cs="Times New Roman"/>
          <w:sz w:val="24"/>
          <w:szCs w:val="24"/>
        </w:rPr>
        <w:t xml:space="preserve"> following winter.  He argued that food is not a limiting factor for bobwhite survival.  However, this argument seems incorrect given the simple fact that food can be completely restricted from bobwhites for several days during snowfall events in many portions of t</w:t>
      </w:r>
      <w:r w:rsidR="00D103AE">
        <w:rPr>
          <w:rFonts w:ascii="Times New Roman" w:hAnsi="Times New Roman" w:cs="Times New Roman"/>
          <w:sz w:val="24"/>
          <w:szCs w:val="24"/>
        </w:rPr>
        <w:t xml:space="preserve">heir range.   Studies have frequently contradicted themselves </w:t>
      </w:r>
      <w:r w:rsidR="0073328D">
        <w:rPr>
          <w:rFonts w:ascii="Times New Roman" w:hAnsi="Times New Roman" w:cs="Times New Roman"/>
          <w:sz w:val="24"/>
          <w:szCs w:val="24"/>
        </w:rPr>
        <w:t>on the subject of supplemental</w:t>
      </w:r>
      <w:r w:rsidR="00D103AE">
        <w:rPr>
          <w:rFonts w:ascii="Times New Roman" w:hAnsi="Times New Roman" w:cs="Times New Roman"/>
          <w:sz w:val="24"/>
          <w:szCs w:val="24"/>
        </w:rPr>
        <w:t xml:space="preserve"> feed,</w:t>
      </w:r>
      <w:r>
        <w:rPr>
          <w:rFonts w:ascii="Times New Roman" w:hAnsi="Times New Roman" w:cs="Times New Roman"/>
          <w:sz w:val="24"/>
          <w:szCs w:val="24"/>
        </w:rPr>
        <w:t xml:space="preserve"> both that supplemental feed benefits bobwhite populations (Tall Timbers 2009, Buckley 2013, McLaughlin 2016) </w:t>
      </w:r>
      <w:r w:rsidR="0073328D">
        <w:rPr>
          <w:rFonts w:ascii="Times New Roman" w:hAnsi="Times New Roman" w:cs="Times New Roman"/>
          <w:sz w:val="24"/>
          <w:szCs w:val="24"/>
        </w:rPr>
        <w:t>and</w:t>
      </w:r>
      <w:r>
        <w:rPr>
          <w:rFonts w:ascii="Times New Roman" w:hAnsi="Times New Roman" w:cs="Times New Roman"/>
          <w:sz w:val="24"/>
          <w:szCs w:val="24"/>
        </w:rPr>
        <w:t xml:space="preserve"> that supplemental feeding is not beneficial (Guthery 2004, Henson et. al 2012).  Several studies have shown that the concentration of coveys could influence harvest allowing for easier hunts (</w:t>
      </w:r>
      <w:r w:rsidR="00B156E0">
        <w:rPr>
          <w:rFonts w:ascii="Times New Roman" w:hAnsi="Times New Roman" w:cs="Times New Roman"/>
          <w:sz w:val="24"/>
          <w:szCs w:val="24"/>
        </w:rPr>
        <w:t xml:space="preserve">Townsed et al. 1999, </w:t>
      </w:r>
      <w:r>
        <w:rPr>
          <w:rFonts w:ascii="Times New Roman" w:hAnsi="Times New Roman" w:cs="Times New Roman"/>
          <w:sz w:val="24"/>
          <w:szCs w:val="24"/>
        </w:rPr>
        <w:t>Henson et al. 2012).  However, supplemental feeding</w:t>
      </w:r>
      <w:r w:rsidR="008A02E8">
        <w:rPr>
          <w:rFonts w:ascii="Times New Roman" w:hAnsi="Times New Roman" w:cs="Times New Roman"/>
          <w:sz w:val="24"/>
          <w:szCs w:val="24"/>
        </w:rPr>
        <w:t xml:space="preserve"> cannot be considered as only one method</w:t>
      </w:r>
      <w:r w:rsidR="00B156E0">
        <w:rPr>
          <w:rFonts w:ascii="Times New Roman" w:hAnsi="Times New Roman" w:cs="Times New Roman"/>
          <w:sz w:val="24"/>
          <w:szCs w:val="24"/>
        </w:rPr>
        <w:t>, but based upon the method</w:t>
      </w:r>
      <w:r>
        <w:rPr>
          <w:rFonts w:ascii="Times New Roman" w:hAnsi="Times New Roman" w:cs="Times New Roman"/>
          <w:sz w:val="24"/>
          <w:szCs w:val="24"/>
        </w:rPr>
        <w:t xml:space="preserve"> in</w:t>
      </w:r>
      <w:r w:rsidR="00B156E0">
        <w:rPr>
          <w:rFonts w:ascii="Times New Roman" w:hAnsi="Times New Roman" w:cs="Times New Roman"/>
          <w:sz w:val="24"/>
          <w:szCs w:val="24"/>
        </w:rPr>
        <w:t xml:space="preserve"> which the supplement</w:t>
      </w:r>
      <w:r>
        <w:rPr>
          <w:rFonts w:ascii="Times New Roman" w:hAnsi="Times New Roman" w:cs="Times New Roman"/>
          <w:sz w:val="24"/>
          <w:szCs w:val="24"/>
        </w:rPr>
        <w:t xml:space="preserve"> is provided.  </w:t>
      </w:r>
    </w:p>
    <w:p w14:paraId="0668F825" w14:textId="146EDA9C"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A common technique is to use stationary supplemental feeders to distribute feed among bobwhites.  However, no studies have consistently shown any benefits of providing supplemental feed to bobwhites using stationary feeders (</w:t>
      </w:r>
      <w:r w:rsidR="00B156E0">
        <w:rPr>
          <w:rFonts w:ascii="Times New Roman" w:hAnsi="Times New Roman" w:cs="Times New Roman"/>
          <w:sz w:val="24"/>
          <w:szCs w:val="24"/>
        </w:rPr>
        <w:t xml:space="preserve">DeMaso et al. 2002, </w:t>
      </w:r>
      <w:r>
        <w:rPr>
          <w:rFonts w:ascii="Times New Roman" w:hAnsi="Times New Roman" w:cs="Times New Roman"/>
          <w:sz w:val="24"/>
          <w:szCs w:val="24"/>
        </w:rPr>
        <w:t>Guthery 20</w:t>
      </w:r>
      <w:r w:rsidR="0073328D">
        <w:rPr>
          <w:rFonts w:ascii="Times New Roman" w:hAnsi="Times New Roman" w:cs="Times New Roman"/>
          <w:sz w:val="24"/>
          <w:szCs w:val="24"/>
        </w:rPr>
        <w:t>04).  T</w:t>
      </w:r>
      <w:r>
        <w:rPr>
          <w:rFonts w:ascii="Times New Roman" w:hAnsi="Times New Roman" w:cs="Times New Roman"/>
          <w:sz w:val="24"/>
          <w:szCs w:val="24"/>
        </w:rPr>
        <w:t>here are several potential problems with this technique such as potential disease transmission among birds, nonuse by the target species, and reduced home range size of bobwhites that could render the technique harmful (Guthery et al. 2004,</w:t>
      </w:r>
      <w:r w:rsidRPr="007E7EB1">
        <w:rPr>
          <w:rFonts w:ascii="Times New Roman" w:hAnsi="Times New Roman" w:cs="Times New Roman"/>
          <w:sz w:val="24"/>
          <w:szCs w:val="24"/>
        </w:rPr>
        <w:t xml:space="preserve"> </w:t>
      </w:r>
      <w:r>
        <w:rPr>
          <w:rFonts w:ascii="Times New Roman" w:hAnsi="Times New Roman" w:cs="Times New Roman"/>
          <w:sz w:val="24"/>
          <w:szCs w:val="24"/>
        </w:rPr>
        <w:t xml:space="preserve">Henson et al. 2012).  Bobwhite use of stationary feeders is reported to be low, with one study showing only 7% of feeder visits were from bobwhites.  The primary species to use the feeders were raccoons, </w:t>
      </w:r>
      <w:r>
        <w:rPr>
          <w:rFonts w:ascii="Times New Roman" w:hAnsi="Times New Roman" w:cs="Times New Roman"/>
          <w:i/>
          <w:sz w:val="24"/>
          <w:szCs w:val="24"/>
        </w:rPr>
        <w:t>Procyon lotor</w:t>
      </w:r>
      <w:r>
        <w:rPr>
          <w:rFonts w:ascii="Times New Roman" w:hAnsi="Times New Roman" w:cs="Times New Roman"/>
          <w:sz w:val="24"/>
          <w:szCs w:val="24"/>
        </w:rPr>
        <w:t xml:space="preserve"> (Henson et al. 2012).  A separate study found that nontarget species comprised 99.6% of time spent at feeders (Guthery et al. 2004).  Given no consistent benefit to bobwhites and this long list of potential problems, stationary supplemental feeders do not appear to be a suitable method of providing feed to bobwhites.    </w:t>
      </w:r>
    </w:p>
    <w:p w14:paraId="04044696" w14:textId="26771292"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Biologists attempted to address some of the problems of using stationary supplemental feeders using a technique termed road baiting.  Road baiting is the process of distributing supplemental feed directly onto the road surface.  Haines et al. (2004) tested road-baiting and reported that it did not increase the survival rate of bobwhites.  Only studies using technique of broadcasting supplemental feed consistently report benefits for bobwhites (</w:t>
      </w:r>
      <w:r w:rsidR="00B156E0">
        <w:rPr>
          <w:rFonts w:ascii="Times New Roman" w:hAnsi="Times New Roman" w:cs="Times New Roman"/>
          <w:sz w:val="24"/>
          <w:szCs w:val="24"/>
        </w:rPr>
        <w:t xml:space="preserve">Sisson 2000, Whitelaw et al. 2007, Tall Timbers 2009, </w:t>
      </w:r>
      <w:r>
        <w:rPr>
          <w:rFonts w:ascii="Times New Roman" w:hAnsi="Times New Roman" w:cs="Times New Roman"/>
          <w:sz w:val="24"/>
          <w:szCs w:val="24"/>
        </w:rPr>
        <w:t>Buckley 2013).  Broadcast feeding is the process by which feed is broadcast directly into the vegetation within habitat.  Tall Timbers (</w:t>
      </w:r>
      <w:r w:rsidRPr="00DC7A9C">
        <w:rPr>
          <w:rFonts w:ascii="Times New Roman" w:hAnsi="Times New Roman" w:cs="Times New Roman"/>
          <w:sz w:val="24"/>
          <w:szCs w:val="24"/>
        </w:rPr>
        <w:t>2011</w:t>
      </w:r>
      <w:r>
        <w:rPr>
          <w:rFonts w:ascii="Times New Roman" w:hAnsi="Times New Roman" w:cs="Times New Roman"/>
          <w:sz w:val="24"/>
          <w:szCs w:val="24"/>
        </w:rPr>
        <w:t>) demonstrated that broadcast feeding increased yearly survival rates by 7%.  Broadcasting supplemental feed was particularly important during times of stress to improve survival, drought being the main stressor during their study.  Whitelaw et al. (2007) reported that foraging times for bobwhites using supplemental feed was 3 to 4 times less than control bobwhites.  This data led to the conclusion that risk of predation was lessened due to less time spent foraging. Whitelaw et al. (2007) did report smaller home range sizes with supplemental feed in the southeast, but did not report adverse effects, such as higher predation or disease resulting from smaller home range sizes.  Similarly, Buckley (2013) broadcast milo into roadside vegetation in t</w:t>
      </w:r>
      <w:r w:rsidR="00AB2FF8">
        <w:rPr>
          <w:rFonts w:ascii="Times New Roman" w:hAnsi="Times New Roman" w:cs="Times New Roman"/>
          <w:sz w:val="24"/>
          <w:szCs w:val="24"/>
        </w:rPr>
        <w:t>he rolling plains at a rate of 69.1</w:t>
      </w:r>
      <w:r>
        <w:rPr>
          <w:rFonts w:ascii="Times New Roman" w:hAnsi="Times New Roman" w:cs="Times New Roman"/>
          <w:sz w:val="24"/>
          <w:szCs w:val="24"/>
        </w:rPr>
        <w:t xml:space="preserve"> </w:t>
      </w:r>
      <w:r w:rsidR="00BF13BC">
        <w:rPr>
          <w:rFonts w:ascii="Times New Roman" w:hAnsi="Times New Roman" w:cs="Times New Roman"/>
          <w:sz w:val="24"/>
          <w:szCs w:val="24"/>
        </w:rPr>
        <w:t>k</w:t>
      </w:r>
      <w:r>
        <w:rPr>
          <w:rFonts w:ascii="Times New Roman" w:hAnsi="Times New Roman" w:cs="Times New Roman"/>
          <w:sz w:val="24"/>
          <w:szCs w:val="24"/>
        </w:rPr>
        <w:t>g/</w:t>
      </w:r>
      <w:r w:rsidR="00BF13BC">
        <w:rPr>
          <w:rFonts w:ascii="Times New Roman" w:hAnsi="Times New Roman" w:cs="Times New Roman"/>
          <w:sz w:val="24"/>
          <w:szCs w:val="24"/>
        </w:rPr>
        <w:t>k</w:t>
      </w:r>
      <w:r>
        <w:rPr>
          <w:rFonts w:ascii="Times New Roman" w:hAnsi="Times New Roman" w:cs="Times New Roman"/>
          <w:sz w:val="24"/>
          <w:szCs w:val="24"/>
        </w:rPr>
        <w:t xml:space="preserve">m on treatment sites. This feeding treatment increased annual survival by up to 20% for bobwhites on treatment areas as compared to controls that did not receive supplemental feed during the two years of study. Buckley (2013) also reported that this supplemental feeding technique had a positive impact on reproduction.  Hens in supplemental feed areas were 5 times more likely to establish at least one nest and six times more likely to attempt to renest as compared to hens in control units (Buckley 2013).  Broadcasting supplemental feed has proven to be a beneficial technique for bobwhites.  </w:t>
      </w:r>
    </w:p>
    <w:p w14:paraId="3314A33D" w14:textId="37FF22EA"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Despite the benefit, a large concern for managers in Texas before establishing a broadcast feeding program is the cost of such a program.  The most likely avenue for reducing the cost of the feeding program would be to reduce the rate at which feed is provided to birds, which would reduce the cost of feed.  However, reducing the rate or amount of feed provided to bobwhites could also reduce the benefits.  Tall Timbers began a study that reduced the amount of feed available to determine if the same benefits could be observed with less cost incurred by the manager (Tall Timbers 2009).  They reported that a quarter feeding rate had similar effects on survival and reproduction as the full feeding rate.  Nest rates per hen were 0.74 and 0.6 respectively for the full and reduced rates of feed and only 0.46 nests per hen on control sites.  But, it is intuitive that the daily energy requirements of a wintering bobwhite are much greater in the Rolling Plains of Texas as compared to the Red Hills Region of Georgia and Florida.  Less feed could reduce body condition leading into the breeding season, especially during a relatively cold winter in the Rolling Plains of Texas.  Managers might reduce feed expenses, but lose the reproductive benefits that broadcasting supplemental feed provides; an earlier and longer nesting season and an increased likelihood of renesting attempts.  </w:t>
      </w:r>
      <w:r w:rsidR="0073328D">
        <w:rPr>
          <w:rFonts w:ascii="Times New Roman" w:hAnsi="Times New Roman" w:cs="Times New Roman"/>
          <w:sz w:val="24"/>
          <w:szCs w:val="24"/>
        </w:rPr>
        <w:tab/>
      </w:r>
      <w:r>
        <w:rPr>
          <w:rFonts w:ascii="Times New Roman" w:hAnsi="Times New Roman" w:cs="Times New Roman"/>
          <w:sz w:val="24"/>
          <w:szCs w:val="24"/>
        </w:rPr>
        <w:t xml:space="preserve">Consequently, my objective was to determine if I could reduce </w:t>
      </w:r>
      <w:r w:rsidR="00AB2FF8">
        <w:rPr>
          <w:rFonts w:ascii="Times New Roman" w:hAnsi="Times New Roman" w:cs="Times New Roman"/>
          <w:sz w:val="24"/>
          <w:szCs w:val="24"/>
        </w:rPr>
        <w:t xml:space="preserve">the feeding rate by half from 69.1 kg/km to 34.6 </w:t>
      </w:r>
      <w:r>
        <w:rPr>
          <w:rFonts w:ascii="Times New Roman" w:hAnsi="Times New Roman" w:cs="Times New Roman"/>
          <w:sz w:val="24"/>
          <w:szCs w:val="24"/>
        </w:rPr>
        <w:t xml:space="preserve">kg/km and still maintain the reproductive benefits of a full feed rate.  Additionally, some have hypothesized that providing supplemental feed along roads would result in higher nest depredation rates because hens might nest closer to roads making their nests easier to find then hens nesting farther from roads.  I examined this hypothesis during my study as well by comparing the average distances of nests from roads between hens receiving supplemental feed and control hens not receiving feed.  </w:t>
      </w:r>
    </w:p>
    <w:p w14:paraId="39C71E39" w14:textId="6D2CEB5A" w:rsidR="00924D77" w:rsidRPr="00DB73E2" w:rsidRDefault="00924D77" w:rsidP="00E94EF4">
      <w:pPr>
        <w:pStyle w:val="Heading3"/>
      </w:pPr>
      <w:bookmarkStart w:id="22" w:name="_Toc496858408"/>
      <w:r w:rsidRPr="00DB73E2">
        <w:t>Study Site</w:t>
      </w:r>
      <w:bookmarkEnd w:id="22"/>
    </w:p>
    <w:p w14:paraId="26DF39FD" w14:textId="54991673"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D970A8">
        <w:rPr>
          <w:rFonts w:ascii="Times New Roman" w:hAnsi="Times New Roman" w:cs="Times New Roman"/>
          <w:sz w:val="24"/>
          <w:szCs w:val="24"/>
        </w:rPr>
        <w:t>This study was conducted</w:t>
      </w:r>
      <w:r>
        <w:rPr>
          <w:rFonts w:ascii="Times New Roman" w:hAnsi="Times New Roman" w:cs="Times New Roman"/>
          <w:sz w:val="24"/>
          <w:szCs w:val="24"/>
        </w:rPr>
        <w:t xml:space="preserve"> in King County</w:t>
      </w:r>
      <w:r w:rsidR="00AB2FF8">
        <w:rPr>
          <w:rFonts w:ascii="Times New Roman" w:hAnsi="Times New Roman" w:cs="Times New Roman"/>
          <w:sz w:val="24"/>
          <w:szCs w:val="24"/>
        </w:rPr>
        <w:t>,</w:t>
      </w:r>
      <w:r>
        <w:rPr>
          <w:rFonts w:ascii="Times New Roman" w:hAnsi="Times New Roman" w:cs="Times New Roman"/>
          <w:sz w:val="24"/>
          <w:szCs w:val="24"/>
        </w:rPr>
        <w:t xml:space="preserve"> Texas </w:t>
      </w:r>
      <w:r w:rsidR="006B1763">
        <w:rPr>
          <w:rFonts w:ascii="Times New Roman" w:hAnsi="Times New Roman" w:cs="Times New Roman"/>
          <w:sz w:val="24"/>
          <w:szCs w:val="24"/>
        </w:rPr>
        <w:t xml:space="preserve">on the </w:t>
      </w:r>
      <w:r w:rsidR="002F5CA5">
        <w:rPr>
          <w:rFonts w:ascii="Times New Roman" w:hAnsi="Times New Roman" w:cs="Times New Roman"/>
          <w:sz w:val="24"/>
          <w:szCs w:val="24"/>
        </w:rPr>
        <w:t>Four Sixes R</w:t>
      </w:r>
      <w:r w:rsidR="006B1763">
        <w:rPr>
          <w:rFonts w:ascii="Times New Roman" w:hAnsi="Times New Roman" w:cs="Times New Roman"/>
          <w:sz w:val="24"/>
          <w:szCs w:val="24"/>
        </w:rPr>
        <w:t>anch in Guthrie, Texas</w:t>
      </w:r>
      <w:r>
        <w:rPr>
          <w:rFonts w:ascii="Times New Roman" w:hAnsi="Times New Roman" w:cs="Times New Roman"/>
          <w:sz w:val="24"/>
          <w:szCs w:val="24"/>
        </w:rPr>
        <w:t xml:space="preserve">.  </w:t>
      </w:r>
      <w:r w:rsidR="00D970A8">
        <w:rPr>
          <w:rFonts w:ascii="Times New Roman" w:hAnsi="Times New Roman" w:cs="Times New Roman"/>
          <w:sz w:val="24"/>
          <w:szCs w:val="24"/>
        </w:rPr>
        <w:t>The ranch is primarily a cow-calf operation with intermittent stocker grazing when the ranch has reduced grazing pressure due to frequent drought.</w:t>
      </w:r>
      <w:r>
        <w:rPr>
          <w:rFonts w:ascii="Times New Roman" w:hAnsi="Times New Roman" w:cs="Times New Roman"/>
          <w:sz w:val="24"/>
          <w:szCs w:val="24"/>
        </w:rPr>
        <w:t xml:space="preserve">  </w:t>
      </w:r>
      <w:r w:rsidR="00D970A8">
        <w:rPr>
          <w:rFonts w:ascii="Times New Roman" w:hAnsi="Times New Roman" w:cs="Times New Roman"/>
          <w:sz w:val="24"/>
          <w:szCs w:val="24"/>
        </w:rPr>
        <w:t xml:space="preserve">Two pastures of the ranch were used for this study, the Southwest pasture and the Hackberry Pasture.  </w:t>
      </w:r>
      <w:r>
        <w:rPr>
          <w:rFonts w:ascii="Times New Roman" w:hAnsi="Times New Roman" w:cs="Times New Roman"/>
          <w:sz w:val="24"/>
          <w:szCs w:val="24"/>
        </w:rPr>
        <w:t>The approximate st</w:t>
      </w:r>
      <w:r w:rsidR="0073328D">
        <w:rPr>
          <w:rFonts w:ascii="Times New Roman" w:hAnsi="Times New Roman" w:cs="Times New Roman"/>
          <w:sz w:val="24"/>
          <w:szCs w:val="24"/>
        </w:rPr>
        <w:t>ocking rate for both pastures were</w:t>
      </w:r>
      <w:r>
        <w:rPr>
          <w:rFonts w:ascii="Times New Roman" w:hAnsi="Times New Roman" w:cs="Times New Roman"/>
          <w:sz w:val="24"/>
          <w:szCs w:val="24"/>
        </w:rPr>
        <w:t xml:space="preserve"> 20.23 hectares/animal unit.  Average annual temperature </w:t>
      </w:r>
      <w:r w:rsidR="00BF13BC">
        <w:rPr>
          <w:rFonts w:ascii="Times New Roman" w:hAnsi="Times New Roman" w:cs="Times New Roman"/>
          <w:sz w:val="24"/>
          <w:szCs w:val="24"/>
        </w:rPr>
        <w:t>16.72</w:t>
      </w:r>
      <w:r>
        <w:rPr>
          <w:rFonts w:ascii="Times New Roman" w:hAnsi="Times New Roman" w:cs="Times New Roman"/>
          <w:sz w:val="24"/>
          <w:szCs w:val="24"/>
        </w:rPr>
        <w:t>°C (U.S. Climate Data</w:t>
      </w:r>
      <w:r w:rsidR="00BF13BC">
        <w:rPr>
          <w:rFonts w:ascii="Times New Roman" w:hAnsi="Times New Roman" w:cs="Times New Roman"/>
          <w:sz w:val="24"/>
          <w:szCs w:val="24"/>
        </w:rPr>
        <w:t xml:space="preserve"> accessed 5/20/17</w:t>
      </w:r>
      <w:r>
        <w:rPr>
          <w:rFonts w:ascii="Times New Roman" w:hAnsi="Times New Roman" w:cs="Times New Roman"/>
          <w:sz w:val="24"/>
          <w:szCs w:val="24"/>
        </w:rPr>
        <w:t>).  Annual precipitation is 64.9 cm with 8 cm being snowfall (U.S. Climate Data</w:t>
      </w:r>
      <w:r w:rsidR="00BF13BC">
        <w:rPr>
          <w:rFonts w:ascii="Times New Roman" w:hAnsi="Times New Roman" w:cs="Times New Roman"/>
          <w:sz w:val="24"/>
          <w:szCs w:val="24"/>
        </w:rPr>
        <w:t xml:space="preserve"> accessed 9/10/16</w:t>
      </w:r>
      <w:r>
        <w:rPr>
          <w:rFonts w:ascii="Times New Roman" w:hAnsi="Times New Roman" w:cs="Times New Roman"/>
          <w:sz w:val="24"/>
          <w:szCs w:val="24"/>
        </w:rPr>
        <w:t xml:space="preserve">).  </w:t>
      </w:r>
      <w:r w:rsidR="00B156E0">
        <w:rPr>
          <w:rFonts w:ascii="Times New Roman" w:hAnsi="Times New Roman" w:cs="Times New Roman"/>
          <w:sz w:val="24"/>
          <w:szCs w:val="24"/>
        </w:rPr>
        <w:t>Much of the precipitation falls</w:t>
      </w:r>
      <w:r>
        <w:rPr>
          <w:rFonts w:ascii="Times New Roman" w:hAnsi="Times New Roman" w:cs="Times New Roman"/>
          <w:sz w:val="24"/>
          <w:szCs w:val="24"/>
        </w:rPr>
        <w:t xml:space="preserve"> in late spring or early summer.  Soils of the area are loam, fine sandy loam, very fine sandy loam with level to steep slopes (Ressel 1997).  Dominant vegetation includes, blue grama (</w:t>
      </w:r>
      <w:r>
        <w:rPr>
          <w:rFonts w:ascii="Times New Roman" w:hAnsi="Times New Roman" w:cs="Times New Roman"/>
          <w:i/>
          <w:sz w:val="24"/>
          <w:szCs w:val="24"/>
        </w:rPr>
        <w:t>Bouteloua gracilis</w:t>
      </w:r>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little bluestem (</w:t>
      </w:r>
      <w:r>
        <w:rPr>
          <w:rFonts w:ascii="Times New Roman" w:hAnsi="Times New Roman" w:cs="Times New Roman"/>
          <w:i/>
          <w:sz w:val="24"/>
          <w:szCs w:val="24"/>
        </w:rPr>
        <w:t>Schizachyrium scoparium var. frequens</w:t>
      </w:r>
      <w:r>
        <w:rPr>
          <w:rFonts w:ascii="Times New Roman" w:hAnsi="Times New Roman" w:cs="Times New Roman"/>
          <w:sz w:val="24"/>
          <w:szCs w:val="24"/>
        </w:rPr>
        <w:t>), sand dropseed (</w:t>
      </w:r>
      <w:r>
        <w:rPr>
          <w:rFonts w:ascii="Times New Roman" w:hAnsi="Times New Roman" w:cs="Times New Roman"/>
          <w:i/>
          <w:sz w:val="24"/>
          <w:szCs w:val="24"/>
        </w:rPr>
        <w:t>Sporobolus cryptandrus</w:t>
      </w:r>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sideoats grama (</w:t>
      </w:r>
      <w:r>
        <w:rPr>
          <w:rFonts w:ascii="Times New Roman" w:hAnsi="Times New Roman" w:cs="Times New Roman"/>
          <w:i/>
          <w:sz w:val="24"/>
          <w:szCs w:val="24"/>
        </w:rPr>
        <w:t>Bouteloua curtipendula</w:t>
      </w:r>
      <w:r>
        <w:rPr>
          <w:rFonts w:ascii="Times New Roman" w:hAnsi="Times New Roman" w:cs="Times New Roman"/>
          <w:sz w:val="24"/>
          <w:szCs w:val="24"/>
        </w:rPr>
        <w:t>), silver bluestem (</w:t>
      </w:r>
      <w:r>
        <w:rPr>
          <w:rFonts w:ascii="Times New Roman" w:hAnsi="Times New Roman" w:cs="Times New Roman"/>
          <w:i/>
          <w:sz w:val="24"/>
          <w:szCs w:val="24"/>
        </w:rPr>
        <w:t>Bothriocloa laguroides</w:t>
      </w:r>
      <w:r>
        <w:rPr>
          <w:rFonts w:ascii="Times New Roman" w:hAnsi="Times New Roman" w:cs="Times New Roman"/>
          <w:sz w:val="24"/>
          <w:szCs w:val="24"/>
        </w:rPr>
        <w:t>), tobosa (</w:t>
      </w:r>
      <w:r>
        <w:rPr>
          <w:rFonts w:ascii="Times New Roman" w:hAnsi="Times New Roman" w:cs="Times New Roman"/>
          <w:i/>
          <w:sz w:val="24"/>
          <w:szCs w:val="24"/>
        </w:rPr>
        <w:t>Hilaria mutica</w:t>
      </w:r>
      <w:r>
        <w:rPr>
          <w:rFonts w:ascii="Times New Roman" w:hAnsi="Times New Roman" w:cs="Times New Roman"/>
          <w:sz w:val="24"/>
          <w:szCs w:val="24"/>
        </w:rPr>
        <w:t>), broom snakeweed (</w:t>
      </w:r>
      <w:r>
        <w:rPr>
          <w:rFonts w:ascii="Times New Roman" w:hAnsi="Times New Roman" w:cs="Times New Roman"/>
          <w:i/>
          <w:sz w:val="24"/>
          <w:szCs w:val="24"/>
        </w:rPr>
        <w:t xml:space="preserve">Gutierrezia </w:t>
      </w:r>
      <w:r w:rsidRPr="0073328D">
        <w:rPr>
          <w:rFonts w:ascii="Times New Roman" w:hAnsi="Times New Roman" w:cs="Times New Roman"/>
          <w:i/>
          <w:sz w:val="24"/>
          <w:szCs w:val="24"/>
        </w:rPr>
        <w:t>sarothrae</w:t>
      </w:r>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honey mesqutite (</w:t>
      </w:r>
      <w:r>
        <w:rPr>
          <w:rFonts w:ascii="Times New Roman" w:hAnsi="Times New Roman" w:cs="Times New Roman"/>
          <w:i/>
          <w:sz w:val="24"/>
          <w:szCs w:val="24"/>
        </w:rPr>
        <w:t>Prosopis glandulosa</w:t>
      </w:r>
      <w:r>
        <w:rPr>
          <w:rFonts w:ascii="Times New Roman" w:hAnsi="Times New Roman" w:cs="Times New Roman"/>
          <w:sz w:val="24"/>
          <w:szCs w:val="24"/>
        </w:rPr>
        <w:t>), pricklypear (</w:t>
      </w:r>
      <w:r>
        <w:rPr>
          <w:rFonts w:ascii="Times New Roman" w:hAnsi="Times New Roman" w:cs="Times New Roman"/>
          <w:i/>
          <w:sz w:val="24"/>
          <w:szCs w:val="24"/>
        </w:rPr>
        <w:t>Opuntia spp.</w:t>
      </w:r>
      <w:r>
        <w:rPr>
          <w:rFonts w:ascii="Times New Roman" w:hAnsi="Times New Roman" w:cs="Times New Roman"/>
          <w:sz w:val="24"/>
          <w:szCs w:val="24"/>
        </w:rPr>
        <w:t xml:space="preserve">), </w:t>
      </w:r>
      <w:r w:rsidRPr="00A8461C">
        <w:rPr>
          <w:rFonts w:ascii="Times New Roman" w:hAnsi="Times New Roman" w:cs="Times New Roman"/>
          <w:sz w:val="24"/>
          <w:szCs w:val="24"/>
        </w:rPr>
        <w:t>red</w:t>
      </w:r>
      <w:r>
        <w:rPr>
          <w:rFonts w:ascii="Times New Roman" w:hAnsi="Times New Roman" w:cs="Times New Roman"/>
          <w:sz w:val="24"/>
          <w:szCs w:val="24"/>
        </w:rPr>
        <w:t xml:space="preserve"> berry juniper (</w:t>
      </w:r>
      <w:r w:rsidR="0073328D">
        <w:rPr>
          <w:rFonts w:ascii="Times New Roman" w:hAnsi="Times New Roman" w:cs="Times New Roman"/>
          <w:i/>
          <w:sz w:val="24"/>
          <w:szCs w:val="24"/>
        </w:rPr>
        <w:t>Juniperus pinchotii</w:t>
      </w:r>
      <w:r>
        <w:rPr>
          <w:rFonts w:ascii="Times New Roman" w:hAnsi="Times New Roman" w:cs="Times New Roman"/>
          <w:sz w:val="24"/>
          <w:szCs w:val="24"/>
        </w:rPr>
        <w:t>), sand plum (</w:t>
      </w:r>
      <w:r>
        <w:rPr>
          <w:rFonts w:ascii="Times New Roman" w:hAnsi="Times New Roman" w:cs="Times New Roman"/>
          <w:i/>
          <w:sz w:val="24"/>
          <w:szCs w:val="24"/>
        </w:rPr>
        <w:t xml:space="preserve">Prunus </w:t>
      </w:r>
      <w:r w:rsidRPr="005844F6">
        <w:rPr>
          <w:rFonts w:ascii="Times New Roman" w:hAnsi="Times New Roman" w:cs="Times New Roman"/>
          <w:i/>
          <w:sz w:val="24"/>
          <w:szCs w:val="24"/>
        </w:rPr>
        <w:t>augustifolia</w:t>
      </w:r>
      <w:r>
        <w:rPr>
          <w:rFonts w:ascii="Times New Roman" w:hAnsi="Times New Roman" w:cs="Times New Roman"/>
          <w:sz w:val="24"/>
          <w:szCs w:val="24"/>
        </w:rPr>
        <w:t xml:space="preserve">), </w:t>
      </w:r>
      <w:r w:rsidRPr="005844F6">
        <w:rPr>
          <w:rFonts w:ascii="Times New Roman" w:hAnsi="Times New Roman" w:cs="Times New Roman"/>
          <w:sz w:val="24"/>
          <w:szCs w:val="24"/>
        </w:rPr>
        <w:t>sand</w:t>
      </w:r>
      <w:r>
        <w:rPr>
          <w:rFonts w:ascii="Times New Roman" w:hAnsi="Times New Roman" w:cs="Times New Roman"/>
          <w:sz w:val="24"/>
          <w:szCs w:val="24"/>
        </w:rPr>
        <w:t xml:space="preserve"> sagebrush (</w:t>
      </w:r>
      <w:r w:rsidR="0073328D">
        <w:rPr>
          <w:rFonts w:ascii="Times New Roman" w:hAnsi="Times New Roman" w:cs="Times New Roman"/>
          <w:i/>
          <w:sz w:val="24"/>
          <w:szCs w:val="24"/>
        </w:rPr>
        <w:t>Artemisia fili</w:t>
      </w:r>
      <w:r>
        <w:rPr>
          <w:rFonts w:ascii="Times New Roman" w:hAnsi="Times New Roman" w:cs="Times New Roman"/>
          <w:i/>
          <w:sz w:val="24"/>
          <w:szCs w:val="24"/>
        </w:rPr>
        <w:t>folia</w:t>
      </w:r>
      <w:r>
        <w:rPr>
          <w:rFonts w:ascii="Times New Roman" w:hAnsi="Times New Roman" w:cs="Times New Roman"/>
          <w:sz w:val="24"/>
          <w:szCs w:val="24"/>
        </w:rPr>
        <w:t>), yucca (</w:t>
      </w:r>
      <w:r>
        <w:rPr>
          <w:rFonts w:ascii="Times New Roman" w:hAnsi="Times New Roman" w:cs="Times New Roman"/>
          <w:i/>
          <w:sz w:val="24"/>
          <w:szCs w:val="24"/>
        </w:rPr>
        <w:t>Yucca glauca</w:t>
      </w:r>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common broomweed (</w:t>
      </w:r>
      <w:r>
        <w:rPr>
          <w:rFonts w:ascii="Times New Roman" w:hAnsi="Times New Roman" w:cs="Times New Roman"/>
          <w:i/>
          <w:sz w:val="24"/>
          <w:szCs w:val="24"/>
        </w:rPr>
        <w:t>Amphiachyris dracunculoides</w:t>
      </w:r>
      <w:r>
        <w:rPr>
          <w:rFonts w:ascii="Times New Roman" w:hAnsi="Times New Roman" w:cs="Times New Roman"/>
          <w:sz w:val="24"/>
          <w:szCs w:val="24"/>
        </w:rPr>
        <w:t>), sagewort (</w:t>
      </w:r>
      <w:r>
        <w:rPr>
          <w:rFonts w:ascii="Times New Roman" w:hAnsi="Times New Roman" w:cs="Times New Roman"/>
          <w:i/>
          <w:sz w:val="24"/>
          <w:szCs w:val="24"/>
        </w:rPr>
        <w:t>Artemesia ludoviciana</w:t>
      </w:r>
      <w:r>
        <w:rPr>
          <w:rFonts w:ascii="Times New Roman" w:hAnsi="Times New Roman" w:cs="Times New Roman"/>
          <w:sz w:val="24"/>
          <w:szCs w:val="24"/>
        </w:rPr>
        <w:t>), and western ragweed (</w:t>
      </w:r>
      <w:r>
        <w:rPr>
          <w:rFonts w:ascii="Times New Roman" w:hAnsi="Times New Roman" w:cs="Times New Roman"/>
          <w:i/>
          <w:sz w:val="24"/>
          <w:szCs w:val="24"/>
        </w:rPr>
        <w:t>Ambrosia psilostachya</w:t>
      </w:r>
      <w:r>
        <w:rPr>
          <w:rFonts w:ascii="Times New Roman" w:hAnsi="Times New Roman" w:cs="Times New Roman"/>
          <w:sz w:val="24"/>
          <w:szCs w:val="24"/>
        </w:rPr>
        <w:t xml:space="preserve">).  </w:t>
      </w:r>
    </w:p>
    <w:p w14:paraId="5CC06B1C" w14:textId="253166E7" w:rsidR="00924D77" w:rsidRPr="00DB73E2" w:rsidRDefault="00924D77" w:rsidP="00E94EF4">
      <w:pPr>
        <w:pStyle w:val="Heading3"/>
      </w:pPr>
      <w:bookmarkStart w:id="23" w:name="_Toc496858409"/>
      <w:r w:rsidRPr="00DB73E2">
        <w:t>Study Design</w:t>
      </w:r>
      <w:bookmarkEnd w:id="23"/>
    </w:p>
    <w:p w14:paraId="5CDA06F5" w14:textId="3542A8DF"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 tested the influence of three different supplemental feeding rates using an experiment that compared the reproductive success of bobwhites in relati</w:t>
      </w:r>
      <w:r w:rsidR="0073328D">
        <w:rPr>
          <w:rFonts w:ascii="Times New Roman" w:hAnsi="Times New Roman" w:cs="Times New Roman"/>
          <w:sz w:val="24"/>
          <w:szCs w:val="24"/>
        </w:rPr>
        <w:t>on to the feeding rate received:</w:t>
      </w:r>
      <w:r w:rsidR="00125950">
        <w:rPr>
          <w:rFonts w:ascii="Times New Roman" w:hAnsi="Times New Roman" w:cs="Times New Roman"/>
          <w:sz w:val="24"/>
          <w:szCs w:val="24"/>
        </w:rPr>
        <w:t xml:space="preserve"> full feed (69.1</w:t>
      </w:r>
      <w:r>
        <w:rPr>
          <w:rFonts w:ascii="Times New Roman" w:hAnsi="Times New Roman" w:cs="Times New Roman"/>
          <w:sz w:val="24"/>
          <w:szCs w:val="24"/>
        </w:rPr>
        <w:t xml:space="preserve"> Kg/km), half feed </w:t>
      </w:r>
      <w:r w:rsidR="00125950">
        <w:rPr>
          <w:rFonts w:ascii="Times New Roman" w:hAnsi="Times New Roman" w:cs="Times New Roman"/>
          <w:sz w:val="24"/>
          <w:szCs w:val="24"/>
        </w:rPr>
        <w:t>(34.6</w:t>
      </w:r>
      <w:r w:rsidR="0073328D">
        <w:rPr>
          <w:rFonts w:ascii="Times New Roman" w:hAnsi="Times New Roman" w:cs="Times New Roman"/>
          <w:sz w:val="24"/>
          <w:szCs w:val="24"/>
        </w:rPr>
        <w:t xml:space="preserve"> Kg/km), and control (no supplement</w:t>
      </w:r>
      <w:r>
        <w:rPr>
          <w:rFonts w:ascii="Times New Roman" w:hAnsi="Times New Roman" w:cs="Times New Roman"/>
          <w:sz w:val="24"/>
          <w:szCs w:val="24"/>
        </w:rPr>
        <w:t>).  I used nest success, hatch rate, clutch size, egg volume, egg mass, percentage of hens renesting, nesting season length, and brood survival as metrics of reproductive success for comparison among treatment and control sites.  The average amount of road per treatment was approximately 11km.  The two pastures were subdivided into 12 units of ~ 404 hectares as noted in Figures 1 and 2.  The units were delineated with signs at all entrance points to designate feeding rate, full feed, half feed, or control.  There were 9 units in Southwest Pasture and 3 units in Hackberry Pasture.  Units consisted of A-I in Southwest and J-L in Hackberry.  There were equal amounts of each treatment in the two designated pastures, 3 units of each treatment in Southwest, and one unit of each treatment in Hackberry.  Treatment placement was determined by a random number generator for both years of research to remove bias of having the feeding treatment in the same locations.  My research was conducted from the 1</w:t>
      </w:r>
      <w:r w:rsidRPr="005844F6">
        <w:rPr>
          <w:rFonts w:ascii="Times New Roman" w:hAnsi="Times New Roman" w:cs="Times New Roman"/>
          <w:sz w:val="24"/>
          <w:szCs w:val="24"/>
          <w:vertAlign w:val="superscript"/>
        </w:rPr>
        <w:t>st</w:t>
      </w:r>
      <w:r>
        <w:rPr>
          <w:rFonts w:ascii="Times New Roman" w:hAnsi="Times New Roman" w:cs="Times New Roman"/>
          <w:sz w:val="24"/>
          <w:szCs w:val="24"/>
        </w:rPr>
        <w:t xml:space="preserve"> of January 2014 to the 1</w:t>
      </w:r>
      <w:r w:rsidRPr="005844F6">
        <w:rPr>
          <w:rFonts w:ascii="Times New Roman" w:hAnsi="Times New Roman" w:cs="Times New Roman"/>
          <w:sz w:val="24"/>
          <w:szCs w:val="24"/>
          <w:vertAlign w:val="superscript"/>
        </w:rPr>
        <w:t>st</w:t>
      </w:r>
      <w:r>
        <w:rPr>
          <w:rFonts w:ascii="Times New Roman" w:hAnsi="Times New Roman" w:cs="Times New Roman"/>
          <w:sz w:val="24"/>
          <w:szCs w:val="24"/>
        </w:rPr>
        <w:t xml:space="preserve"> of September 2015.  </w:t>
      </w:r>
    </w:p>
    <w:p w14:paraId="3349D386" w14:textId="06D3BE2E" w:rsidR="00924D77" w:rsidRPr="00DB73E2" w:rsidRDefault="00924D77" w:rsidP="00E94EF4">
      <w:pPr>
        <w:pStyle w:val="Heading3"/>
      </w:pPr>
      <w:bookmarkStart w:id="24" w:name="_Toc496858410"/>
      <w:r w:rsidRPr="00DB73E2">
        <w:t>Supplemental Feeding</w:t>
      </w:r>
      <w:bookmarkEnd w:id="24"/>
    </w:p>
    <w:p w14:paraId="32449273" w14:textId="49E9D4E9"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Milo (</w:t>
      </w:r>
      <w:r>
        <w:rPr>
          <w:rFonts w:ascii="Times New Roman" w:hAnsi="Times New Roman" w:cs="Times New Roman"/>
          <w:i/>
          <w:sz w:val="24"/>
          <w:szCs w:val="24"/>
        </w:rPr>
        <w:t>Sorghum bicolor</w:t>
      </w:r>
      <w:r>
        <w:rPr>
          <w:rFonts w:ascii="Times New Roman" w:hAnsi="Times New Roman" w:cs="Times New Roman"/>
          <w:sz w:val="24"/>
          <w:szCs w:val="24"/>
        </w:rPr>
        <w:t>) was distributed a</w:t>
      </w:r>
      <w:r w:rsidR="00125950">
        <w:rPr>
          <w:rFonts w:ascii="Times New Roman" w:hAnsi="Times New Roman" w:cs="Times New Roman"/>
          <w:sz w:val="24"/>
          <w:szCs w:val="24"/>
        </w:rPr>
        <w:t>t feeding treatment sites at ~69.1 Kg/km (full feed) and ~34.6</w:t>
      </w:r>
      <w:r>
        <w:rPr>
          <w:rFonts w:ascii="Times New Roman" w:hAnsi="Times New Roman" w:cs="Times New Roman"/>
          <w:sz w:val="24"/>
          <w:szCs w:val="24"/>
        </w:rPr>
        <w:t xml:space="preserve"> Kg/km (half feed) year-round on a two-week interval.   </w:t>
      </w:r>
      <w:r w:rsidR="0073328D">
        <w:rPr>
          <w:rFonts w:ascii="Times New Roman" w:hAnsi="Times New Roman" w:cs="Times New Roman"/>
          <w:sz w:val="24"/>
          <w:szCs w:val="24"/>
        </w:rPr>
        <w:t>Control sites were not to be supplemented</w:t>
      </w:r>
      <w:r>
        <w:rPr>
          <w:rFonts w:ascii="Times New Roman" w:hAnsi="Times New Roman" w:cs="Times New Roman"/>
          <w:sz w:val="24"/>
          <w:szCs w:val="24"/>
        </w:rPr>
        <w:t xml:space="preserve"> at all during this study.  Milo was chosen due to its high energy content and because bobwhites will readily select for milo above other domestic grains (Michael and Beckwith 1955).  Similar to Buckley (2013), feed was broadcast into roadside vegetation.  </w:t>
      </w:r>
      <w:r w:rsidR="0073328D">
        <w:rPr>
          <w:rFonts w:ascii="Times New Roman" w:hAnsi="Times New Roman" w:cs="Times New Roman"/>
          <w:sz w:val="24"/>
          <w:szCs w:val="24"/>
        </w:rPr>
        <w:t>A</w:t>
      </w:r>
      <w:r>
        <w:rPr>
          <w:rFonts w:ascii="Times New Roman" w:hAnsi="Times New Roman" w:cs="Times New Roman"/>
          <w:sz w:val="24"/>
          <w:szCs w:val="24"/>
        </w:rPr>
        <w:t xml:space="preserve">t the end of May in both study years feeding was halted due to a manpower shortage which was unavoidable.  Figures (3 – 6) demonstrate </w:t>
      </w:r>
      <w:r w:rsidR="00125950">
        <w:rPr>
          <w:rFonts w:ascii="Times New Roman" w:hAnsi="Times New Roman" w:cs="Times New Roman"/>
          <w:sz w:val="24"/>
          <w:szCs w:val="24"/>
        </w:rPr>
        <w:t>treatment layout for each year</w:t>
      </w:r>
      <w:r>
        <w:rPr>
          <w:rFonts w:ascii="Times New Roman" w:hAnsi="Times New Roman" w:cs="Times New Roman"/>
          <w:sz w:val="24"/>
          <w:szCs w:val="24"/>
        </w:rPr>
        <w:t>.  In February of 2014 control birds were fed during one particularly harsh weather week when the ranch manager feared there would be a large die off event due to heavy snow cover.</w:t>
      </w:r>
    </w:p>
    <w:p w14:paraId="0BB3064B" w14:textId="6581CA76" w:rsidR="00924D77" w:rsidRPr="00DB73E2" w:rsidRDefault="00924D77" w:rsidP="00E94EF4">
      <w:pPr>
        <w:pStyle w:val="Heading3"/>
      </w:pPr>
      <w:r>
        <w:t xml:space="preserve"> </w:t>
      </w:r>
      <w:bookmarkStart w:id="25" w:name="_Toc496858411"/>
      <w:r w:rsidRPr="00DB73E2">
        <w:t>Capture</w:t>
      </w:r>
      <w:bookmarkEnd w:id="25"/>
    </w:p>
    <w:p w14:paraId="6E052DC8" w14:textId="349AD2FF" w:rsidR="00924D77" w:rsidRPr="00F23C12" w:rsidRDefault="00924D77" w:rsidP="00924D77">
      <w:pPr>
        <w:autoSpaceDE w:val="0"/>
        <w:autoSpaceDN w:val="0"/>
        <w:adjustRightInd w:val="0"/>
        <w:spacing w:after="0" w:line="480" w:lineRule="auto"/>
        <w:rPr>
          <w:rFonts w:ascii="MS Shell Dlg 2" w:hAnsi="MS Shell Dlg 2" w:cs="MS Shell Dlg 2"/>
          <w:sz w:val="17"/>
          <w:szCs w:val="17"/>
        </w:rPr>
      </w:pPr>
      <w:r>
        <w:rPr>
          <w:rFonts w:ascii="Times New Roman" w:hAnsi="Times New Roman" w:cs="Times New Roman"/>
          <w:sz w:val="24"/>
          <w:szCs w:val="24"/>
        </w:rPr>
        <w:tab/>
        <w:t>I estimated nest success of bobwhite hens on supplemental feed and control units by radio marking hens and monitoring them throughout the breeding season.  Bobwhite hens were trapped beginning October 15</w:t>
      </w:r>
      <w:r w:rsidRPr="007931DF">
        <w:rPr>
          <w:rFonts w:ascii="Times New Roman" w:hAnsi="Times New Roman" w:cs="Times New Roman"/>
          <w:sz w:val="24"/>
          <w:szCs w:val="24"/>
          <w:vertAlign w:val="superscript"/>
        </w:rPr>
        <w:t>t</w:t>
      </w:r>
      <w:r>
        <w:rPr>
          <w:rFonts w:ascii="Times New Roman" w:hAnsi="Times New Roman" w:cs="Times New Roman"/>
          <w:sz w:val="24"/>
          <w:szCs w:val="24"/>
          <w:vertAlign w:val="superscript"/>
        </w:rPr>
        <w:t>h</w:t>
      </w:r>
      <w:r>
        <w:rPr>
          <w:rFonts w:ascii="Times New Roman" w:hAnsi="Times New Roman" w:cs="Times New Roman"/>
          <w:sz w:val="24"/>
          <w:szCs w:val="24"/>
        </w:rPr>
        <w:t xml:space="preserve"> and ending March 31</w:t>
      </w:r>
      <w:r w:rsidRPr="007931DF">
        <w:rPr>
          <w:rFonts w:ascii="Times New Roman" w:hAnsi="Times New Roman" w:cs="Times New Roman"/>
          <w:sz w:val="24"/>
          <w:szCs w:val="24"/>
          <w:vertAlign w:val="superscript"/>
        </w:rPr>
        <w:t>st</w:t>
      </w:r>
      <w:r>
        <w:rPr>
          <w:rFonts w:ascii="Times New Roman" w:hAnsi="Times New Roman" w:cs="Times New Roman"/>
          <w:sz w:val="24"/>
          <w:szCs w:val="24"/>
        </w:rPr>
        <w:t xml:space="preserve"> during 2014 and 2015</w:t>
      </w:r>
      <w:r w:rsidR="00565C06">
        <w:rPr>
          <w:rFonts w:ascii="Times New Roman" w:hAnsi="Times New Roman" w:cs="Times New Roman"/>
          <w:sz w:val="24"/>
          <w:szCs w:val="24"/>
        </w:rPr>
        <w:t xml:space="preserve"> using a walk in funnel trap (Stoddard 1931)</w:t>
      </w:r>
      <w:r>
        <w:rPr>
          <w:rFonts w:ascii="Times New Roman" w:hAnsi="Times New Roman" w:cs="Times New Roman"/>
          <w:sz w:val="24"/>
          <w:szCs w:val="24"/>
        </w:rPr>
        <w:t>.  Bobwhites were trapped along the same roads that were fed by the wildlife manager.  Bobwhites captured with a mass ≥150 grams were fitted with a necklace style radio transmitter weighing approximately 7 grams (American Wildlife Enterprises, Monticello, FL).  Hens were located once per week from October 15</w:t>
      </w:r>
      <w:r w:rsidRPr="007931DF">
        <w:rPr>
          <w:rFonts w:ascii="Times New Roman" w:hAnsi="Times New Roman" w:cs="Times New Roman"/>
          <w:sz w:val="24"/>
          <w:szCs w:val="24"/>
          <w:vertAlign w:val="superscript"/>
        </w:rPr>
        <w:t>t</w:t>
      </w:r>
      <w:r>
        <w:rPr>
          <w:rFonts w:ascii="Times New Roman" w:hAnsi="Times New Roman" w:cs="Times New Roman"/>
          <w:sz w:val="24"/>
          <w:szCs w:val="24"/>
          <w:vertAlign w:val="superscript"/>
        </w:rPr>
        <w:t>h</w:t>
      </w:r>
      <w:r>
        <w:rPr>
          <w:rFonts w:ascii="Times New Roman" w:hAnsi="Times New Roman" w:cs="Times New Roman"/>
          <w:sz w:val="24"/>
          <w:szCs w:val="24"/>
        </w:rPr>
        <w:t xml:space="preserve"> to March 31</w:t>
      </w:r>
      <w:r w:rsidRPr="007931DF">
        <w:rPr>
          <w:rFonts w:ascii="Times New Roman" w:hAnsi="Times New Roman" w:cs="Times New Roman"/>
          <w:sz w:val="24"/>
          <w:szCs w:val="24"/>
          <w:vertAlign w:val="superscript"/>
        </w:rPr>
        <w:t>st</w:t>
      </w:r>
      <w:r>
        <w:rPr>
          <w:rFonts w:ascii="Times New Roman" w:hAnsi="Times New Roman" w:cs="Times New Roman"/>
          <w:sz w:val="24"/>
          <w:szCs w:val="24"/>
        </w:rPr>
        <w:t xml:space="preserve"> each year.  </w:t>
      </w:r>
    </w:p>
    <w:p w14:paraId="57BA36E2" w14:textId="297BACC2" w:rsidR="00924D77" w:rsidRPr="00DB73E2" w:rsidRDefault="00924D77" w:rsidP="00E94EF4">
      <w:pPr>
        <w:pStyle w:val="Heading3"/>
      </w:pPr>
      <w:bookmarkStart w:id="26" w:name="_Toc496858412"/>
      <w:r w:rsidRPr="00DB73E2">
        <w:t>Reproduction</w:t>
      </w:r>
      <w:bookmarkEnd w:id="26"/>
      <w:r w:rsidRPr="00DB73E2">
        <w:tab/>
      </w:r>
    </w:p>
    <w:p w14:paraId="1DD8653A" w14:textId="6B601C14" w:rsidR="00924D77" w:rsidRDefault="00924D77" w:rsidP="00924D77">
      <w:pPr>
        <w:spacing w:line="480" w:lineRule="auto"/>
        <w:rPr>
          <w:rFonts w:ascii="Times New Roman" w:hAnsi="Times New Roman" w:cs="Times New Roman"/>
          <w:sz w:val="24"/>
          <w:szCs w:val="24"/>
        </w:rPr>
      </w:pPr>
      <w:r>
        <w:rPr>
          <w:rFonts w:ascii="Times New Roman" w:hAnsi="Times New Roman" w:cs="Times New Roman"/>
          <w:sz w:val="24"/>
          <w:szCs w:val="24"/>
        </w:rPr>
        <w:tab/>
        <w:t>Following March 31</w:t>
      </w:r>
      <w:r w:rsidRPr="00006E36">
        <w:rPr>
          <w:rFonts w:ascii="Times New Roman" w:hAnsi="Times New Roman" w:cs="Times New Roman"/>
          <w:sz w:val="24"/>
          <w:szCs w:val="24"/>
          <w:vertAlign w:val="superscript"/>
        </w:rPr>
        <w:t>st</w:t>
      </w:r>
      <w:r>
        <w:rPr>
          <w:rFonts w:ascii="Times New Roman" w:hAnsi="Times New Roman" w:cs="Times New Roman"/>
          <w:sz w:val="24"/>
          <w:szCs w:val="24"/>
        </w:rPr>
        <w:t>, hens were tracked 2-3 times per week to facilitate early nest detection (Rader et al. 2007).  When hens repeatedly used the same location that appeared to be suitable nest habitat, I circled the area to pinpoint the hen location within a square meter area and searched for a nest when the hen was absent (Buckley 2013).  The geographic location of the nest was recorded using a Garmin eTrex 20 GPS unit (Garmin, Olathe, Kansas) and the nest was marked with a natural indica</w:t>
      </w:r>
      <w:r w:rsidR="00565C06">
        <w:rPr>
          <w:rFonts w:ascii="Times New Roman" w:hAnsi="Times New Roman" w:cs="Times New Roman"/>
          <w:sz w:val="24"/>
          <w:szCs w:val="24"/>
        </w:rPr>
        <w:t>tor such as down woody material.</w:t>
      </w:r>
      <w:r>
        <w:rPr>
          <w:rFonts w:ascii="Times New Roman" w:hAnsi="Times New Roman" w:cs="Times New Roman"/>
          <w:sz w:val="24"/>
          <w:szCs w:val="24"/>
        </w:rPr>
        <w:t xml:space="preserve">  Once I determined that a full clutch of eggs had been laid and the hen was incubating, indicated by two successive locations in the same position, I returned to the nest when the hen was absent and counted the number of eggs in the clutch (Buckley 2013).  Eggs were measured to determine egg length and width, measured to the nearest hundredth millimeter using a Westward </w:t>
      </w:r>
      <w:r w:rsidRPr="009361C2">
        <w:rPr>
          <w:rFonts w:ascii="Times New Roman" w:hAnsi="Times New Roman" w:cs="Times New Roman"/>
          <w:sz w:val="24"/>
          <w:szCs w:val="24"/>
        </w:rPr>
        <w:t>©</w:t>
      </w:r>
      <w:r>
        <w:rPr>
          <w:rFonts w:ascii="Times New Roman" w:hAnsi="Times New Roman" w:cs="Times New Roman"/>
          <w:sz w:val="24"/>
          <w:szCs w:val="24"/>
        </w:rPr>
        <w:t xml:space="preserve"> digital caliper (Westward Tools; Edmonton, Alberta, Canada).  Egg volume was determined using the formula 0.51(egg length*egg width</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F260FC">
        <w:rPr>
          <w:rFonts w:ascii="Times New Roman" w:hAnsi="Times New Roman" w:cs="Times New Roman"/>
          <w:sz w:val="24"/>
          <w:szCs w:val="24"/>
        </w:rPr>
        <w:t>(</w:t>
      </w:r>
      <w:r>
        <w:rPr>
          <w:rFonts w:ascii="Times New Roman" w:hAnsi="Times New Roman" w:cs="Times New Roman"/>
          <w:sz w:val="24"/>
          <w:szCs w:val="24"/>
        </w:rPr>
        <w:t>Westerkov 1950</w:t>
      </w:r>
      <w:r w:rsidRPr="00F260FC">
        <w:rPr>
          <w:rFonts w:ascii="Times New Roman" w:hAnsi="Times New Roman" w:cs="Times New Roman"/>
          <w:sz w:val="24"/>
          <w:szCs w:val="24"/>
        </w:rPr>
        <w:t>)</w:t>
      </w:r>
      <w:r>
        <w:rPr>
          <w:rFonts w:ascii="Times New Roman" w:hAnsi="Times New Roman" w:cs="Times New Roman"/>
          <w:sz w:val="24"/>
          <w:szCs w:val="24"/>
        </w:rPr>
        <w:t xml:space="preserve">.  </w:t>
      </w:r>
      <w:r w:rsidRPr="00531327">
        <w:rPr>
          <w:rFonts w:ascii="Times New Roman" w:hAnsi="Times New Roman" w:cs="Times New Roman"/>
          <w:sz w:val="24"/>
          <w:szCs w:val="24"/>
        </w:rPr>
        <w:t xml:space="preserve">Egg mass was </w:t>
      </w:r>
      <w:r w:rsidRPr="00420D27">
        <w:rPr>
          <w:rFonts w:ascii="Times New Roman" w:hAnsi="Times New Roman" w:cs="Times New Roman"/>
          <w:sz w:val="24"/>
          <w:szCs w:val="24"/>
        </w:rPr>
        <w:t>determined using a scale</w:t>
      </w:r>
      <w:r>
        <w:rPr>
          <w:rFonts w:ascii="Times New Roman" w:hAnsi="Times New Roman" w:cs="Times New Roman"/>
          <w:sz w:val="24"/>
          <w:szCs w:val="24"/>
        </w:rPr>
        <w:t xml:space="preserve"> set to the nearest gram (Dymo, Atlanta, Georgia).  I estimated hatch date by candling the eggs using a Mini MagLite (Mag-Lite, Ontario, California) with the lens removed </w:t>
      </w:r>
      <w:r w:rsidRPr="00FD294E">
        <w:rPr>
          <w:rFonts w:ascii="Times New Roman" w:hAnsi="Times New Roman" w:cs="Times New Roman"/>
          <w:sz w:val="24"/>
          <w:szCs w:val="24"/>
        </w:rPr>
        <w:t>(</w:t>
      </w:r>
      <w:r>
        <w:rPr>
          <w:rFonts w:ascii="Times New Roman" w:hAnsi="Times New Roman" w:cs="Times New Roman"/>
          <w:sz w:val="24"/>
          <w:szCs w:val="24"/>
        </w:rPr>
        <w:t xml:space="preserve">Hanson 1954).  Nesting substrate, the vegetation a nest was concealed in, was recorded (Arredondo et al. 2007).  Nests were monitored by locating the hen location with radio telemetry every 2-3 days following initial nest assessment.  </w:t>
      </w:r>
    </w:p>
    <w:p w14:paraId="11B035D8" w14:textId="667A1AA3" w:rsidR="00924D77" w:rsidRDefault="00924D77" w:rsidP="00924D7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Hatch rate was determined by counting the number of either whole eggs remaining in the nest (unhatched) or number of egg shells left in the nest out of the total number of eggs counted when a nest was located.  Nest distance to feed </w:t>
      </w:r>
      <w:r w:rsidR="00B156E0">
        <w:rPr>
          <w:rFonts w:ascii="Times New Roman" w:hAnsi="Times New Roman" w:cs="Times New Roman"/>
          <w:sz w:val="24"/>
          <w:szCs w:val="24"/>
        </w:rPr>
        <w:t>was determined using ArcGIS 10.3 for desktop</w:t>
      </w:r>
      <w:r>
        <w:rPr>
          <w:rFonts w:ascii="Times New Roman" w:hAnsi="Times New Roman" w:cs="Times New Roman"/>
          <w:sz w:val="24"/>
          <w:szCs w:val="24"/>
        </w:rPr>
        <w:t xml:space="preserve"> (Esri, Redlands, California) using the Near tool and measuring the Euclidean distance from the nest to the nearest road </w:t>
      </w:r>
      <w:r w:rsidR="008A02E8">
        <w:rPr>
          <w:rFonts w:ascii="Times New Roman" w:hAnsi="Times New Roman" w:cs="Times New Roman"/>
          <w:sz w:val="24"/>
          <w:szCs w:val="24"/>
        </w:rPr>
        <w:t xml:space="preserve">was measured for all nests </w:t>
      </w:r>
      <w:r>
        <w:rPr>
          <w:rFonts w:ascii="Times New Roman" w:hAnsi="Times New Roman" w:cs="Times New Roman"/>
          <w:sz w:val="24"/>
          <w:szCs w:val="24"/>
        </w:rPr>
        <w:t xml:space="preserve">(Esri, Redlands, California).  Once a nest had successfully hatched the hen and brood were monitored 2-3 times per week to determine brood success.  Broods were accounted for by chicks flushing with the hen when located.  A brood was considered successful when at least one chick from the brood was </w:t>
      </w:r>
      <w:r w:rsidR="008A02E8">
        <w:rPr>
          <w:rFonts w:ascii="Times New Roman" w:hAnsi="Times New Roman" w:cs="Times New Roman"/>
          <w:sz w:val="24"/>
          <w:szCs w:val="24"/>
        </w:rPr>
        <w:t>three</w:t>
      </w:r>
      <w:r>
        <w:rPr>
          <w:rFonts w:ascii="Times New Roman" w:hAnsi="Times New Roman" w:cs="Times New Roman"/>
          <w:sz w:val="24"/>
          <w:szCs w:val="24"/>
        </w:rPr>
        <w:t xml:space="preserve"> weeks old (Taylor et al. </w:t>
      </w:r>
      <w:commentRangeStart w:id="27"/>
      <w:commentRangeStart w:id="28"/>
      <w:commentRangeStart w:id="29"/>
      <w:r>
        <w:rPr>
          <w:rFonts w:ascii="Times New Roman" w:hAnsi="Times New Roman" w:cs="Times New Roman"/>
          <w:sz w:val="24"/>
          <w:szCs w:val="24"/>
        </w:rPr>
        <w:t>1999</w:t>
      </w:r>
      <w:commentRangeEnd w:id="27"/>
      <w:r>
        <w:rPr>
          <w:rStyle w:val="CommentReference"/>
        </w:rPr>
        <w:commentReference w:id="27"/>
      </w:r>
      <w:commentRangeEnd w:id="28"/>
      <w:r>
        <w:rPr>
          <w:rStyle w:val="CommentReference"/>
        </w:rPr>
        <w:commentReference w:id="28"/>
      </w:r>
      <w:commentRangeEnd w:id="29"/>
      <w:r>
        <w:rPr>
          <w:rStyle w:val="CommentReference"/>
        </w:rPr>
        <w:commentReference w:id="29"/>
      </w:r>
      <w:r>
        <w:rPr>
          <w:rFonts w:ascii="Times New Roman" w:hAnsi="Times New Roman" w:cs="Times New Roman"/>
          <w:sz w:val="24"/>
          <w:szCs w:val="24"/>
        </w:rPr>
        <w:t>).  I did not count the number of chicks in the broods at three weeks of age, due to brood amalgamations and dense cover</w:t>
      </w:r>
      <w:r w:rsidR="00287E4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0E55CB" w14:textId="360FD8CA" w:rsidR="00924D77" w:rsidRPr="00DB73E2" w:rsidRDefault="00924D77" w:rsidP="00E94EF4">
      <w:pPr>
        <w:pStyle w:val="Heading3"/>
      </w:pPr>
      <w:bookmarkStart w:id="30" w:name="_Toc496858413"/>
      <w:r w:rsidRPr="00DB73E2">
        <w:t>Statistical Analysis</w:t>
      </w:r>
      <w:bookmarkEnd w:id="30"/>
    </w:p>
    <w:p w14:paraId="30FE1AAC" w14:textId="6D447B16"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Nest success was analyzed in program MARK (White and Burnham 1999) using the logit-link function in the nest survival model (Dinsmore et al. 2002).  My data met the assumptions of this model based on the use of </w:t>
      </w:r>
      <w:r w:rsidR="008A02E8">
        <w:rPr>
          <w:rFonts w:ascii="Times New Roman" w:hAnsi="Times New Roman" w:cs="Times New Roman"/>
          <w:sz w:val="24"/>
          <w:szCs w:val="24"/>
        </w:rPr>
        <w:t>radio telemetry to track hens</w:t>
      </w:r>
      <w:r>
        <w:rPr>
          <w:rFonts w:ascii="Times New Roman" w:hAnsi="Times New Roman" w:cs="Times New Roman"/>
          <w:sz w:val="24"/>
          <w:szCs w:val="24"/>
        </w:rPr>
        <w:t xml:space="preserve"> and locate nests.  When the hen was located at the same spot for two consecut</w:t>
      </w:r>
      <w:r w:rsidR="00125950">
        <w:rPr>
          <w:rFonts w:ascii="Times New Roman" w:hAnsi="Times New Roman" w:cs="Times New Roman"/>
          <w:sz w:val="24"/>
          <w:szCs w:val="24"/>
        </w:rPr>
        <w:t>ive telemetry locations the hen</w:t>
      </w:r>
      <w:r>
        <w:rPr>
          <w:rFonts w:ascii="Times New Roman" w:hAnsi="Times New Roman" w:cs="Times New Roman"/>
          <w:sz w:val="24"/>
          <w:szCs w:val="24"/>
        </w:rPr>
        <w:t xml:space="preserve"> was considered to be incubating</w:t>
      </w:r>
      <w:r w:rsidR="00125950">
        <w:rPr>
          <w:rFonts w:ascii="Times New Roman" w:hAnsi="Times New Roman" w:cs="Times New Roman"/>
          <w:sz w:val="24"/>
          <w:szCs w:val="24"/>
        </w:rPr>
        <w:t xml:space="preserve"> and a nesting attempt begun</w:t>
      </w:r>
      <w:r>
        <w:rPr>
          <w:rFonts w:ascii="Times New Roman" w:hAnsi="Times New Roman" w:cs="Times New Roman"/>
          <w:sz w:val="24"/>
          <w:szCs w:val="24"/>
        </w:rPr>
        <w:t>.  The date of incubation was considered (</w:t>
      </w:r>
      <w:r>
        <w:rPr>
          <w:rFonts w:ascii="Times New Roman" w:hAnsi="Times New Roman" w:cs="Times New Roman"/>
          <w:i/>
          <w:sz w:val="24"/>
          <w:szCs w:val="24"/>
        </w:rPr>
        <w:t>i</w:t>
      </w:r>
      <w:r>
        <w:rPr>
          <w:rFonts w:ascii="Times New Roman" w:hAnsi="Times New Roman" w:cs="Times New Roman"/>
          <w:sz w:val="24"/>
          <w:szCs w:val="24"/>
        </w:rPr>
        <w:t>), the last location date before nest hatched or failed as (</w:t>
      </w:r>
      <w:r>
        <w:rPr>
          <w:rFonts w:ascii="Times New Roman" w:hAnsi="Times New Roman" w:cs="Times New Roman"/>
          <w:i/>
          <w:sz w:val="24"/>
          <w:szCs w:val="24"/>
        </w:rPr>
        <w:t>j</w:t>
      </w:r>
      <w:r>
        <w:rPr>
          <w:rFonts w:ascii="Times New Roman" w:hAnsi="Times New Roman" w:cs="Times New Roman"/>
          <w:sz w:val="24"/>
          <w:szCs w:val="24"/>
        </w:rPr>
        <w:t>), and the date of nest hatch or failure as the last day the nest was checked as (</w:t>
      </w:r>
      <w:r>
        <w:rPr>
          <w:rFonts w:ascii="Times New Roman" w:hAnsi="Times New Roman" w:cs="Times New Roman"/>
          <w:i/>
          <w:sz w:val="24"/>
          <w:szCs w:val="24"/>
        </w:rPr>
        <w:t>k</w:t>
      </w:r>
      <w:r>
        <w:rPr>
          <w:rFonts w:ascii="Times New Roman" w:hAnsi="Times New Roman" w:cs="Times New Roman"/>
          <w:sz w:val="24"/>
          <w:szCs w:val="24"/>
        </w:rPr>
        <w:t>) (Dinsmore et al. 2002).  Nests were active from April 13 – August 31 resulting in 140 estimates of daily nest survival.  I used the mean incubation period of 24 days to estimate survival across</w:t>
      </w:r>
      <w:r w:rsidR="00B156E0">
        <w:rPr>
          <w:rFonts w:ascii="Times New Roman" w:hAnsi="Times New Roman" w:cs="Times New Roman"/>
          <w:sz w:val="24"/>
          <w:szCs w:val="24"/>
        </w:rPr>
        <w:t xml:space="preserve"> nest incubation (</w:t>
      </w:r>
      <w:r>
        <w:rPr>
          <w:rFonts w:ascii="Times New Roman" w:hAnsi="Times New Roman" w:cs="Times New Roman"/>
          <w:sz w:val="24"/>
          <w:szCs w:val="24"/>
        </w:rPr>
        <w:t>Rotella 2012</w:t>
      </w:r>
      <w:r w:rsidR="00B156E0">
        <w:rPr>
          <w:rFonts w:ascii="Times New Roman" w:hAnsi="Times New Roman" w:cs="Times New Roman"/>
          <w:sz w:val="24"/>
          <w:szCs w:val="24"/>
        </w:rPr>
        <w:t>, Buckley 2013</w:t>
      </w:r>
      <w:r>
        <w:rPr>
          <w:rFonts w:ascii="Times New Roman" w:hAnsi="Times New Roman" w:cs="Times New Roman"/>
          <w:sz w:val="24"/>
          <w:szCs w:val="24"/>
        </w:rPr>
        <w:t>).</w:t>
      </w:r>
    </w:p>
    <w:p w14:paraId="1F520EBB"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2 variables that were chosen </w:t>
      </w:r>
      <w:r>
        <w:rPr>
          <w:rFonts w:ascii="Times New Roman" w:hAnsi="Times New Roman" w:cs="Times New Roman"/>
          <w:i/>
          <w:sz w:val="24"/>
          <w:szCs w:val="24"/>
        </w:rPr>
        <w:t xml:space="preserve">a-priori </w:t>
      </w:r>
      <w:r>
        <w:rPr>
          <w:rFonts w:ascii="Times New Roman" w:hAnsi="Times New Roman" w:cs="Times New Roman"/>
          <w:sz w:val="24"/>
          <w:szCs w:val="24"/>
        </w:rPr>
        <w:t xml:space="preserve">to be included in </w:t>
      </w:r>
      <w:commentRangeStart w:id="31"/>
      <w:r>
        <w:rPr>
          <w:rFonts w:ascii="Times New Roman" w:hAnsi="Times New Roman" w:cs="Times New Roman"/>
          <w:sz w:val="24"/>
          <w:szCs w:val="24"/>
        </w:rPr>
        <w:t>analysis</w:t>
      </w:r>
      <w:commentRangeEnd w:id="31"/>
      <w:r>
        <w:rPr>
          <w:rStyle w:val="CommentReference"/>
        </w:rPr>
        <w:commentReference w:id="31"/>
      </w:r>
      <w:r>
        <w:rPr>
          <w:rFonts w:ascii="Times New Roman" w:hAnsi="Times New Roman" w:cs="Times New Roman"/>
          <w:sz w:val="24"/>
          <w:szCs w:val="24"/>
        </w:rPr>
        <w:t xml:space="preserve">: treatment, and attempt.  Attempt was the nesting attempt of an individual hen, important to measure renesting attempts in comparison to treatment.  All models were based on a quadratic nest survival function rather than a linear function.  This approach allowed for nest success to change throughout the nesting season and not have the same survival function for every day of the nesting season (Dinsmore et al. 2002).    </w:t>
      </w:r>
    </w:p>
    <w:p w14:paraId="2A0BD209"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Egg volume was compared across treatments using the formula V= Kv * (L * B)</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where Kv represents the volume coefficient, L is the length of egg in mm and B is the width of the egg in mm.  I used 0.51 as the volume coefficient (Westerkov 1950).  I used an ANOVA (SPSS, IBM Corporation, Armonk, New York) to compare egg volume among treatments.  Average volume per nest was used as the measure for eggs, rather than each individual egg to account for non-independence among eggs. </w:t>
      </w:r>
    </w:p>
    <w:p w14:paraId="22855C4B" w14:textId="1CE126D0"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then analyzed the distance from a nest, in meters, to the nearest road, feeding transect, and analyzed the results in SPSS (IBM Corporation, Armonk, New York) using a one-way ANOVA.  </w:t>
      </w:r>
    </w:p>
    <w:p w14:paraId="7132657C" w14:textId="3BB9AAC3" w:rsidR="00924D77" w:rsidRPr="00DB73E2" w:rsidRDefault="00924D77" w:rsidP="00E94EF4">
      <w:pPr>
        <w:pStyle w:val="Heading3"/>
      </w:pPr>
      <w:bookmarkStart w:id="32" w:name="_Toc496858414"/>
      <w:r w:rsidRPr="00DB73E2">
        <w:t>Results</w:t>
      </w:r>
      <w:bookmarkEnd w:id="32"/>
    </w:p>
    <w:p w14:paraId="356C47C0" w14:textId="78C97AE0"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I radiomark</w:t>
      </w:r>
      <w:r w:rsidR="00245A5C">
        <w:rPr>
          <w:rFonts w:ascii="Times New Roman" w:hAnsi="Times New Roman" w:cs="Times New Roman"/>
          <w:sz w:val="24"/>
          <w:szCs w:val="24"/>
        </w:rPr>
        <w:t>ed a total of 350 bobwhite hens,</w:t>
      </w:r>
      <w:r>
        <w:rPr>
          <w:rFonts w:ascii="Times New Roman" w:hAnsi="Times New Roman" w:cs="Times New Roman"/>
          <w:sz w:val="24"/>
          <w:szCs w:val="24"/>
        </w:rPr>
        <w:t xml:space="preserve"> 198 in </w:t>
      </w:r>
      <w:r w:rsidR="00245A5C">
        <w:rPr>
          <w:rFonts w:ascii="Times New Roman" w:hAnsi="Times New Roman" w:cs="Times New Roman"/>
          <w:sz w:val="24"/>
          <w:szCs w:val="24"/>
        </w:rPr>
        <w:t xml:space="preserve">October 2013 – March 2014, and </w:t>
      </w:r>
      <w:r>
        <w:rPr>
          <w:rFonts w:ascii="Times New Roman" w:hAnsi="Times New Roman" w:cs="Times New Roman"/>
          <w:sz w:val="24"/>
          <w:szCs w:val="24"/>
        </w:rPr>
        <w:t xml:space="preserve">152 </w:t>
      </w:r>
      <w:r w:rsidR="00245A5C">
        <w:rPr>
          <w:rFonts w:ascii="Times New Roman" w:hAnsi="Times New Roman" w:cs="Times New Roman"/>
          <w:sz w:val="24"/>
          <w:szCs w:val="24"/>
        </w:rPr>
        <w:t>October 2014 – March 2015</w:t>
      </w:r>
      <w:r>
        <w:rPr>
          <w:rFonts w:ascii="Times New Roman" w:hAnsi="Times New Roman" w:cs="Times New Roman"/>
          <w:sz w:val="24"/>
          <w:szCs w:val="24"/>
        </w:rPr>
        <w:t xml:space="preserve">.  There </w:t>
      </w:r>
      <w:r w:rsidR="009D7216">
        <w:rPr>
          <w:rFonts w:ascii="Times New Roman" w:hAnsi="Times New Roman" w:cs="Times New Roman"/>
          <w:sz w:val="24"/>
          <w:szCs w:val="24"/>
        </w:rPr>
        <w:t xml:space="preserve">were 83 hens alive as of 1 April </w:t>
      </w:r>
      <w:r>
        <w:rPr>
          <w:rFonts w:ascii="Times New Roman" w:hAnsi="Times New Roman" w:cs="Times New Roman"/>
          <w:sz w:val="24"/>
          <w:szCs w:val="24"/>
        </w:rPr>
        <w:t>2014</w:t>
      </w:r>
      <w:r w:rsidR="009D7216">
        <w:rPr>
          <w:rFonts w:ascii="Times New Roman" w:hAnsi="Times New Roman" w:cs="Times New Roman"/>
          <w:sz w:val="24"/>
          <w:szCs w:val="24"/>
        </w:rPr>
        <w:t>:</w:t>
      </w:r>
      <w:r>
        <w:rPr>
          <w:rFonts w:ascii="Times New Roman" w:hAnsi="Times New Roman" w:cs="Times New Roman"/>
          <w:sz w:val="24"/>
          <w:szCs w:val="24"/>
        </w:rPr>
        <w:t xml:space="preserve"> 28 full feed, 32 half feed, and 23 control.  Sixty-sev</w:t>
      </w:r>
      <w:r w:rsidR="009D7216">
        <w:rPr>
          <w:rFonts w:ascii="Times New Roman" w:hAnsi="Times New Roman" w:cs="Times New Roman"/>
          <w:sz w:val="24"/>
          <w:szCs w:val="24"/>
        </w:rPr>
        <w:t>en hens were alive as of 1 April</w:t>
      </w:r>
      <w:r>
        <w:rPr>
          <w:rFonts w:ascii="Times New Roman" w:hAnsi="Times New Roman" w:cs="Times New Roman"/>
          <w:sz w:val="24"/>
          <w:szCs w:val="24"/>
        </w:rPr>
        <w:t xml:space="preserve"> 2015</w:t>
      </w:r>
      <w:r w:rsidR="009D7216">
        <w:rPr>
          <w:rFonts w:ascii="Times New Roman" w:hAnsi="Times New Roman" w:cs="Times New Roman"/>
          <w:sz w:val="24"/>
          <w:szCs w:val="24"/>
        </w:rPr>
        <w:t>:</w:t>
      </w:r>
      <w:r>
        <w:rPr>
          <w:rFonts w:ascii="Times New Roman" w:hAnsi="Times New Roman" w:cs="Times New Roman"/>
          <w:sz w:val="24"/>
          <w:szCs w:val="24"/>
        </w:rPr>
        <w:t xml:space="preserve"> 24 full feed, 22 half feed, and 21 control.  Fewer hens were alive during 2015 due to a severe weather event in early March (McLaughlin 2016).  Across the duration of my study I monitored 214 nest attempts.  </w:t>
      </w:r>
      <w:r w:rsidRPr="00AE14A5">
        <w:rPr>
          <w:rFonts w:ascii="Times New Roman" w:hAnsi="Times New Roman" w:cs="Times New Roman"/>
          <w:sz w:val="24"/>
          <w:szCs w:val="24"/>
        </w:rPr>
        <w:t xml:space="preserve">During the 2014 nesting season 63 of 136 total nests were renesting attempts by hens, many of the first attempts were depredated.  </w:t>
      </w:r>
      <w:r w:rsidRPr="00A9335C">
        <w:rPr>
          <w:rFonts w:ascii="Times New Roman" w:hAnsi="Times New Roman" w:cs="Times New Roman"/>
          <w:sz w:val="24"/>
          <w:szCs w:val="24"/>
        </w:rPr>
        <w:t>Renesting attempts were evenly distributed among treatments with 43.18% of full feed nests being renesting attempts, 44.67% of half feed nests being renesting attempts, and 48.88% of control nests being renests.</w:t>
      </w:r>
      <w:r>
        <w:rPr>
          <w:rFonts w:ascii="Times New Roman" w:hAnsi="Times New Roman" w:cs="Times New Roman"/>
          <w:sz w:val="24"/>
          <w:szCs w:val="24"/>
        </w:rPr>
        <w:t xml:space="preserve">  During t</w:t>
      </w:r>
      <w:r w:rsidRPr="00AE14A5">
        <w:rPr>
          <w:rFonts w:ascii="Times New Roman" w:hAnsi="Times New Roman" w:cs="Times New Roman"/>
          <w:sz w:val="24"/>
          <w:szCs w:val="24"/>
        </w:rPr>
        <w:t>he 2015 nesting season</w:t>
      </w:r>
      <w:r>
        <w:rPr>
          <w:rFonts w:ascii="Times New Roman" w:hAnsi="Times New Roman" w:cs="Times New Roman"/>
          <w:sz w:val="24"/>
          <w:szCs w:val="24"/>
        </w:rPr>
        <w:t xml:space="preserve"> only </w:t>
      </w:r>
      <w:r w:rsidRPr="00AE14A5">
        <w:rPr>
          <w:rFonts w:ascii="Times New Roman" w:hAnsi="Times New Roman" w:cs="Times New Roman"/>
          <w:sz w:val="24"/>
          <w:szCs w:val="24"/>
        </w:rPr>
        <w:t>25 of 78 total nests were renesting attempts due to the much higher nest success rate across all treatments</w:t>
      </w:r>
      <w:r>
        <w:rPr>
          <w:rFonts w:ascii="Times New Roman" w:hAnsi="Times New Roman" w:cs="Times New Roman"/>
          <w:sz w:val="24"/>
          <w:szCs w:val="24"/>
        </w:rPr>
        <w:t>.</w:t>
      </w:r>
      <w:r w:rsidRPr="00AE14A5">
        <w:rPr>
          <w:rFonts w:ascii="Times New Roman" w:hAnsi="Times New Roman" w:cs="Times New Roman"/>
          <w:sz w:val="24"/>
          <w:szCs w:val="24"/>
        </w:rPr>
        <w:t xml:space="preserve">  </w:t>
      </w:r>
      <w:r>
        <w:rPr>
          <w:rFonts w:ascii="Times New Roman" w:hAnsi="Times New Roman" w:cs="Times New Roman"/>
          <w:sz w:val="24"/>
          <w:szCs w:val="24"/>
        </w:rPr>
        <w:t>Thus 2015 resulted in 25.93% of full feed nests being renesting attempts, 42.32% of half feed nests being renesting attempts, and 32% of control nests being renesting attempts</w:t>
      </w:r>
      <w:r w:rsidRPr="00AE14A5">
        <w:rPr>
          <w:rFonts w:ascii="Times New Roman" w:hAnsi="Times New Roman" w:cs="Times New Roman"/>
          <w:sz w:val="24"/>
          <w:szCs w:val="24"/>
        </w:rPr>
        <w:t>.</w:t>
      </w:r>
      <w:r>
        <w:rPr>
          <w:rFonts w:ascii="Times New Roman" w:hAnsi="Times New Roman" w:cs="Times New Roman"/>
          <w:sz w:val="24"/>
          <w:szCs w:val="24"/>
        </w:rPr>
        <w:t xml:space="preserve">  </w:t>
      </w:r>
    </w:p>
    <w:p w14:paraId="1609546A" w14:textId="15F830D1"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used the nest survival model in program MARK to estimate daily nest survival </w:t>
      </w:r>
      <w:commentRangeStart w:id="33"/>
      <w:r>
        <w:rPr>
          <w:rFonts w:ascii="Times New Roman" w:hAnsi="Times New Roman" w:cs="Times New Roman"/>
          <w:sz w:val="24"/>
          <w:szCs w:val="24"/>
        </w:rPr>
        <w:t>rate</w:t>
      </w:r>
      <w:commentRangeEnd w:id="33"/>
      <w:r>
        <w:rPr>
          <w:rStyle w:val="CommentReference"/>
        </w:rPr>
        <w:commentReference w:id="33"/>
      </w:r>
      <w:r>
        <w:rPr>
          <w:rFonts w:ascii="Times New Roman" w:hAnsi="Times New Roman" w:cs="Times New Roman"/>
          <w:sz w:val="24"/>
          <w:szCs w:val="24"/>
        </w:rPr>
        <w:t xml:space="preserve">.  I based all models on the quadratic daily survival rate and then added in other variables that are listed below.  The models with treatment variables showed almost no support.  The highest rated model, the model based on </w:t>
      </w:r>
      <w:r w:rsidR="00123F90">
        <w:rPr>
          <w:rFonts w:ascii="Times New Roman" w:hAnsi="Times New Roman" w:cs="Times New Roman"/>
          <w:sz w:val="24"/>
          <w:szCs w:val="24"/>
        </w:rPr>
        <w:t>quadratic daily survival rate</w:t>
      </w:r>
      <w:r>
        <w:rPr>
          <w:rFonts w:ascii="Times New Roman" w:hAnsi="Times New Roman" w:cs="Times New Roman"/>
          <w:sz w:val="24"/>
          <w:szCs w:val="24"/>
        </w:rPr>
        <w:t xml:space="preserve">, had an </w:t>
      </w:r>
      <w:r w:rsidRPr="00432329">
        <w:rPr>
          <w:rFonts w:ascii="Times New Roman" w:hAnsi="Times New Roman" w:cs="Times New Roman"/>
          <w:sz w:val="24"/>
          <w:szCs w:val="24"/>
        </w:rPr>
        <w:t>AICc</w:t>
      </w:r>
      <w:r>
        <w:rPr>
          <w:rFonts w:ascii="Times New Roman" w:hAnsi="Times New Roman" w:cs="Times New Roman"/>
          <w:sz w:val="24"/>
          <w:szCs w:val="24"/>
        </w:rPr>
        <w:t xml:space="preserve"> value of </w:t>
      </w:r>
      <w:r w:rsidR="00123F90">
        <w:rPr>
          <w:rFonts w:ascii="Times New Roman" w:hAnsi="Times New Roman" w:cs="Times New Roman"/>
          <w:sz w:val="24"/>
          <w:szCs w:val="24"/>
        </w:rPr>
        <w:t>0</w:t>
      </w:r>
      <w:r>
        <w:rPr>
          <w:rFonts w:ascii="Times New Roman" w:hAnsi="Times New Roman" w:cs="Times New Roman"/>
          <w:sz w:val="24"/>
          <w:szCs w:val="24"/>
        </w:rPr>
        <w:t xml:space="preserve">.  The lowest rated model, </w:t>
      </w:r>
      <w:r w:rsidR="00123F90">
        <w:rPr>
          <w:rFonts w:ascii="Times New Roman" w:hAnsi="Times New Roman" w:cs="Times New Roman"/>
          <w:sz w:val="24"/>
          <w:szCs w:val="24"/>
        </w:rPr>
        <w:t>quadratic DSR + treatment + attempt, was 3.86</w:t>
      </w:r>
      <w:r>
        <w:rPr>
          <w:rFonts w:ascii="Times New Roman" w:hAnsi="Times New Roman" w:cs="Times New Roman"/>
          <w:sz w:val="24"/>
          <w:szCs w:val="24"/>
        </w:rPr>
        <w:t xml:space="preserve"> (Table 2.1).  </w:t>
      </w:r>
    </w:p>
    <w:p w14:paraId="7EF81ACE"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During two years of research I measured a total of 2,399 eggs from 214 nests (Table 2.2).  Egg volume was not different among treatments during either year (2014; n=119, Df= 118, p= 0.354; 2015; n=69, Df=68, p=0.</w:t>
      </w:r>
      <w:commentRangeStart w:id="34"/>
      <w:r>
        <w:rPr>
          <w:rFonts w:ascii="Times New Roman" w:hAnsi="Times New Roman" w:cs="Times New Roman"/>
          <w:sz w:val="24"/>
          <w:szCs w:val="24"/>
        </w:rPr>
        <w:t>083</w:t>
      </w:r>
      <w:commentRangeEnd w:id="34"/>
      <w:r>
        <w:rPr>
          <w:rStyle w:val="CommentReference"/>
        </w:rPr>
        <w:commentReference w:id="34"/>
      </w:r>
      <w:r>
        <w:rPr>
          <w:rFonts w:ascii="Times New Roman" w:hAnsi="Times New Roman" w:cs="Times New Roman"/>
          <w:sz w:val="24"/>
          <w:szCs w:val="24"/>
        </w:rPr>
        <w:t xml:space="preserve">).  Egg volume was not different between years either (n=188, Df=187, p=.262).  Likewise, egg mass was not different among treatments for either year or between years (2014; n=120, Df: 119, p=.274; 2015; n=70, Df=69, p=.393; Table 2.2) (n=190, Df=189, p=0.947).  </w:t>
      </w:r>
    </w:p>
    <w:p w14:paraId="0F2948CD"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Average clutch size was 2 eggs greater in 2015 as compared to 2014 (Table 2.2).  </w:t>
      </w:r>
      <w:commentRangeStart w:id="35"/>
      <w:r>
        <w:rPr>
          <w:rFonts w:ascii="Times New Roman" w:hAnsi="Times New Roman" w:cs="Times New Roman"/>
          <w:sz w:val="24"/>
          <w:szCs w:val="24"/>
        </w:rPr>
        <w:t>Clutch</w:t>
      </w:r>
      <w:commentRangeEnd w:id="35"/>
      <w:r>
        <w:rPr>
          <w:rStyle w:val="CommentReference"/>
        </w:rPr>
        <w:commentReference w:id="35"/>
      </w:r>
      <w:r>
        <w:rPr>
          <w:rFonts w:ascii="Times New Roman" w:hAnsi="Times New Roman" w:cs="Times New Roman"/>
          <w:sz w:val="24"/>
          <w:szCs w:val="24"/>
        </w:rPr>
        <w:t xml:space="preserve"> size was different among treatments only in 2014 (n=117, Df=116, p=0.019).  A Bonferroni post hoc test in SPSS was used to determine where the differences among treatments lie, full feed was different from the control (p=0.03), half feed was not statistically significantly different from the control or the full feed (p=0.07; p=1.00).  </w:t>
      </w:r>
    </w:p>
    <w:p w14:paraId="3DDA8C9B" w14:textId="4702DA9B"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Nest distance to feed was analyzed for both years looking for a difference in the distance from the feed that a hen chose to nest from. </w:t>
      </w:r>
      <w:r>
        <w:rPr>
          <w:rStyle w:val="CommentReference"/>
        </w:rPr>
        <w:commentReference w:id="36"/>
      </w:r>
      <w:r>
        <w:rPr>
          <w:rFonts w:ascii="Times New Roman" w:hAnsi="Times New Roman" w:cs="Times New Roman"/>
          <w:sz w:val="24"/>
          <w:szCs w:val="24"/>
        </w:rPr>
        <w:t>There was no impact on nest distance to feed for either year (2014; n=131, Df: 130, p=0.127; 2015; n=78, Df: 77, p=0.401; Table 2.2).  Feeding treatment did not affect brood success in either year (2014; n=136, Df=2, p=.107; 2015; n=78, Df=2, p=.689) (Table 2.</w:t>
      </w:r>
      <w:commentRangeStart w:id="37"/>
      <w:r>
        <w:rPr>
          <w:rFonts w:ascii="Times New Roman" w:hAnsi="Times New Roman" w:cs="Times New Roman"/>
          <w:sz w:val="24"/>
          <w:szCs w:val="24"/>
        </w:rPr>
        <w:t>2</w:t>
      </w:r>
      <w:commentRangeEnd w:id="37"/>
      <w:r>
        <w:rPr>
          <w:rStyle w:val="CommentReference"/>
        </w:rPr>
        <w:commentReference w:id="37"/>
      </w:r>
      <w:r>
        <w:rPr>
          <w:rFonts w:ascii="Times New Roman" w:hAnsi="Times New Roman" w:cs="Times New Roman"/>
          <w:sz w:val="24"/>
          <w:szCs w:val="24"/>
        </w:rPr>
        <w:t xml:space="preserve">).  During 2014 17/136 nests produced a successful brood, during 2015 26/78 nests produced a successful brood.  </w:t>
      </w:r>
      <w:r w:rsidR="009D7216">
        <w:rPr>
          <w:rFonts w:ascii="Times New Roman" w:hAnsi="Times New Roman" w:cs="Times New Roman"/>
          <w:sz w:val="24"/>
          <w:szCs w:val="24"/>
        </w:rPr>
        <w:t>Thus,</w:t>
      </w:r>
      <w:r>
        <w:rPr>
          <w:rFonts w:ascii="Times New Roman" w:hAnsi="Times New Roman" w:cs="Times New Roman"/>
          <w:sz w:val="24"/>
          <w:szCs w:val="24"/>
        </w:rPr>
        <w:t xml:space="preserve"> brood success was 20% greater during 2015 as compared to 2014.</w:t>
      </w:r>
    </w:p>
    <w:p w14:paraId="0450EFA1" w14:textId="22E2B9AC" w:rsidR="00924D77" w:rsidRPr="00DB73E2" w:rsidRDefault="00924D77" w:rsidP="00E94EF4">
      <w:pPr>
        <w:pStyle w:val="Heading3"/>
      </w:pPr>
      <w:bookmarkStart w:id="38" w:name="_Toc496858415"/>
      <w:r w:rsidRPr="00DB73E2">
        <w:t>Discussion</w:t>
      </w:r>
      <w:bookmarkEnd w:id="38"/>
    </w:p>
    <w:p w14:paraId="30059462" w14:textId="133301C6"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D7216">
        <w:rPr>
          <w:rFonts w:ascii="Times New Roman" w:hAnsi="Times New Roman" w:cs="Times New Roman"/>
          <w:sz w:val="24"/>
          <w:szCs w:val="24"/>
        </w:rPr>
        <w:t>Increased clutch size during 2014 for hens provided a full rate of feed indicated that supplemental feed can positively affect bobwhite reproduction in other ways than increased nesting season length and increased renesting attempts.</w:t>
      </w:r>
      <w:r>
        <w:rPr>
          <w:rFonts w:ascii="Times New Roman" w:hAnsi="Times New Roman" w:cs="Times New Roman"/>
          <w:sz w:val="24"/>
          <w:szCs w:val="24"/>
        </w:rPr>
        <w:t xml:space="preserve">  These studies provided supplemental feed every two weeks throughout the year.  </w:t>
      </w:r>
      <w:r w:rsidR="009D7216">
        <w:rPr>
          <w:rFonts w:ascii="Times New Roman" w:hAnsi="Times New Roman" w:cs="Times New Roman"/>
          <w:sz w:val="24"/>
          <w:szCs w:val="24"/>
        </w:rPr>
        <w:t>Due to unavoidable circumstances my study cannot be directly compared to previous broadcast supplemental feed studies due to a gap in supplement availability from May until after nesting had ceased in both years</w:t>
      </w:r>
      <w:r>
        <w:rPr>
          <w:rFonts w:ascii="Times New Roman" w:hAnsi="Times New Roman" w:cs="Times New Roman"/>
          <w:sz w:val="24"/>
          <w:szCs w:val="24"/>
        </w:rPr>
        <w:t>.  My study design reflects a feed provision technique that increases hen survival during winter (October to March; McLaughlin 2016), but ends supplemental feed provision two months into the breeding season.  Nevertheless, my study provides important data concerning the influence of food limitation on bird clutch size.  Investigators have hypothesized that providing supplemental feed to birds can increase their body condition and this improved condition results in increased reproductive effort if food is a limiting factor (Tall Timbers 2009).  One metric of my study, clutch size, supports this hypothesis during the first year of my study.  Clutch size was 1 egg per clutch greater in birds receiving supplemental feed during 2014 as compared to controls.  The influence of feed on clutch size disappeared during 2015, and was replaced by the influence of increased rainfall throughout the breeding season.  This increased rainfall provided more nutrients throughout the summer to birds in all areas causing all birds to have two eggs more per clutch as compared to 2014.  Taken together, these data indicate that food can be limiting for breeding bobwhites in the Rolling Plains of Texas even in years of average rainfall (Buckley 2013).  However, at the rainfall levels that occurred during 2015, food was evidently not a limiting factor for reproductive effort (Guthery et al. 2004).  Buckley (2013) showed that food limitation during drought could be sufficient to cause 85% of bobwhite hens to completely forego any nesting attempts.  My data suggest that food available at different levels in the environment can influence not only the number of nesting attempts but also clutch size during each attempt.</w:t>
      </w:r>
    </w:p>
    <w:p w14:paraId="611A4379" w14:textId="3E524491"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Because it is primarily a function of habitat conditions in an area (Chapter 3), providing supplemental feed should not influence nest depredation rates.  However, some have suggested that providing supplemental feed along roads might increase the probability of nest depredation</w:t>
      </w:r>
      <w:r w:rsidR="00B156E0">
        <w:rPr>
          <w:rFonts w:ascii="Times New Roman" w:hAnsi="Times New Roman" w:cs="Times New Roman"/>
          <w:sz w:val="24"/>
          <w:szCs w:val="24"/>
        </w:rPr>
        <w:t xml:space="preserve"> (</w:t>
      </w:r>
      <w:r w:rsidR="0074522D">
        <w:rPr>
          <w:rFonts w:ascii="Times New Roman" w:hAnsi="Times New Roman" w:cs="Times New Roman"/>
          <w:sz w:val="24"/>
          <w:szCs w:val="24"/>
        </w:rPr>
        <w:t>Haines et al. 2004</w:t>
      </w:r>
      <w:r w:rsidR="00B156E0">
        <w:rPr>
          <w:rFonts w:ascii="Times New Roman" w:hAnsi="Times New Roman" w:cs="Times New Roman"/>
          <w:sz w:val="24"/>
          <w:szCs w:val="24"/>
        </w:rPr>
        <w:t>)</w:t>
      </w:r>
      <w:r>
        <w:rPr>
          <w:rFonts w:ascii="Times New Roman" w:hAnsi="Times New Roman" w:cs="Times New Roman"/>
          <w:sz w:val="24"/>
          <w:szCs w:val="24"/>
        </w:rPr>
        <w:t>, because hens might nest closer to roads that can be high traffic areas for nest predators.  Based on the models from my dataset treatment, or supplemental feeding, did not influence nest success</w:t>
      </w:r>
      <w:r w:rsidR="00B156E0">
        <w:rPr>
          <w:rFonts w:ascii="Times New Roman" w:hAnsi="Times New Roman" w:cs="Times New Roman"/>
          <w:sz w:val="24"/>
          <w:szCs w:val="24"/>
        </w:rPr>
        <w:t>.  S</w:t>
      </w:r>
      <w:r>
        <w:rPr>
          <w:rFonts w:ascii="Times New Roman" w:hAnsi="Times New Roman" w:cs="Times New Roman"/>
          <w:sz w:val="24"/>
          <w:szCs w:val="24"/>
        </w:rPr>
        <w:t xml:space="preserve">upplemental feeding did not </w:t>
      </w:r>
      <w:r w:rsidR="00B156E0">
        <w:rPr>
          <w:rFonts w:ascii="Times New Roman" w:hAnsi="Times New Roman" w:cs="Times New Roman"/>
          <w:sz w:val="24"/>
          <w:szCs w:val="24"/>
        </w:rPr>
        <w:t xml:space="preserve">influence </w:t>
      </w:r>
      <w:r w:rsidR="00F410F8">
        <w:rPr>
          <w:rFonts w:ascii="Times New Roman" w:hAnsi="Times New Roman" w:cs="Times New Roman"/>
          <w:sz w:val="24"/>
          <w:szCs w:val="24"/>
        </w:rPr>
        <w:t>hen’s</w:t>
      </w:r>
      <w:r w:rsidR="00B156E0">
        <w:rPr>
          <w:rFonts w:ascii="Times New Roman" w:hAnsi="Times New Roman" w:cs="Times New Roman"/>
          <w:sz w:val="24"/>
          <w:szCs w:val="24"/>
        </w:rPr>
        <w:t xml:space="preserve"> nest site selection indicated by no difference in distance to roads among treatments</w:t>
      </w:r>
      <w:r>
        <w:rPr>
          <w:rFonts w:ascii="Times New Roman" w:hAnsi="Times New Roman" w:cs="Times New Roman"/>
          <w:sz w:val="24"/>
          <w:szCs w:val="24"/>
        </w:rPr>
        <w:t>.  Previous research by Buckley (2013) also indicated that supplemental feed had no impact on nest success.  Together, the study of Buckley (2013) and my own comprise 4 years of experiments providing supplemental feed broadcast along roadsides with no negative influence on nest success.</w:t>
      </w:r>
    </w:p>
    <w:p w14:paraId="479B6AEC" w14:textId="5B219408"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Early nests and late nests were not as successful as peak nesting season nests during both years.  Most likely do to the number of nests throughout the study area at the beginning and end of nesting season, or lack thereof.  Interestingly, attempt number did not influence nest success either.  </w:t>
      </w:r>
      <w:r w:rsidR="003F1420">
        <w:rPr>
          <w:rFonts w:ascii="Times New Roman" w:hAnsi="Times New Roman" w:cs="Times New Roman"/>
          <w:sz w:val="24"/>
          <w:szCs w:val="24"/>
        </w:rPr>
        <w:t>T</w:t>
      </w:r>
      <w:r>
        <w:rPr>
          <w:rFonts w:ascii="Times New Roman" w:hAnsi="Times New Roman" w:cs="Times New Roman"/>
          <w:sz w:val="24"/>
          <w:szCs w:val="24"/>
        </w:rPr>
        <w:t xml:space="preserve">iming of the nesting attempt had a greater impact on nest success than did attempt number.  </w:t>
      </w:r>
    </w:p>
    <w:p w14:paraId="3061C424" w14:textId="3238F097"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Some have hypothesized that supplemental feed might increase egg mass or volume producing a larger chick that has increased survival characteristics related to its larger initial body mass (Guiliano et al. 1996, Parsons 1970).  Buckley (2013) did report a slightly larger egg volume during his study, which used feed supplementation throughout the summer.  </w:t>
      </w:r>
      <w:r w:rsidR="00982D34">
        <w:rPr>
          <w:rFonts w:ascii="Times New Roman" w:hAnsi="Times New Roman" w:cs="Times New Roman"/>
          <w:sz w:val="24"/>
          <w:szCs w:val="24"/>
        </w:rPr>
        <w:t>My supplemental feed treatments</w:t>
      </w:r>
      <w:r>
        <w:rPr>
          <w:rFonts w:ascii="Times New Roman" w:hAnsi="Times New Roman" w:cs="Times New Roman"/>
          <w:sz w:val="24"/>
          <w:szCs w:val="24"/>
        </w:rPr>
        <w:t xml:space="preserve"> did not influence egg mass</w:t>
      </w:r>
      <w:r w:rsidR="00982D34">
        <w:rPr>
          <w:rFonts w:ascii="Times New Roman" w:hAnsi="Times New Roman" w:cs="Times New Roman"/>
          <w:sz w:val="24"/>
          <w:szCs w:val="24"/>
        </w:rPr>
        <w:t>,</w:t>
      </w:r>
      <w:r>
        <w:rPr>
          <w:rFonts w:ascii="Times New Roman" w:hAnsi="Times New Roman" w:cs="Times New Roman"/>
          <w:sz w:val="24"/>
          <w:szCs w:val="24"/>
        </w:rPr>
        <w:t xml:space="preserve"> egg volume</w:t>
      </w:r>
      <w:r w:rsidR="00982D34">
        <w:rPr>
          <w:rFonts w:ascii="Times New Roman" w:hAnsi="Times New Roman" w:cs="Times New Roman"/>
          <w:sz w:val="24"/>
          <w:szCs w:val="24"/>
        </w:rPr>
        <w:t xml:space="preserve">, or, </w:t>
      </w:r>
      <w:r>
        <w:rPr>
          <w:rFonts w:ascii="Times New Roman" w:hAnsi="Times New Roman" w:cs="Times New Roman"/>
          <w:sz w:val="24"/>
          <w:szCs w:val="24"/>
        </w:rPr>
        <w:t xml:space="preserve">influence brood success.  However, the 20% increase in brood success from 2014 to 2015 is striking.  This increase was most likely related to the improvement in habitat quality (random robel cover) across the study area between years (Chapter </w:t>
      </w:r>
      <w:commentRangeStart w:id="39"/>
      <w:r>
        <w:rPr>
          <w:rFonts w:ascii="Times New Roman" w:hAnsi="Times New Roman" w:cs="Times New Roman"/>
          <w:sz w:val="24"/>
          <w:szCs w:val="24"/>
        </w:rPr>
        <w:t>3</w:t>
      </w:r>
      <w:commentRangeEnd w:id="39"/>
      <w:r>
        <w:rPr>
          <w:rStyle w:val="CommentReference"/>
        </w:rPr>
        <w:commentReference w:id="39"/>
      </w:r>
      <w:r>
        <w:rPr>
          <w:rFonts w:ascii="Times New Roman" w:hAnsi="Times New Roman" w:cs="Times New Roman"/>
          <w:sz w:val="24"/>
          <w:szCs w:val="24"/>
        </w:rPr>
        <w:t xml:space="preserve">).  During the month of May in 2015 Guthrie received </w:t>
      </w:r>
      <w:r w:rsidR="00993402">
        <w:rPr>
          <w:rFonts w:ascii="Times New Roman" w:hAnsi="Times New Roman" w:cs="Times New Roman"/>
          <w:sz w:val="24"/>
          <w:szCs w:val="24"/>
        </w:rPr>
        <w:t xml:space="preserve">8.28 cm of precipitation </w:t>
      </w:r>
      <w:r>
        <w:rPr>
          <w:rFonts w:ascii="Times New Roman" w:hAnsi="Times New Roman" w:cs="Times New Roman"/>
          <w:sz w:val="24"/>
          <w:szCs w:val="24"/>
        </w:rPr>
        <w:t>(West Texas Mesonet)</w:t>
      </w:r>
      <w:r w:rsidR="00993402">
        <w:rPr>
          <w:rFonts w:ascii="Times New Roman" w:hAnsi="Times New Roman" w:cs="Times New Roman"/>
          <w:sz w:val="24"/>
          <w:szCs w:val="24"/>
        </w:rPr>
        <w:t>, however, personal observation of the study site indicated much more precipitation than that</w:t>
      </w:r>
      <w:r>
        <w:rPr>
          <w:rFonts w:ascii="Times New Roman" w:hAnsi="Times New Roman" w:cs="Times New Roman"/>
          <w:sz w:val="24"/>
          <w:szCs w:val="24"/>
        </w:rPr>
        <w:t>.  Provided more cover during 2015</w:t>
      </w:r>
      <w:r w:rsidR="003F1420">
        <w:rPr>
          <w:rFonts w:ascii="Times New Roman" w:hAnsi="Times New Roman" w:cs="Times New Roman"/>
          <w:sz w:val="24"/>
          <w:szCs w:val="24"/>
        </w:rPr>
        <w:t xml:space="preserve"> with this additional rainfall</w:t>
      </w:r>
      <w:r>
        <w:rPr>
          <w:rFonts w:ascii="Times New Roman" w:hAnsi="Times New Roman" w:cs="Times New Roman"/>
          <w:sz w:val="24"/>
          <w:szCs w:val="24"/>
        </w:rPr>
        <w:t xml:space="preserve">, brood success increased considerably one year over the other.  </w:t>
      </w:r>
    </w:p>
    <w:p w14:paraId="297A36A1" w14:textId="77777777" w:rsidR="00F410F8" w:rsidRDefault="00F410F8" w:rsidP="00924D77">
      <w:pPr>
        <w:spacing w:after="0" w:line="480" w:lineRule="auto"/>
        <w:rPr>
          <w:rFonts w:ascii="Times New Roman" w:hAnsi="Times New Roman" w:cs="Times New Roman"/>
          <w:b/>
          <w:sz w:val="28"/>
          <w:szCs w:val="28"/>
        </w:rPr>
      </w:pPr>
    </w:p>
    <w:p w14:paraId="2F3FE52B" w14:textId="77777777" w:rsidR="00F410F8" w:rsidRDefault="00F410F8" w:rsidP="00924D77">
      <w:pPr>
        <w:spacing w:after="0" w:line="480" w:lineRule="auto"/>
        <w:rPr>
          <w:rFonts w:ascii="Times New Roman" w:hAnsi="Times New Roman" w:cs="Times New Roman"/>
          <w:b/>
          <w:sz w:val="28"/>
          <w:szCs w:val="28"/>
        </w:rPr>
      </w:pPr>
    </w:p>
    <w:p w14:paraId="31AE5BD7" w14:textId="492D65CE" w:rsidR="00924D77" w:rsidRPr="00DB73E2" w:rsidRDefault="00924D77" w:rsidP="00E94EF4">
      <w:pPr>
        <w:pStyle w:val="Heading3"/>
      </w:pPr>
      <w:bookmarkStart w:id="40" w:name="_Toc496858416"/>
      <w:r w:rsidRPr="00DB73E2">
        <w:t>Management Implications</w:t>
      </w:r>
      <w:bookmarkEnd w:id="40"/>
    </w:p>
    <w:p w14:paraId="09061AE1" w14:textId="77777777" w:rsidR="00924D77" w:rsidRDefault="00924D77" w:rsidP="00924D77">
      <w:pPr>
        <w:spacing w:after="0" w:line="480" w:lineRule="auto"/>
        <w:rPr>
          <w:rFonts w:ascii="Times New Roman" w:hAnsi="Times New Roman" w:cs="Times New Roman"/>
          <w:b/>
          <w:sz w:val="28"/>
          <w:szCs w:val="28"/>
        </w:rPr>
      </w:pPr>
      <w:r>
        <w:rPr>
          <w:rFonts w:ascii="Times New Roman" w:hAnsi="Times New Roman" w:cs="Times New Roman"/>
          <w:sz w:val="24"/>
          <w:szCs w:val="24"/>
        </w:rPr>
        <w:tab/>
        <w:t>Providing supplemental feed to improve bobwhite reproduction can be beneficial, particularly in times of food limitation.  A one egg per clutch increase from supplemental feed is demographically significant.  Assuming 1,000 laying hens, a 50% nest success and 30% chick survival to 3 weeks of age, a 12 egg clutch would produce 9% more chicks at 3 weeks of age then an 11 egg clutch.  Based on the results of this study and McLaughlin (2016) the half rate of feed will provide ~ the same benefits as the full rate of feed when supplemental feeding is stopped the last day of May.  However, feeding year-round may not be necessary when precipitation patterns allow for large quantities of available food and bobwhites are not having to drastically alter feeding patterns to maintain high fitness levels required for breeding.  The possible benefits of supplemental feed outweigh the costs of such a program, particularly if the feeding rate has been reduced to maintain positive benefits without breaking the bank.</w:t>
      </w:r>
    </w:p>
    <w:p w14:paraId="4A41E010" w14:textId="77777777" w:rsidR="00924D77" w:rsidRDefault="00924D77" w:rsidP="00924D77">
      <w:pPr>
        <w:spacing w:after="0" w:line="480" w:lineRule="auto"/>
        <w:rPr>
          <w:rFonts w:ascii="Times New Roman" w:hAnsi="Times New Roman" w:cs="Times New Roman"/>
          <w:b/>
          <w:sz w:val="28"/>
          <w:szCs w:val="28"/>
        </w:rPr>
      </w:pPr>
    </w:p>
    <w:p w14:paraId="5C3D93BD" w14:textId="77777777" w:rsidR="00924D77" w:rsidRDefault="00924D77" w:rsidP="00924D77">
      <w:pPr>
        <w:spacing w:after="0" w:line="480" w:lineRule="auto"/>
        <w:rPr>
          <w:rFonts w:ascii="Times New Roman" w:hAnsi="Times New Roman" w:cs="Times New Roman"/>
          <w:b/>
          <w:sz w:val="28"/>
          <w:szCs w:val="28"/>
        </w:rPr>
      </w:pPr>
    </w:p>
    <w:p w14:paraId="41598FE7" w14:textId="77777777" w:rsidR="00924D77" w:rsidRDefault="00924D77" w:rsidP="00924D77">
      <w:pPr>
        <w:spacing w:after="0" w:line="480" w:lineRule="auto"/>
        <w:rPr>
          <w:rFonts w:ascii="Times New Roman" w:hAnsi="Times New Roman" w:cs="Times New Roman"/>
          <w:b/>
          <w:sz w:val="28"/>
          <w:szCs w:val="28"/>
        </w:rPr>
      </w:pPr>
    </w:p>
    <w:p w14:paraId="23F26D62" w14:textId="77777777" w:rsidR="00924D77" w:rsidRDefault="00924D77" w:rsidP="00924D77">
      <w:pPr>
        <w:spacing w:after="0" w:line="480" w:lineRule="auto"/>
        <w:rPr>
          <w:rFonts w:ascii="Times New Roman" w:hAnsi="Times New Roman" w:cs="Times New Roman"/>
          <w:b/>
          <w:sz w:val="28"/>
          <w:szCs w:val="28"/>
        </w:rPr>
      </w:pPr>
    </w:p>
    <w:p w14:paraId="265B01A0" w14:textId="77777777" w:rsidR="00924D77" w:rsidRDefault="00924D77" w:rsidP="00924D77">
      <w:pPr>
        <w:spacing w:after="0" w:line="480" w:lineRule="auto"/>
        <w:rPr>
          <w:rFonts w:ascii="Times New Roman" w:hAnsi="Times New Roman" w:cs="Times New Roman"/>
          <w:b/>
          <w:sz w:val="28"/>
          <w:szCs w:val="28"/>
        </w:rPr>
      </w:pPr>
    </w:p>
    <w:p w14:paraId="0C5A135F" w14:textId="77777777" w:rsidR="00924D77" w:rsidRDefault="00924D77" w:rsidP="00924D77">
      <w:pPr>
        <w:spacing w:after="0" w:line="480" w:lineRule="auto"/>
        <w:rPr>
          <w:rFonts w:ascii="Times New Roman" w:hAnsi="Times New Roman" w:cs="Times New Roman"/>
          <w:b/>
          <w:sz w:val="28"/>
          <w:szCs w:val="28"/>
        </w:rPr>
      </w:pPr>
    </w:p>
    <w:p w14:paraId="76A5D87C" w14:textId="77777777" w:rsidR="00924D77" w:rsidRDefault="00924D77" w:rsidP="00924D77">
      <w:pPr>
        <w:spacing w:after="0" w:line="480" w:lineRule="auto"/>
        <w:rPr>
          <w:rFonts w:ascii="Times New Roman" w:hAnsi="Times New Roman" w:cs="Times New Roman"/>
          <w:b/>
          <w:sz w:val="28"/>
          <w:szCs w:val="28"/>
        </w:rPr>
      </w:pPr>
    </w:p>
    <w:p w14:paraId="536EF6FF" w14:textId="77777777" w:rsidR="00924D77" w:rsidRDefault="00924D77" w:rsidP="00924D77">
      <w:pPr>
        <w:spacing w:after="0" w:line="480" w:lineRule="auto"/>
        <w:rPr>
          <w:rFonts w:ascii="Times New Roman" w:hAnsi="Times New Roman" w:cs="Times New Roman"/>
          <w:b/>
          <w:sz w:val="28"/>
          <w:szCs w:val="28"/>
        </w:rPr>
      </w:pPr>
    </w:p>
    <w:p w14:paraId="63066854" w14:textId="77777777" w:rsidR="00924D77" w:rsidRDefault="00924D77" w:rsidP="00924D77">
      <w:pPr>
        <w:spacing w:after="0" w:line="480" w:lineRule="auto"/>
        <w:rPr>
          <w:rFonts w:ascii="Times New Roman" w:hAnsi="Times New Roman" w:cs="Times New Roman"/>
          <w:b/>
          <w:sz w:val="28"/>
          <w:szCs w:val="28"/>
        </w:rPr>
      </w:pPr>
    </w:p>
    <w:p w14:paraId="07DD5A9A" w14:textId="35DEC461" w:rsidR="00924D77" w:rsidRPr="00DB73E2" w:rsidRDefault="00E94EF4" w:rsidP="00E94EF4">
      <w:pPr>
        <w:pStyle w:val="Heading2"/>
        <w:jc w:val="left"/>
      </w:pPr>
      <w:bookmarkStart w:id="41" w:name="_Toc496858417"/>
      <w:r>
        <w:t>Figures</w:t>
      </w:r>
      <w:bookmarkEnd w:id="41"/>
    </w:p>
    <w:p w14:paraId="51E971A1" w14:textId="43CD74B4" w:rsidR="00924D77" w:rsidRPr="00A8652A" w:rsidRDefault="004F006D" w:rsidP="00807937">
      <w:pPr>
        <w:pStyle w:val="Heading6"/>
      </w:pPr>
      <w:bookmarkStart w:id="42" w:name="_Toc486150497"/>
      <w:r>
        <w:t xml:space="preserve">Figure 2.1 Southwest Pasture </w:t>
      </w:r>
      <w:r w:rsidR="002F5CA5">
        <w:t>Four Sixes</w:t>
      </w:r>
      <w:r>
        <w:t xml:space="preserve"> Ranch Guthrie, Texas. Rolling Plains.</w:t>
      </w:r>
      <w:bookmarkEnd w:id="42"/>
      <w:r>
        <w:t xml:space="preserve"> </w:t>
      </w:r>
    </w:p>
    <w:p w14:paraId="03B9035C" w14:textId="77777777" w:rsidR="00924D77" w:rsidRDefault="00924D77" w:rsidP="00924D77">
      <w:pPr>
        <w:spacing w:after="0"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611E685" wp14:editId="57C56AE9">
            <wp:extent cx="5486400" cy="7099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westPas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884710C" w14:textId="77777777" w:rsidR="00F410F8" w:rsidRDefault="00F410F8" w:rsidP="00924D77">
      <w:pPr>
        <w:spacing w:after="0" w:line="480" w:lineRule="auto"/>
        <w:rPr>
          <w:rFonts w:ascii="Times New Roman" w:hAnsi="Times New Roman" w:cs="Times New Roman"/>
          <w:sz w:val="24"/>
          <w:szCs w:val="24"/>
        </w:rPr>
      </w:pPr>
    </w:p>
    <w:p w14:paraId="6BC29A0A" w14:textId="59D90F57" w:rsidR="00924D77" w:rsidRDefault="00924D77" w:rsidP="00807937">
      <w:pPr>
        <w:pStyle w:val="Heading6"/>
      </w:pPr>
      <w:bookmarkStart w:id="43" w:name="_Toc486150498"/>
      <w:r>
        <w:t>Figure 2.2 Hackberry Pasture</w:t>
      </w:r>
      <w:r w:rsidR="00913681">
        <w:t xml:space="preserve"> </w:t>
      </w:r>
      <w:r w:rsidR="002F5CA5">
        <w:t>Four Sixes</w:t>
      </w:r>
      <w:r w:rsidR="00913681">
        <w:t xml:space="preserve"> Ranch Guthrie, Texas. Rolling Plains.</w:t>
      </w:r>
      <w:bookmarkEnd w:id="43"/>
    </w:p>
    <w:p w14:paraId="239C65A0"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A34A61" wp14:editId="52694DFE">
            <wp:extent cx="5486400" cy="7099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1F3657F" w14:textId="77777777" w:rsidR="00924D77" w:rsidRDefault="00924D77" w:rsidP="00924D77">
      <w:pPr>
        <w:spacing w:after="0" w:line="480" w:lineRule="auto"/>
        <w:rPr>
          <w:rFonts w:ascii="Times New Roman" w:hAnsi="Times New Roman" w:cs="Times New Roman"/>
          <w:b/>
          <w:sz w:val="28"/>
          <w:szCs w:val="28"/>
        </w:rPr>
      </w:pPr>
    </w:p>
    <w:p w14:paraId="31897FB8" w14:textId="77777777" w:rsidR="00924D77" w:rsidRDefault="00924D77" w:rsidP="00924D77">
      <w:pPr>
        <w:spacing w:after="0" w:line="480" w:lineRule="auto"/>
        <w:rPr>
          <w:rFonts w:ascii="Times New Roman" w:hAnsi="Times New Roman" w:cs="Times New Roman"/>
          <w:sz w:val="24"/>
          <w:szCs w:val="24"/>
        </w:rPr>
      </w:pPr>
    </w:p>
    <w:p w14:paraId="02F593BC" w14:textId="4794A6A3" w:rsidR="00924D77" w:rsidRDefault="00924D77" w:rsidP="00807937">
      <w:pPr>
        <w:pStyle w:val="Heading6"/>
      </w:pPr>
      <w:bookmarkStart w:id="44" w:name="_Toc486150499"/>
      <w:r>
        <w:t xml:space="preserve">Figure 2.3 Southwest Pasture </w:t>
      </w:r>
      <w:r w:rsidR="002F5CA5">
        <w:t>Four Sixes</w:t>
      </w:r>
      <w:r w:rsidR="00913681">
        <w:t xml:space="preserve"> Ranch Guthrie, Texas t</w:t>
      </w:r>
      <w:r>
        <w:t>reatment</w:t>
      </w:r>
      <w:r w:rsidR="00913681">
        <w:t xml:space="preserve"> layout</w:t>
      </w:r>
      <w:r>
        <w:t xml:space="preserve"> 2014</w:t>
      </w:r>
      <w:r w:rsidR="00913681">
        <w:t>.</w:t>
      </w:r>
      <w:bookmarkEnd w:id="44"/>
    </w:p>
    <w:p w14:paraId="22313744"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1F28D" wp14:editId="7322C690">
            <wp:extent cx="5486400" cy="7099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westTreatment2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521E660" w14:textId="77777777" w:rsidR="00924D77" w:rsidRDefault="00924D77" w:rsidP="00924D77">
      <w:pPr>
        <w:spacing w:after="0" w:line="480" w:lineRule="auto"/>
        <w:rPr>
          <w:rFonts w:ascii="Times New Roman" w:hAnsi="Times New Roman" w:cs="Times New Roman"/>
          <w:sz w:val="24"/>
          <w:szCs w:val="24"/>
        </w:rPr>
      </w:pPr>
    </w:p>
    <w:p w14:paraId="108FC3F9" w14:textId="77777777" w:rsidR="00924D77" w:rsidRDefault="00924D77" w:rsidP="00924D77">
      <w:pPr>
        <w:spacing w:after="0" w:line="480" w:lineRule="auto"/>
        <w:rPr>
          <w:rFonts w:ascii="Times New Roman" w:hAnsi="Times New Roman" w:cs="Times New Roman"/>
          <w:sz w:val="24"/>
          <w:szCs w:val="24"/>
        </w:rPr>
      </w:pPr>
    </w:p>
    <w:p w14:paraId="765DEBCA" w14:textId="4E003965" w:rsidR="00924D77" w:rsidRDefault="00913681" w:rsidP="00807937">
      <w:pPr>
        <w:pStyle w:val="Heading6"/>
      </w:pPr>
      <w:bookmarkStart w:id="45" w:name="_Toc486150500"/>
      <w:r>
        <w:t xml:space="preserve">Figure 2.4 Hackberry Pasture </w:t>
      </w:r>
      <w:r w:rsidR="002F5CA5">
        <w:t>Four Sixes</w:t>
      </w:r>
      <w:r>
        <w:t xml:space="preserve"> Ranch Guthrie, Texas treatment layout</w:t>
      </w:r>
      <w:r w:rsidR="00924D77">
        <w:t xml:space="preserve"> 2014</w:t>
      </w:r>
      <w:r>
        <w:t>.</w:t>
      </w:r>
      <w:bookmarkEnd w:id="45"/>
    </w:p>
    <w:p w14:paraId="0C2B9767"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287D1F" wp14:editId="6454DD02">
            <wp:extent cx="5486400" cy="709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BTreatment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F5BF6FF" w14:textId="77777777" w:rsidR="00924D77" w:rsidRDefault="00924D77" w:rsidP="00924D77">
      <w:pPr>
        <w:spacing w:after="0" w:line="480" w:lineRule="auto"/>
        <w:rPr>
          <w:rFonts w:ascii="Times New Roman" w:hAnsi="Times New Roman" w:cs="Times New Roman"/>
          <w:b/>
          <w:sz w:val="28"/>
          <w:szCs w:val="28"/>
        </w:rPr>
      </w:pPr>
    </w:p>
    <w:p w14:paraId="061F97C4" w14:textId="77777777" w:rsidR="00924D77" w:rsidRDefault="00924D77" w:rsidP="00924D77">
      <w:pPr>
        <w:spacing w:after="0" w:line="480" w:lineRule="auto"/>
        <w:rPr>
          <w:rFonts w:ascii="Times New Roman" w:hAnsi="Times New Roman" w:cs="Times New Roman"/>
          <w:sz w:val="24"/>
          <w:szCs w:val="24"/>
        </w:rPr>
      </w:pPr>
    </w:p>
    <w:p w14:paraId="050DE8BD" w14:textId="096E91AC"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2.5 Southwest Pasture </w:t>
      </w:r>
      <w:r w:rsidR="002F5CA5">
        <w:rPr>
          <w:rFonts w:ascii="Times New Roman" w:hAnsi="Times New Roman" w:cs="Times New Roman"/>
          <w:sz w:val="24"/>
          <w:szCs w:val="24"/>
        </w:rPr>
        <w:t>Four Sixes</w:t>
      </w:r>
      <w:r w:rsidR="00913681">
        <w:rPr>
          <w:rFonts w:ascii="Times New Roman" w:hAnsi="Times New Roman" w:cs="Times New Roman"/>
          <w:sz w:val="24"/>
          <w:szCs w:val="24"/>
        </w:rPr>
        <w:t xml:space="preserve"> Ranch Guthrie, Texas t</w:t>
      </w:r>
      <w:r>
        <w:rPr>
          <w:rFonts w:ascii="Times New Roman" w:hAnsi="Times New Roman" w:cs="Times New Roman"/>
          <w:sz w:val="24"/>
          <w:szCs w:val="24"/>
        </w:rPr>
        <w:t>reatment</w:t>
      </w:r>
      <w:r w:rsidR="00913681">
        <w:rPr>
          <w:rFonts w:ascii="Times New Roman" w:hAnsi="Times New Roman" w:cs="Times New Roman"/>
          <w:sz w:val="24"/>
          <w:szCs w:val="24"/>
        </w:rPr>
        <w:t xml:space="preserve"> layout</w:t>
      </w:r>
      <w:r>
        <w:rPr>
          <w:rFonts w:ascii="Times New Roman" w:hAnsi="Times New Roman" w:cs="Times New Roman"/>
          <w:sz w:val="24"/>
          <w:szCs w:val="24"/>
        </w:rPr>
        <w:t xml:space="preserve"> 2015</w:t>
      </w:r>
      <w:r w:rsidR="00913681">
        <w:rPr>
          <w:rFonts w:ascii="Times New Roman" w:hAnsi="Times New Roman" w:cs="Times New Roman"/>
          <w:sz w:val="24"/>
          <w:szCs w:val="24"/>
        </w:rPr>
        <w:t>.</w:t>
      </w:r>
    </w:p>
    <w:p w14:paraId="01A6466C"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AF9242" wp14:editId="388AC378">
            <wp:extent cx="5486400" cy="7099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westTreatment2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2E853B5" w14:textId="77777777" w:rsidR="00924D77" w:rsidRDefault="00924D77" w:rsidP="00924D77">
      <w:pPr>
        <w:spacing w:after="0" w:line="480" w:lineRule="auto"/>
        <w:rPr>
          <w:rFonts w:ascii="Times New Roman" w:hAnsi="Times New Roman" w:cs="Times New Roman"/>
          <w:b/>
          <w:sz w:val="28"/>
          <w:szCs w:val="28"/>
        </w:rPr>
      </w:pPr>
    </w:p>
    <w:p w14:paraId="05E0229F" w14:textId="77777777" w:rsidR="00924D77" w:rsidRDefault="00924D77" w:rsidP="00924D77">
      <w:pPr>
        <w:spacing w:after="0" w:line="480" w:lineRule="auto"/>
        <w:rPr>
          <w:rFonts w:ascii="Times New Roman" w:hAnsi="Times New Roman" w:cs="Times New Roman"/>
          <w:sz w:val="24"/>
          <w:szCs w:val="24"/>
        </w:rPr>
      </w:pPr>
    </w:p>
    <w:p w14:paraId="029CE0DE" w14:textId="63AE57AE" w:rsidR="00924D77" w:rsidRDefault="00924D77" w:rsidP="00807937">
      <w:pPr>
        <w:pStyle w:val="Heading6"/>
      </w:pPr>
      <w:bookmarkStart w:id="46" w:name="_Toc486150501"/>
      <w:r>
        <w:t xml:space="preserve">Figure 2.6 </w:t>
      </w:r>
      <w:r w:rsidR="00913681">
        <w:t xml:space="preserve">Hackberry Pasture </w:t>
      </w:r>
      <w:r w:rsidR="002F5CA5">
        <w:t>Four Sixes</w:t>
      </w:r>
      <w:r w:rsidR="00913681">
        <w:t xml:space="preserve"> Ranch Guthrie, Texas treatment layout</w:t>
      </w:r>
      <w:r>
        <w:t xml:space="preserve"> 2015</w:t>
      </w:r>
      <w:r w:rsidR="00913681">
        <w:t>.</w:t>
      </w:r>
      <w:bookmarkEnd w:id="46"/>
    </w:p>
    <w:p w14:paraId="576B537A"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79B619" wp14:editId="5E4BBF50">
            <wp:extent cx="5486400" cy="7099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Treatment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B6E5D51" w14:textId="77777777" w:rsidR="00924D77" w:rsidRDefault="00924D77" w:rsidP="00924D77">
      <w:pPr>
        <w:spacing w:after="0" w:line="480" w:lineRule="auto"/>
        <w:rPr>
          <w:rFonts w:ascii="Times New Roman" w:hAnsi="Times New Roman" w:cs="Times New Roman"/>
          <w:b/>
          <w:sz w:val="28"/>
          <w:szCs w:val="28"/>
        </w:rPr>
        <w:sectPr w:rsidR="00924D77" w:rsidSect="00393179">
          <w:headerReference w:type="default" r:id="rId19"/>
          <w:headerReference w:type="first" r:id="rId20"/>
          <w:footerReference w:type="first" r:id="rId21"/>
          <w:pgSz w:w="12240" w:h="15840"/>
          <w:pgMar w:top="1440" w:right="1440" w:bottom="1440" w:left="2160" w:header="720" w:footer="720" w:gutter="0"/>
          <w:pgNumType w:start="1"/>
          <w:cols w:space="720"/>
          <w:docGrid w:linePitch="360"/>
        </w:sectPr>
      </w:pPr>
    </w:p>
    <w:p w14:paraId="63FECFC7" w14:textId="30E324F6" w:rsidR="00924D77" w:rsidRPr="00DB73E2" w:rsidRDefault="00924D77" w:rsidP="00702353">
      <w:pPr>
        <w:pStyle w:val="Heading4"/>
      </w:pPr>
      <w:r w:rsidRPr="00DB73E2">
        <w:t>Tables</w:t>
      </w:r>
    </w:p>
    <w:p w14:paraId="4175FFF3" w14:textId="5CA5C500" w:rsidR="00924D77" w:rsidRDefault="00924D77" w:rsidP="00807937">
      <w:pPr>
        <w:pStyle w:val="Heading5"/>
        <w:rPr>
          <w:rFonts w:cs="Times New Roman"/>
          <w:szCs w:val="24"/>
        </w:rPr>
      </w:pPr>
      <w:bookmarkStart w:id="47" w:name="_Toc486181651"/>
      <w:r>
        <w:rPr>
          <w:rFonts w:cs="Times New Roman"/>
          <w:szCs w:val="24"/>
        </w:rPr>
        <w:t xml:space="preserve">Table </w:t>
      </w:r>
      <w:r w:rsidRPr="00702353">
        <w:rPr>
          <w:rStyle w:val="Heading5Char"/>
        </w:rPr>
        <w:t>2.1</w:t>
      </w:r>
      <w:r w:rsidR="006D227C" w:rsidRPr="00702353">
        <w:rPr>
          <w:rStyle w:val="Heading5Char"/>
        </w:rPr>
        <w:t xml:space="preserve"> Model ranking bobwhite nesting with timing of nest, nest attempt number and treatment.</w:t>
      </w:r>
      <w:bookmarkEnd w:id="47"/>
    </w:p>
    <w:tbl>
      <w:tblPr>
        <w:tblW w:w="9623" w:type="dxa"/>
        <w:tblLook w:val="04A0" w:firstRow="1" w:lastRow="0" w:firstColumn="1" w:lastColumn="0" w:noHBand="0" w:noVBand="1"/>
      </w:tblPr>
      <w:tblGrid>
        <w:gridCol w:w="3690"/>
        <w:gridCol w:w="876"/>
        <w:gridCol w:w="891"/>
        <w:gridCol w:w="996"/>
        <w:gridCol w:w="1961"/>
        <w:gridCol w:w="336"/>
        <w:gridCol w:w="1123"/>
      </w:tblGrid>
      <w:tr w:rsidR="00924D77" w:rsidRPr="00F256E9" w14:paraId="6D33F441" w14:textId="77777777" w:rsidTr="00847141">
        <w:trPr>
          <w:trHeight w:val="345"/>
        </w:trPr>
        <w:tc>
          <w:tcPr>
            <w:tcW w:w="3690" w:type="dxa"/>
            <w:tcBorders>
              <w:top w:val="single" w:sz="12" w:space="0" w:color="auto"/>
              <w:left w:val="nil"/>
              <w:bottom w:val="single" w:sz="12" w:space="0" w:color="auto"/>
              <w:right w:val="nil"/>
            </w:tcBorders>
            <w:shd w:val="clear" w:color="auto" w:fill="auto"/>
            <w:noWrap/>
            <w:vAlign w:val="bottom"/>
            <w:hideMark/>
          </w:tcPr>
          <w:p w14:paraId="66E8F460"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Model</w:t>
            </w:r>
          </w:p>
        </w:tc>
        <w:tc>
          <w:tcPr>
            <w:tcW w:w="626" w:type="dxa"/>
            <w:tcBorders>
              <w:top w:val="single" w:sz="12" w:space="0" w:color="auto"/>
              <w:left w:val="nil"/>
              <w:bottom w:val="single" w:sz="12" w:space="0" w:color="auto"/>
              <w:right w:val="nil"/>
            </w:tcBorders>
            <w:shd w:val="clear" w:color="auto" w:fill="auto"/>
            <w:noWrap/>
            <w:vAlign w:val="bottom"/>
            <w:hideMark/>
          </w:tcPr>
          <w:p w14:paraId="11F404AF"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AICc</w:t>
            </w:r>
          </w:p>
        </w:tc>
        <w:tc>
          <w:tcPr>
            <w:tcW w:w="891" w:type="dxa"/>
            <w:tcBorders>
              <w:top w:val="single" w:sz="12" w:space="0" w:color="auto"/>
              <w:left w:val="nil"/>
              <w:bottom w:val="single" w:sz="12" w:space="0" w:color="auto"/>
              <w:right w:val="nil"/>
            </w:tcBorders>
            <w:shd w:val="clear" w:color="auto" w:fill="auto"/>
            <w:noWrap/>
            <w:vAlign w:val="bottom"/>
            <w:hideMark/>
          </w:tcPr>
          <w:p w14:paraId="59646013"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ΔAICc</w:t>
            </w:r>
          </w:p>
        </w:tc>
        <w:tc>
          <w:tcPr>
            <w:tcW w:w="996" w:type="dxa"/>
            <w:tcBorders>
              <w:top w:val="single" w:sz="12" w:space="0" w:color="auto"/>
              <w:left w:val="nil"/>
              <w:bottom w:val="single" w:sz="12" w:space="0" w:color="auto"/>
              <w:right w:val="nil"/>
            </w:tcBorders>
            <w:shd w:val="clear" w:color="auto" w:fill="auto"/>
            <w:noWrap/>
            <w:vAlign w:val="bottom"/>
            <w:hideMark/>
          </w:tcPr>
          <w:p w14:paraId="7AC6A313"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w</w:t>
            </w:r>
            <w:r>
              <w:rPr>
                <w:rFonts w:ascii="Times New Roman" w:eastAsia="Times New Roman" w:hAnsi="Times New Roman" w:cs="Times New Roman"/>
                <w:i/>
                <w:iCs/>
                <w:color w:val="000000"/>
                <w:sz w:val="24"/>
                <w:szCs w:val="24"/>
                <w:vertAlign w:val="subscript"/>
              </w:rPr>
              <w:t>i</w:t>
            </w:r>
          </w:p>
        </w:tc>
        <w:tc>
          <w:tcPr>
            <w:tcW w:w="1961" w:type="dxa"/>
            <w:tcBorders>
              <w:top w:val="single" w:sz="12" w:space="0" w:color="auto"/>
              <w:left w:val="nil"/>
              <w:bottom w:val="single" w:sz="12" w:space="0" w:color="auto"/>
              <w:right w:val="nil"/>
            </w:tcBorders>
            <w:shd w:val="clear" w:color="auto" w:fill="auto"/>
            <w:noWrap/>
            <w:vAlign w:val="bottom"/>
            <w:hideMark/>
          </w:tcPr>
          <w:p w14:paraId="316AF881"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Model Likelihood</w:t>
            </w:r>
          </w:p>
        </w:tc>
        <w:tc>
          <w:tcPr>
            <w:tcW w:w="336" w:type="dxa"/>
            <w:tcBorders>
              <w:top w:val="single" w:sz="12" w:space="0" w:color="auto"/>
              <w:left w:val="nil"/>
              <w:bottom w:val="single" w:sz="12" w:space="0" w:color="auto"/>
              <w:right w:val="nil"/>
            </w:tcBorders>
            <w:shd w:val="clear" w:color="auto" w:fill="auto"/>
            <w:noWrap/>
            <w:vAlign w:val="bottom"/>
            <w:hideMark/>
          </w:tcPr>
          <w:p w14:paraId="6FCC3637"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k</w:t>
            </w:r>
          </w:p>
        </w:tc>
        <w:tc>
          <w:tcPr>
            <w:tcW w:w="1123" w:type="dxa"/>
            <w:tcBorders>
              <w:top w:val="single" w:sz="12" w:space="0" w:color="auto"/>
              <w:left w:val="nil"/>
              <w:bottom w:val="single" w:sz="12" w:space="0" w:color="auto"/>
              <w:right w:val="nil"/>
            </w:tcBorders>
            <w:shd w:val="clear" w:color="auto" w:fill="auto"/>
            <w:noWrap/>
            <w:vAlign w:val="bottom"/>
            <w:hideMark/>
          </w:tcPr>
          <w:p w14:paraId="0848D585"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Deviance</w:t>
            </w:r>
          </w:p>
        </w:tc>
      </w:tr>
      <w:tr w:rsidR="006D227C" w:rsidRPr="00F256E9" w14:paraId="4C89575D" w14:textId="77777777" w:rsidTr="00847141">
        <w:trPr>
          <w:trHeight w:val="330"/>
        </w:trPr>
        <w:tc>
          <w:tcPr>
            <w:tcW w:w="3690" w:type="dxa"/>
            <w:tcBorders>
              <w:top w:val="nil"/>
              <w:left w:val="nil"/>
              <w:bottom w:val="nil"/>
              <w:right w:val="nil"/>
            </w:tcBorders>
            <w:shd w:val="clear" w:color="auto" w:fill="auto"/>
            <w:noWrap/>
            <w:vAlign w:val="bottom"/>
          </w:tcPr>
          <w:p w14:paraId="7C7402AE" w14:textId="0EFA862B" w:rsidR="006D227C" w:rsidRPr="00F256E9" w:rsidRDefault="006D227C" w:rsidP="008471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Quadratic Time</w:t>
            </w:r>
          </w:p>
        </w:tc>
        <w:tc>
          <w:tcPr>
            <w:tcW w:w="626" w:type="dxa"/>
            <w:tcBorders>
              <w:top w:val="nil"/>
              <w:left w:val="nil"/>
              <w:bottom w:val="nil"/>
              <w:right w:val="nil"/>
            </w:tcBorders>
            <w:shd w:val="clear" w:color="auto" w:fill="auto"/>
            <w:noWrap/>
            <w:vAlign w:val="bottom"/>
          </w:tcPr>
          <w:p w14:paraId="0997BC55" w14:textId="77FA996B"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589.55</w:t>
            </w:r>
          </w:p>
        </w:tc>
        <w:tc>
          <w:tcPr>
            <w:tcW w:w="891" w:type="dxa"/>
            <w:tcBorders>
              <w:top w:val="nil"/>
              <w:left w:val="nil"/>
              <w:bottom w:val="nil"/>
              <w:right w:val="nil"/>
            </w:tcBorders>
            <w:shd w:val="clear" w:color="auto" w:fill="auto"/>
            <w:noWrap/>
            <w:vAlign w:val="bottom"/>
          </w:tcPr>
          <w:p w14:paraId="1D20CABE" w14:textId="4D80477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6" w:type="dxa"/>
            <w:tcBorders>
              <w:top w:val="nil"/>
              <w:left w:val="nil"/>
              <w:bottom w:val="nil"/>
              <w:right w:val="nil"/>
            </w:tcBorders>
            <w:shd w:val="clear" w:color="auto" w:fill="auto"/>
            <w:noWrap/>
            <w:vAlign w:val="bottom"/>
          </w:tcPr>
          <w:p w14:paraId="0E0EA7E7" w14:textId="133EB418"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c>
          <w:tcPr>
            <w:tcW w:w="1961" w:type="dxa"/>
            <w:tcBorders>
              <w:top w:val="nil"/>
              <w:left w:val="nil"/>
              <w:bottom w:val="nil"/>
              <w:right w:val="nil"/>
            </w:tcBorders>
            <w:shd w:val="clear" w:color="auto" w:fill="auto"/>
            <w:noWrap/>
            <w:vAlign w:val="bottom"/>
          </w:tcPr>
          <w:p w14:paraId="634C0A54" w14:textId="334C3AA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6" w:type="dxa"/>
            <w:tcBorders>
              <w:top w:val="nil"/>
              <w:left w:val="nil"/>
              <w:bottom w:val="nil"/>
              <w:right w:val="nil"/>
            </w:tcBorders>
            <w:shd w:val="clear" w:color="auto" w:fill="auto"/>
            <w:noWrap/>
            <w:vAlign w:val="bottom"/>
          </w:tcPr>
          <w:p w14:paraId="7735284E" w14:textId="7AFF80FD"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23" w:type="dxa"/>
            <w:tcBorders>
              <w:top w:val="nil"/>
              <w:left w:val="nil"/>
              <w:bottom w:val="nil"/>
              <w:right w:val="nil"/>
            </w:tcBorders>
            <w:shd w:val="clear" w:color="auto" w:fill="auto"/>
            <w:noWrap/>
            <w:vAlign w:val="bottom"/>
          </w:tcPr>
          <w:p w14:paraId="4D5838D6" w14:textId="489A0C8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583.54</w:t>
            </w:r>
          </w:p>
        </w:tc>
      </w:tr>
      <w:tr w:rsidR="00924D77" w:rsidRPr="00F256E9" w14:paraId="55E27DAE" w14:textId="77777777" w:rsidTr="00847141">
        <w:trPr>
          <w:trHeight w:val="330"/>
        </w:trPr>
        <w:tc>
          <w:tcPr>
            <w:tcW w:w="3690" w:type="dxa"/>
            <w:tcBorders>
              <w:top w:val="nil"/>
              <w:left w:val="nil"/>
              <w:bottom w:val="nil"/>
              <w:right w:val="nil"/>
            </w:tcBorders>
            <w:shd w:val="clear" w:color="auto" w:fill="auto"/>
            <w:noWrap/>
            <w:vAlign w:val="bottom"/>
            <w:hideMark/>
          </w:tcPr>
          <w:p w14:paraId="7D2E5081" w14:textId="6CA2D1FF"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Quadratic Time+attempt</w:t>
            </w:r>
          </w:p>
        </w:tc>
        <w:tc>
          <w:tcPr>
            <w:tcW w:w="626" w:type="dxa"/>
            <w:tcBorders>
              <w:top w:val="nil"/>
              <w:left w:val="nil"/>
              <w:bottom w:val="nil"/>
              <w:right w:val="nil"/>
            </w:tcBorders>
            <w:shd w:val="clear" w:color="auto" w:fill="auto"/>
            <w:noWrap/>
            <w:vAlign w:val="bottom"/>
            <w:hideMark/>
          </w:tcPr>
          <w:p w14:paraId="74D35E78"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591.37</w:t>
            </w:r>
          </w:p>
        </w:tc>
        <w:tc>
          <w:tcPr>
            <w:tcW w:w="891" w:type="dxa"/>
            <w:tcBorders>
              <w:top w:val="nil"/>
              <w:left w:val="nil"/>
              <w:bottom w:val="nil"/>
              <w:right w:val="nil"/>
            </w:tcBorders>
            <w:shd w:val="clear" w:color="auto" w:fill="auto"/>
            <w:noWrap/>
            <w:vAlign w:val="bottom"/>
            <w:hideMark/>
          </w:tcPr>
          <w:p w14:paraId="6BDC1A4D" w14:textId="2277B55A"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996" w:type="dxa"/>
            <w:tcBorders>
              <w:top w:val="nil"/>
              <w:left w:val="nil"/>
              <w:bottom w:val="nil"/>
              <w:right w:val="nil"/>
            </w:tcBorders>
            <w:shd w:val="clear" w:color="auto" w:fill="auto"/>
            <w:noWrap/>
            <w:vAlign w:val="bottom"/>
            <w:hideMark/>
          </w:tcPr>
          <w:p w14:paraId="75E9EDC9" w14:textId="3457FB6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961" w:type="dxa"/>
            <w:tcBorders>
              <w:top w:val="nil"/>
              <w:left w:val="nil"/>
              <w:bottom w:val="nil"/>
              <w:right w:val="nil"/>
            </w:tcBorders>
            <w:shd w:val="clear" w:color="auto" w:fill="auto"/>
            <w:noWrap/>
            <w:vAlign w:val="bottom"/>
            <w:hideMark/>
          </w:tcPr>
          <w:p w14:paraId="2A5434ED" w14:textId="631083AE"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336" w:type="dxa"/>
            <w:tcBorders>
              <w:top w:val="nil"/>
              <w:left w:val="nil"/>
              <w:bottom w:val="nil"/>
              <w:right w:val="nil"/>
            </w:tcBorders>
            <w:shd w:val="clear" w:color="auto" w:fill="auto"/>
            <w:noWrap/>
            <w:vAlign w:val="bottom"/>
            <w:hideMark/>
          </w:tcPr>
          <w:p w14:paraId="7B7F3A24"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4</w:t>
            </w:r>
          </w:p>
        </w:tc>
        <w:tc>
          <w:tcPr>
            <w:tcW w:w="1123" w:type="dxa"/>
            <w:tcBorders>
              <w:top w:val="nil"/>
              <w:left w:val="nil"/>
              <w:bottom w:val="nil"/>
              <w:right w:val="nil"/>
            </w:tcBorders>
            <w:shd w:val="clear" w:color="auto" w:fill="auto"/>
            <w:noWrap/>
            <w:vAlign w:val="bottom"/>
            <w:hideMark/>
          </w:tcPr>
          <w:p w14:paraId="5AE6734F"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583.35</w:t>
            </w:r>
          </w:p>
        </w:tc>
      </w:tr>
      <w:tr w:rsidR="00924D77" w:rsidRPr="00F256E9" w14:paraId="6176408A" w14:textId="77777777" w:rsidTr="00847141">
        <w:trPr>
          <w:trHeight w:val="315"/>
        </w:trPr>
        <w:tc>
          <w:tcPr>
            <w:tcW w:w="3690" w:type="dxa"/>
            <w:tcBorders>
              <w:top w:val="nil"/>
              <w:left w:val="nil"/>
              <w:bottom w:val="nil"/>
              <w:right w:val="nil"/>
            </w:tcBorders>
            <w:shd w:val="clear" w:color="auto" w:fill="auto"/>
            <w:noWrap/>
            <w:vAlign w:val="bottom"/>
            <w:hideMark/>
          </w:tcPr>
          <w:p w14:paraId="6CFC7033"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Quadratic Time+treatment</w:t>
            </w:r>
          </w:p>
        </w:tc>
        <w:tc>
          <w:tcPr>
            <w:tcW w:w="626" w:type="dxa"/>
            <w:tcBorders>
              <w:top w:val="nil"/>
              <w:left w:val="nil"/>
              <w:bottom w:val="nil"/>
              <w:right w:val="nil"/>
            </w:tcBorders>
            <w:shd w:val="clear" w:color="auto" w:fill="auto"/>
            <w:noWrap/>
            <w:vAlign w:val="bottom"/>
            <w:hideMark/>
          </w:tcPr>
          <w:p w14:paraId="2B693543"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591.41</w:t>
            </w:r>
          </w:p>
        </w:tc>
        <w:tc>
          <w:tcPr>
            <w:tcW w:w="891" w:type="dxa"/>
            <w:tcBorders>
              <w:top w:val="nil"/>
              <w:left w:val="nil"/>
              <w:bottom w:val="nil"/>
              <w:right w:val="nil"/>
            </w:tcBorders>
            <w:shd w:val="clear" w:color="auto" w:fill="auto"/>
            <w:noWrap/>
            <w:vAlign w:val="bottom"/>
            <w:hideMark/>
          </w:tcPr>
          <w:p w14:paraId="7E2D11FE" w14:textId="6338D9C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1</w:t>
            </w:r>
            <w:r w:rsidR="006D227C">
              <w:rPr>
                <w:rFonts w:ascii="Times New Roman" w:eastAsia="Times New Roman" w:hAnsi="Times New Roman" w:cs="Times New Roman"/>
                <w:color w:val="000000"/>
                <w:sz w:val="24"/>
                <w:szCs w:val="24"/>
              </w:rPr>
              <w:t>.86</w:t>
            </w:r>
          </w:p>
        </w:tc>
        <w:tc>
          <w:tcPr>
            <w:tcW w:w="996" w:type="dxa"/>
            <w:tcBorders>
              <w:top w:val="nil"/>
              <w:left w:val="nil"/>
              <w:bottom w:val="nil"/>
              <w:right w:val="nil"/>
            </w:tcBorders>
            <w:shd w:val="clear" w:color="auto" w:fill="auto"/>
            <w:noWrap/>
            <w:vAlign w:val="bottom"/>
            <w:hideMark/>
          </w:tcPr>
          <w:p w14:paraId="2218487E" w14:textId="24B09B42"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961" w:type="dxa"/>
            <w:tcBorders>
              <w:top w:val="nil"/>
              <w:left w:val="nil"/>
              <w:bottom w:val="nil"/>
              <w:right w:val="nil"/>
            </w:tcBorders>
            <w:shd w:val="clear" w:color="auto" w:fill="auto"/>
            <w:noWrap/>
            <w:vAlign w:val="bottom"/>
            <w:hideMark/>
          </w:tcPr>
          <w:p w14:paraId="18A1CFFC" w14:textId="1B14B45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336" w:type="dxa"/>
            <w:tcBorders>
              <w:top w:val="nil"/>
              <w:left w:val="nil"/>
              <w:bottom w:val="nil"/>
              <w:right w:val="nil"/>
            </w:tcBorders>
            <w:shd w:val="clear" w:color="auto" w:fill="auto"/>
            <w:noWrap/>
            <w:vAlign w:val="bottom"/>
            <w:hideMark/>
          </w:tcPr>
          <w:p w14:paraId="12B4B198"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4</w:t>
            </w:r>
          </w:p>
        </w:tc>
        <w:tc>
          <w:tcPr>
            <w:tcW w:w="1123" w:type="dxa"/>
            <w:tcBorders>
              <w:top w:val="nil"/>
              <w:left w:val="nil"/>
              <w:bottom w:val="nil"/>
              <w:right w:val="nil"/>
            </w:tcBorders>
            <w:shd w:val="clear" w:color="auto" w:fill="auto"/>
            <w:noWrap/>
            <w:vAlign w:val="bottom"/>
            <w:hideMark/>
          </w:tcPr>
          <w:p w14:paraId="390DCCCA" w14:textId="0020FAE0"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24D77" w:rsidRPr="00F256E9">
              <w:rPr>
                <w:rFonts w:ascii="Times New Roman" w:eastAsia="Times New Roman" w:hAnsi="Times New Roman" w:cs="Times New Roman"/>
                <w:color w:val="000000"/>
                <w:sz w:val="24"/>
                <w:szCs w:val="24"/>
              </w:rPr>
              <w:t>83.39</w:t>
            </w:r>
          </w:p>
        </w:tc>
      </w:tr>
      <w:tr w:rsidR="00924D77" w:rsidRPr="00F256E9" w14:paraId="7963D359" w14:textId="77777777" w:rsidTr="00847141">
        <w:trPr>
          <w:trHeight w:val="330"/>
        </w:trPr>
        <w:tc>
          <w:tcPr>
            <w:tcW w:w="3690" w:type="dxa"/>
            <w:tcBorders>
              <w:top w:val="nil"/>
              <w:left w:val="nil"/>
              <w:bottom w:val="single" w:sz="12" w:space="0" w:color="auto"/>
              <w:right w:val="nil"/>
            </w:tcBorders>
            <w:shd w:val="clear" w:color="auto" w:fill="auto"/>
            <w:noWrap/>
            <w:vAlign w:val="bottom"/>
            <w:hideMark/>
          </w:tcPr>
          <w:p w14:paraId="1096E233"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Quadratic Time+attempt+treatment</w:t>
            </w:r>
          </w:p>
        </w:tc>
        <w:tc>
          <w:tcPr>
            <w:tcW w:w="626" w:type="dxa"/>
            <w:tcBorders>
              <w:top w:val="nil"/>
              <w:left w:val="nil"/>
              <w:bottom w:val="single" w:sz="12" w:space="0" w:color="auto"/>
              <w:right w:val="nil"/>
            </w:tcBorders>
            <w:shd w:val="clear" w:color="auto" w:fill="auto"/>
            <w:noWrap/>
            <w:vAlign w:val="bottom"/>
            <w:hideMark/>
          </w:tcPr>
          <w:p w14:paraId="07707FDE"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593.23</w:t>
            </w:r>
          </w:p>
        </w:tc>
        <w:tc>
          <w:tcPr>
            <w:tcW w:w="891" w:type="dxa"/>
            <w:tcBorders>
              <w:top w:val="nil"/>
              <w:left w:val="nil"/>
              <w:bottom w:val="single" w:sz="12" w:space="0" w:color="auto"/>
              <w:right w:val="nil"/>
            </w:tcBorders>
            <w:shd w:val="clear" w:color="auto" w:fill="auto"/>
            <w:noWrap/>
            <w:vAlign w:val="bottom"/>
            <w:hideMark/>
          </w:tcPr>
          <w:p w14:paraId="01E62A1D" w14:textId="6153BC3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w:t>
            </w:r>
          </w:p>
        </w:tc>
        <w:tc>
          <w:tcPr>
            <w:tcW w:w="996" w:type="dxa"/>
            <w:tcBorders>
              <w:top w:val="nil"/>
              <w:left w:val="nil"/>
              <w:bottom w:val="single" w:sz="12" w:space="0" w:color="auto"/>
              <w:right w:val="nil"/>
            </w:tcBorders>
            <w:shd w:val="clear" w:color="auto" w:fill="auto"/>
            <w:noWrap/>
            <w:vAlign w:val="bottom"/>
            <w:hideMark/>
          </w:tcPr>
          <w:p w14:paraId="75EA526E" w14:textId="78E96D68"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0.0</w:t>
            </w:r>
            <w:r w:rsidR="006D227C">
              <w:rPr>
                <w:rFonts w:ascii="Times New Roman" w:eastAsia="Times New Roman" w:hAnsi="Times New Roman" w:cs="Times New Roman"/>
                <w:color w:val="000000"/>
                <w:sz w:val="24"/>
                <w:szCs w:val="24"/>
              </w:rPr>
              <w:t>8</w:t>
            </w:r>
          </w:p>
        </w:tc>
        <w:tc>
          <w:tcPr>
            <w:tcW w:w="1961" w:type="dxa"/>
            <w:tcBorders>
              <w:top w:val="nil"/>
              <w:left w:val="nil"/>
              <w:bottom w:val="single" w:sz="12" w:space="0" w:color="auto"/>
              <w:right w:val="nil"/>
            </w:tcBorders>
            <w:shd w:val="clear" w:color="auto" w:fill="auto"/>
            <w:noWrap/>
            <w:vAlign w:val="bottom"/>
            <w:hideMark/>
          </w:tcPr>
          <w:p w14:paraId="39693322" w14:textId="56C16B21"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336" w:type="dxa"/>
            <w:tcBorders>
              <w:top w:val="nil"/>
              <w:left w:val="nil"/>
              <w:bottom w:val="single" w:sz="12" w:space="0" w:color="auto"/>
              <w:right w:val="nil"/>
            </w:tcBorders>
            <w:shd w:val="clear" w:color="auto" w:fill="auto"/>
            <w:noWrap/>
            <w:vAlign w:val="bottom"/>
            <w:hideMark/>
          </w:tcPr>
          <w:p w14:paraId="13DB82C9"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w:t>
            </w:r>
          </w:p>
        </w:tc>
        <w:tc>
          <w:tcPr>
            <w:tcW w:w="1123" w:type="dxa"/>
            <w:tcBorders>
              <w:top w:val="nil"/>
              <w:left w:val="nil"/>
              <w:bottom w:val="single" w:sz="12" w:space="0" w:color="auto"/>
              <w:right w:val="nil"/>
            </w:tcBorders>
            <w:shd w:val="clear" w:color="auto" w:fill="auto"/>
            <w:noWrap/>
            <w:vAlign w:val="bottom"/>
            <w:hideMark/>
          </w:tcPr>
          <w:p w14:paraId="67350DEB" w14:textId="33FBC838"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583.2</w:t>
            </w:r>
            <w:r w:rsidR="006D227C">
              <w:rPr>
                <w:rFonts w:ascii="Times New Roman" w:eastAsia="Times New Roman" w:hAnsi="Times New Roman" w:cs="Times New Roman"/>
                <w:color w:val="000000"/>
                <w:sz w:val="24"/>
                <w:szCs w:val="24"/>
              </w:rPr>
              <w:t>0</w:t>
            </w:r>
          </w:p>
        </w:tc>
      </w:tr>
    </w:tbl>
    <w:p w14:paraId="05AFFB84" w14:textId="77777777" w:rsidR="00924D77" w:rsidRDefault="00924D77" w:rsidP="00924D77">
      <w:pPr>
        <w:rPr>
          <w:rFonts w:ascii="Times New Roman" w:hAnsi="Times New Roman" w:cs="Times New Roman"/>
          <w:b/>
          <w:sz w:val="28"/>
          <w:szCs w:val="28"/>
        </w:rPr>
      </w:pPr>
    </w:p>
    <w:p w14:paraId="4B50A5EF" w14:textId="77777777" w:rsidR="00924D77" w:rsidRDefault="00924D77" w:rsidP="00924D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Δ= delta</w:t>
      </w:r>
    </w:p>
    <w:p w14:paraId="6FFA9764" w14:textId="77777777" w:rsidR="00924D77" w:rsidRDefault="00924D77" w:rsidP="00924D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i/>
          <w:sz w:val="24"/>
          <w:szCs w:val="24"/>
          <w:vertAlign w:val="subscript"/>
        </w:rPr>
        <w:t>i</w:t>
      </w:r>
      <w:r>
        <w:rPr>
          <w:rFonts w:ascii="Times New Roman" w:hAnsi="Times New Roman" w:cs="Times New Roman"/>
          <w:sz w:val="24"/>
          <w:szCs w:val="24"/>
        </w:rPr>
        <w:t>= AICc weight</w:t>
      </w:r>
    </w:p>
    <w:p w14:paraId="7B8EC1CC" w14:textId="77777777" w:rsidR="00924D77" w:rsidRPr="008424B8" w:rsidRDefault="00924D77" w:rsidP="00924D77">
      <w:pPr>
        <w:autoSpaceDE w:val="0"/>
        <w:autoSpaceDN w:val="0"/>
        <w:adjustRightInd w:val="0"/>
        <w:spacing w:after="0" w:line="240" w:lineRule="auto"/>
        <w:rPr>
          <w:rFonts w:ascii="MS Shell Dlg 2" w:hAnsi="MS Shell Dlg 2" w:cs="MS Shell Dlg 2"/>
          <w:sz w:val="17"/>
          <w:szCs w:val="17"/>
        </w:rPr>
      </w:pPr>
      <w:r>
        <w:rPr>
          <w:rFonts w:ascii="Times New Roman" w:hAnsi="Times New Roman" w:cs="Times New Roman"/>
          <w:sz w:val="24"/>
          <w:szCs w:val="24"/>
        </w:rPr>
        <w:t>k= number of parameters</w:t>
      </w:r>
    </w:p>
    <w:p w14:paraId="2EADB3A9" w14:textId="45817B59" w:rsidR="00924D77" w:rsidRDefault="00924D77" w:rsidP="00924D77">
      <w:pPr>
        <w:rPr>
          <w:rFonts w:ascii="Times New Roman" w:hAnsi="Times New Roman" w:cs="Times New Roman"/>
          <w:b/>
          <w:sz w:val="28"/>
          <w:szCs w:val="28"/>
        </w:rPr>
        <w:sectPr w:rsidR="00924D77" w:rsidSect="00847141">
          <w:pgSz w:w="15840" w:h="12240" w:orient="landscape" w:code="1"/>
          <w:pgMar w:top="1440" w:right="2160" w:bottom="1440" w:left="1440" w:header="720" w:footer="720" w:gutter="0"/>
          <w:cols w:space="720"/>
          <w:docGrid w:linePitch="360"/>
        </w:sectPr>
      </w:pPr>
    </w:p>
    <w:p w14:paraId="0F482038" w14:textId="244EDC73" w:rsidR="00924D77" w:rsidRDefault="00924D77" w:rsidP="00807937">
      <w:pPr>
        <w:pStyle w:val="Heading5"/>
        <w:rPr>
          <w:rFonts w:cs="Times New Roman"/>
          <w:szCs w:val="24"/>
        </w:rPr>
      </w:pPr>
      <w:bookmarkStart w:id="48" w:name="_Toc486181652"/>
      <w:r>
        <w:rPr>
          <w:rFonts w:cs="Times New Roman"/>
          <w:szCs w:val="24"/>
        </w:rPr>
        <w:t xml:space="preserve">Table </w:t>
      </w:r>
      <w:r w:rsidRPr="00702353">
        <w:rPr>
          <w:rStyle w:val="Heading5Char"/>
        </w:rPr>
        <w:t>2.2</w:t>
      </w:r>
      <w:r w:rsidR="00913681" w:rsidRPr="00702353">
        <w:rPr>
          <w:rStyle w:val="Heading5Char"/>
        </w:rPr>
        <w:t xml:space="preserve"> Treatment influence on measured reproductive variables 2014</w:t>
      </w:r>
      <w:r w:rsidR="00913681">
        <w:rPr>
          <w:rFonts w:cs="Times New Roman"/>
          <w:szCs w:val="24"/>
        </w:rPr>
        <w:t>.</w:t>
      </w:r>
      <w:bookmarkEnd w:id="48"/>
    </w:p>
    <w:tbl>
      <w:tblPr>
        <w:tblW w:w="7979" w:type="dxa"/>
        <w:tblInd w:w="108" w:type="dxa"/>
        <w:tblCellMar>
          <w:top w:w="15" w:type="dxa"/>
          <w:bottom w:w="15" w:type="dxa"/>
        </w:tblCellMar>
        <w:tblLook w:val="04A0" w:firstRow="1" w:lastRow="0" w:firstColumn="1" w:lastColumn="0" w:noHBand="0" w:noVBand="1"/>
      </w:tblPr>
      <w:tblGrid>
        <w:gridCol w:w="3206"/>
        <w:gridCol w:w="871"/>
        <w:gridCol w:w="579"/>
        <w:gridCol w:w="754"/>
        <w:gridCol w:w="2569"/>
      </w:tblGrid>
      <w:tr w:rsidR="00BA6B4D" w:rsidRPr="00BA6B4D" w14:paraId="3B4CFE2E" w14:textId="77777777" w:rsidTr="00BA6B4D">
        <w:trPr>
          <w:trHeight w:val="310"/>
        </w:trPr>
        <w:tc>
          <w:tcPr>
            <w:tcW w:w="3206" w:type="dxa"/>
            <w:tcBorders>
              <w:top w:val="nil"/>
              <w:left w:val="nil"/>
              <w:bottom w:val="single" w:sz="12" w:space="0" w:color="auto"/>
              <w:right w:val="nil"/>
            </w:tcBorders>
            <w:noWrap/>
            <w:vAlign w:val="bottom"/>
            <w:hideMark/>
          </w:tcPr>
          <w:p w14:paraId="3AEB5CB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w:t>
            </w:r>
          </w:p>
        </w:tc>
        <w:tc>
          <w:tcPr>
            <w:tcW w:w="871" w:type="dxa"/>
            <w:tcBorders>
              <w:top w:val="nil"/>
              <w:left w:val="nil"/>
              <w:bottom w:val="single" w:sz="12" w:space="0" w:color="auto"/>
              <w:right w:val="nil"/>
            </w:tcBorders>
            <w:noWrap/>
            <w:vAlign w:val="bottom"/>
            <w:hideMark/>
          </w:tcPr>
          <w:p w14:paraId="72514AF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2014</w:t>
            </w:r>
          </w:p>
        </w:tc>
        <w:tc>
          <w:tcPr>
            <w:tcW w:w="579" w:type="dxa"/>
            <w:tcBorders>
              <w:top w:val="nil"/>
              <w:left w:val="nil"/>
              <w:bottom w:val="single" w:sz="12" w:space="0" w:color="auto"/>
              <w:right w:val="nil"/>
            </w:tcBorders>
            <w:noWrap/>
            <w:vAlign w:val="bottom"/>
            <w:hideMark/>
          </w:tcPr>
          <w:p w14:paraId="33B51E0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w:t>
            </w:r>
          </w:p>
        </w:tc>
        <w:tc>
          <w:tcPr>
            <w:tcW w:w="754" w:type="dxa"/>
            <w:tcBorders>
              <w:top w:val="nil"/>
              <w:left w:val="nil"/>
              <w:bottom w:val="single" w:sz="12" w:space="0" w:color="auto"/>
              <w:right w:val="nil"/>
            </w:tcBorders>
            <w:noWrap/>
            <w:vAlign w:val="bottom"/>
            <w:hideMark/>
          </w:tcPr>
          <w:p w14:paraId="464DAC9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SE</w:t>
            </w:r>
          </w:p>
        </w:tc>
        <w:tc>
          <w:tcPr>
            <w:tcW w:w="2569" w:type="dxa"/>
            <w:tcBorders>
              <w:top w:val="nil"/>
              <w:left w:val="nil"/>
              <w:bottom w:val="single" w:sz="12" w:space="0" w:color="auto"/>
              <w:right w:val="nil"/>
            </w:tcBorders>
            <w:noWrap/>
            <w:vAlign w:val="bottom"/>
            <w:hideMark/>
          </w:tcPr>
          <w:p w14:paraId="2CE3D41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95% Confidence Interval</w:t>
            </w:r>
          </w:p>
        </w:tc>
      </w:tr>
      <w:tr w:rsidR="00BA6B4D" w:rsidRPr="00BA6B4D" w14:paraId="5BA343A6" w14:textId="77777777" w:rsidTr="00BA6B4D">
        <w:trPr>
          <w:trHeight w:val="310"/>
        </w:trPr>
        <w:tc>
          <w:tcPr>
            <w:tcW w:w="3206" w:type="dxa"/>
            <w:tcBorders>
              <w:top w:val="nil"/>
              <w:left w:val="nil"/>
              <w:bottom w:val="nil"/>
              <w:right w:val="nil"/>
            </w:tcBorders>
            <w:noWrap/>
            <w:vAlign w:val="bottom"/>
            <w:hideMark/>
          </w:tcPr>
          <w:p w14:paraId="13BFF38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Full Feed Hens</w:t>
            </w:r>
          </w:p>
        </w:tc>
        <w:tc>
          <w:tcPr>
            <w:tcW w:w="871" w:type="dxa"/>
            <w:tcBorders>
              <w:top w:val="nil"/>
              <w:left w:val="nil"/>
              <w:bottom w:val="nil"/>
              <w:right w:val="nil"/>
            </w:tcBorders>
            <w:noWrap/>
            <w:vAlign w:val="bottom"/>
            <w:hideMark/>
          </w:tcPr>
          <w:p w14:paraId="45EEE44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28</w:t>
            </w:r>
          </w:p>
        </w:tc>
        <w:tc>
          <w:tcPr>
            <w:tcW w:w="579" w:type="dxa"/>
            <w:tcBorders>
              <w:top w:val="nil"/>
              <w:left w:val="nil"/>
              <w:bottom w:val="nil"/>
              <w:right w:val="nil"/>
            </w:tcBorders>
            <w:noWrap/>
            <w:vAlign w:val="bottom"/>
            <w:hideMark/>
          </w:tcPr>
          <w:p w14:paraId="78B753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2C075C5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316DC82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64EAF4A2" w14:textId="77777777" w:rsidTr="00BA6B4D">
        <w:trPr>
          <w:trHeight w:val="296"/>
        </w:trPr>
        <w:tc>
          <w:tcPr>
            <w:tcW w:w="3206" w:type="dxa"/>
            <w:tcBorders>
              <w:top w:val="nil"/>
              <w:left w:val="nil"/>
              <w:bottom w:val="nil"/>
              <w:right w:val="nil"/>
            </w:tcBorders>
            <w:noWrap/>
            <w:vAlign w:val="bottom"/>
            <w:hideMark/>
          </w:tcPr>
          <w:p w14:paraId="216710D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09FE0AA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44</w:t>
            </w:r>
          </w:p>
        </w:tc>
        <w:tc>
          <w:tcPr>
            <w:tcW w:w="579" w:type="dxa"/>
            <w:tcBorders>
              <w:top w:val="nil"/>
              <w:left w:val="nil"/>
              <w:bottom w:val="nil"/>
              <w:right w:val="nil"/>
            </w:tcBorders>
            <w:noWrap/>
            <w:vAlign w:val="bottom"/>
            <w:hideMark/>
          </w:tcPr>
          <w:p w14:paraId="71EAAC5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2E3388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71FBD36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FA3FD51" w14:textId="77777777" w:rsidTr="00BA6B4D">
        <w:trPr>
          <w:trHeight w:val="296"/>
        </w:trPr>
        <w:tc>
          <w:tcPr>
            <w:tcW w:w="3206" w:type="dxa"/>
            <w:tcBorders>
              <w:top w:val="nil"/>
              <w:left w:val="nil"/>
              <w:bottom w:val="nil"/>
              <w:right w:val="nil"/>
            </w:tcBorders>
            <w:noWrap/>
            <w:vAlign w:val="bottom"/>
            <w:hideMark/>
          </w:tcPr>
          <w:p w14:paraId="24B7C46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38F60C7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12.37</w:t>
            </w:r>
          </w:p>
        </w:tc>
        <w:tc>
          <w:tcPr>
            <w:tcW w:w="579" w:type="dxa"/>
            <w:tcBorders>
              <w:top w:val="nil"/>
              <w:left w:val="nil"/>
              <w:bottom w:val="nil"/>
              <w:right w:val="nil"/>
            </w:tcBorders>
            <w:noWrap/>
            <w:vAlign w:val="bottom"/>
            <w:hideMark/>
          </w:tcPr>
          <w:p w14:paraId="524A014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38</w:t>
            </w:r>
          </w:p>
        </w:tc>
        <w:tc>
          <w:tcPr>
            <w:tcW w:w="754" w:type="dxa"/>
            <w:tcBorders>
              <w:top w:val="nil"/>
              <w:left w:val="nil"/>
              <w:bottom w:val="nil"/>
              <w:right w:val="nil"/>
            </w:tcBorders>
            <w:noWrap/>
            <w:vAlign w:val="bottom"/>
            <w:hideMark/>
          </w:tcPr>
          <w:p w14:paraId="7C201A3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0.344</w:t>
            </w:r>
          </w:p>
        </w:tc>
        <w:tc>
          <w:tcPr>
            <w:tcW w:w="2569" w:type="dxa"/>
            <w:tcBorders>
              <w:top w:val="nil"/>
              <w:left w:val="nil"/>
              <w:bottom w:val="nil"/>
              <w:right w:val="nil"/>
            </w:tcBorders>
            <w:noWrap/>
            <w:vAlign w:val="bottom"/>
            <w:hideMark/>
          </w:tcPr>
          <w:p w14:paraId="769BBCB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11.70 - 13.04</w:t>
            </w:r>
          </w:p>
        </w:tc>
      </w:tr>
      <w:tr w:rsidR="00BA6B4D" w:rsidRPr="00BA6B4D" w14:paraId="0E6F11BA" w14:textId="77777777" w:rsidTr="00BA6B4D">
        <w:trPr>
          <w:trHeight w:val="296"/>
        </w:trPr>
        <w:tc>
          <w:tcPr>
            <w:tcW w:w="3206" w:type="dxa"/>
            <w:tcBorders>
              <w:top w:val="nil"/>
              <w:left w:val="nil"/>
              <w:bottom w:val="nil"/>
              <w:right w:val="nil"/>
            </w:tcBorders>
            <w:noWrap/>
            <w:vAlign w:val="bottom"/>
            <w:hideMark/>
          </w:tcPr>
          <w:p w14:paraId="6139ECDB" w14:textId="17DDD17C"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0640850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90.97</w:t>
            </w:r>
          </w:p>
        </w:tc>
        <w:tc>
          <w:tcPr>
            <w:tcW w:w="579" w:type="dxa"/>
            <w:tcBorders>
              <w:top w:val="nil"/>
              <w:left w:val="nil"/>
              <w:bottom w:val="nil"/>
              <w:right w:val="nil"/>
            </w:tcBorders>
            <w:noWrap/>
            <w:vAlign w:val="bottom"/>
            <w:hideMark/>
          </w:tcPr>
          <w:p w14:paraId="743AF2A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147B6CC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1.02</w:t>
            </w:r>
          </w:p>
        </w:tc>
        <w:tc>
          <w:tcPr>
            <w:tcW w:w="2569" w:type="dxa"/>
            <w:tcBorders>
              <w:top w:val="nil"/>
              <w:left w:val="nil"/>
              <w:bottom w:val="nil"/>
              <w:right w:val="nil"/>
            </w:tcBorders>
            <w:noWrap/>
            <w:vAlign w:val="bottom"/>
            <w:hideMark/>
          </w:tcPr>
          <w:p w14:paraId="5E08B0A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88.98 - 92.96</w:t>
            </w:r>
          </w:p>
        </w:tc>
      </w:tr>
      <w:tr w:rsidR="00BA6B4D" w:rsidRPr="00BA6B4D" w14:paraId="59FDDB19" w14:textId="77777777" w:rsidTr="00BA6B4D">
        <w:trPr>
          <w:trHeight w:val="296"/>
        </w:trPr>
        <w:tc>
          <w:tcPr>
            <w:tcW w:w="3206" w:type="dxa"/>
            <w:tcBorders>
              <w:top w:val="nil"/>
              <w:left w:val="nil"/>
              <w:bottom w:val="nil"/>
              <w:right w:val="nil"/>
            </w:tcBorders>
            <w:noWrap/>
            <w:vAlign w:val="bottom"/>
            <w:hideMark/>
          </w:tcPr>
          <w:p w14:paraId="5607D27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05227E3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8.91</w:t>
            </w:r>
          </w:p>
        </w:tc>
        <w:tc>
          <w:tcPr>
            <w:tcW w:w="579" w:type="dxa"/>
            <w:tcBorders>
              <w:top w:val="nil"/>
              <w:left w:val="nil"/>
              <w:bottom w:val="nil"/>
              <w:right w:val="nil"/>
            </w:tcBorders>
            <w:noWrap/>
            <w:vAlign w:val="bottom"/>
            <w:hideMark/>
          </w:tcPr>
          <w:p w14:paraId="1750F36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17966DB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0.13</w:t>
            </w:r>
          </w:p>
        </w:tc>
        <w:tc>
          <w:tcPr>
            <w:tcW w:w="2569" w:type="dxa"/>
            <w:tcBorders>
              <w:top w:val="nil"/>
              <w:left w:val="nil"/>
              <w:bottom w:val="nil"/>
              <w:right w:val="nil"/>
            </w:tcBorders>
            <w:noWrap/>
            <w:vAlign w:val="bottom"/>
            <w:hideMark/>
          </w:tcPr>
          <w:p w14:paraId="00FBE14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8.65 - 9.17</w:t>
            </w:r>
          </w:p>
        </w:tc>
      </w:tr>
      <w:tr w:rsidR="00BA6B4D" w:rsidRPr="00BA6B4D" w14:paraId="0C8864CC" w14:textId="77777777" w:rsidTr="00BA6B4D">
        <w:trPr>
          <w:trHeight w:val="296"/>
        </w:trPr>
        <w:tc>
          <w:tcPr>
            <w:tcW w:w="3206" w:type="dxa"/>
            <w:tcBorders>
              <w:top w:val="nil"/>
              <w:left w:val="nil"/>
              <w:bottom w:val="nil"/>
              <w:right w:val="nil"/>
            </w:tcBorders>
            <w:noWrap/>
            <w:vAlign w:val="bottom"/>
            <w:hideMark/>
          </w:tcPr>
          <w:p w14:paraId="7ACB2F6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Renesting Attempts</w:t>
            </w:r>
          </w:p>
        </w:tc>
        <w:tc>
          <w:tcPr>
            <w:tcW w:w="871" w:type="dxa"/>
            <w:tcBorders>
              <w:top w:val="nil"/>
              <w:left w:val="nil"/>
              <w:bottom w:val="nil"/>
              <w:right w:val="nil"/>
            </w:tcBorders>
            <w:noWrap/>
            <w:vAlign w:val="bottom"/>
            <w:hideMark/>
          </w:tcPr>
          <w:p w14:paraId="5FE6D8F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w:t>
            </w:r>
          </w:p>
        </w:tc>
        <w:tc>
          <w:tcPr>
            <w:tcW w:w="579" w:type="dxa"/>
            <w:tcBorders>
              <w:top w:val="nil"/>
              <w:left w:val="nil"/>
              <w:bottom w:val="nil"/>
              <w:right w:val="nil"/>
            </w:tcBorders>
            <w:noWrap/>
            <w:vAlign w:val="bottom"/>
            <w:hideMark/>
          </w:tcPr>
          <w:p w14:paraId="361D4A8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CC0E0A1"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E76542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2801E9A" w14:textId="77777777" w:rsidTr="00BA6B4D">
        <w:trPr>
          <w:trHeight w:val="296"/>
        </w:trPr>
        <w:tc>
          <w:tcPr>
            <w:tcW w:w="3206" w:type="dxa"/>
            <w:tcBorders>
              <w:top w:val="nil"/>
              <w:left w:val="nil"/>
              <w:bottom w:val="nil"/>
              <w:right w:val="nil"/>
            </w:tcBorders>
            <w:noWrap/>
            <w:vAlign w:val="bottom"/>
            <w:hideMark/>
          </w:tcPr>
          <w:p w14:paraId="678F91C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9D8EE9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6</w:t>
            </w:r>
          </w:p>
        </w:tc>
        <w:tc>
          <w:tcPr>
            <w:tcW w:w="579" w:type="dxa"/>
            <w:tcBorders>
              <w:top w:val="nil"/>
              <w:left w:val="nil"/>
              <w:bottom w:val="nil"/>
              <w:right w:val="nil"/>
            </w:tcBorders>
            <w:noWrap/>
            <w:vAlign w:val="bottom"/>
            <w:hideMark/>
          </w:tcPr>
          <w:p w14:paraId="6246DD0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399D671"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FC48DC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689828EC" w14:textId="77777777" w:rsidTr="00BA6B4D">
        <w:trPr>
          <w:trHeight w:val="296"/>
        </w:trPr>
        <w:tc>
          <w:tcPr>
            <w:tcW w:w="3206" w:type="dxa"/>
            <w:tcBorders>
              <w:top w:val="nil"/>
              <w:left w:val="nil"/>
              <w:bottom w:val="nil"/>
              <w:right w:val="nil"/>
            </w:tcBorders>
            <w:noWrap/>
            <w:vAlign w:val="bottom"/>
            <w:hideMark/>
          </w:tcPr>
          <w:p w14:paraId="4822D7D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7BBED0B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132</w:t>
            </w:r>
          </w:p>
        </w:tc>
        <w:tc>
          <w:tcPr>
            <w:tcW w:w="579" w:type="dxa"/>
            <w:tcBorders>
              <w:top w:val="nil"/>
              <w:left w:val="nil"/>
              <w:bottom w:val="nil"/>
              <w:right w:val="nil"/>
            </w:tcBorders>
            <w:noWrap/>
            <w:vAlign w:val="bottom"/>
            <w:hideMark/>
          </w:tcPr>
          <w:p w14:paraId="625990C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2114518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389629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38672B1D" w14:textId="77777777" w:rsidTr="00BA6B4D">
        <w:trPr>
          <w:trHeight w:val="296"/>
        </w:trPr>
        <w:tc>
          <w:tcPr>
            <w:tcW w:w="3206" w:type="dxa"/>
            <w:tcBorders>
              <w:top w:val="nil"/>
              <w:left w:val="nil"/>
              <w:bottom w:val="nil"/>
              <w:right w:val="nil"/>
            </w:tcBorders>
            <w:noWrap/>
            <w:vAlign w:val="bottom"/>
            <w:hideMark/>
          </w:tcPr>
          <w:p w14:paraId="3066DF6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7595E51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141.92</w:t>
            </w:r>
          </w:p>
        </w:tc>
        <w:tc>
          <w:tcPr>
            <w:tcW w:w="579" w:type="dxa"/>
            <w:tcBorders>
              <w:top w:val="nil"/>
              <w:left w:val="nil"/>
              <w:bottom w:val="nil"/>
              <w:right w:val="nil"/>
            </w:tcBorders>
            <w:noWrap/>
            <w:vAlign w:val="bottom"/>
            <w:hideMark/>
          </w:tcPr>
          <w:p w14:paraId="128349D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44</w:t>
            </w:r>
          </w:p>
        </w:tc>
        <w:tc>
          <w:tcPr>
            <w:tcW w:w="754" w:type="dxa"/>
            <w:tcBorders>
              <w:top w:val="nil"/>
              <w:left w:val="nil"/>
              <w:bottom w:val="nil"/>
              <w:right w:val="nil"/>
            </w:tcBorders>
            <w:noWrap/>
            <w:vAlign w:val="bottom"/>
            <w:hideMark/>
          </w:tcPr>
          <w:p w14:paraId="51B3F7C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19.36</w:t>
            </w:r>
          </w:p>
        </w:tc>
        <w:tc>
          <w:tcPr>
            <w:tcW w:w="2569" w:type="dxa"/>
            <w:tcBorders>
              <w:top w:val="nil"/>
              <w:left w:val="nil"/>
              <w:bottom w:val="nil"/>
              <w:right w:val="nil"/>
            </w:tcBorders>
            <w:noWrap/>
            <w:vAlign w:val="bottom"/>
            <w:hideMark/>
          </w:tcPr>
          <w:p w14:paraId="0036264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103.97 - 179.87</w:t>
            </w:r>
          </w:p>
        </w:tc>
      </w:tr>
      <w:tr w:rsidR="00BA6B4D" w:rsidRPr="00BA6B4D" w14:paraId="4DFDAEC0" w14:textId="77777777" w:rsidTr="00BA6B4D">
        <w:trPr>
          <w:trHeight w:val="296"/>
        </w:trPr>
        <w:tc>
          <w:tcPr>
            <w:tcW w:w="3206" w:type="dxa"/>
            <w:tcBorders>
              <w:top w:val="nil"/>
              <w:left w:val="nil"/>
              <w:bottom w:val="nil"/>
              <w:right w:val="nil"/>
            </w:tcBorders>
            <w:noWrap/>
            <w:vAlign w:val="bottom"/>
            <w:hideMark/>
          </w:tcPr>
          <w:p w14:paraId="68EDCFA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871" w:type="dxa"/>
            <w:tcBorders>
              <w:top w:val="nil"/>
              <w:left w:val="nil"/>
              <w:bottom w:val="nil"/>
              <w:right w:val="nil"/>
            </w:tcBorders>
            <w:noWrap/>
            <w:vAlign w:val="bottom"/>
            <w:hideMark/>
          </w:tcPr>
          <w:p w14:paraId="064412E9"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noWrap/>
            <w:vAlign w:val="bottom"/>
            <w:hideMark/>
          </w:tcPr>
          <w:p w14:paraId="7C9634E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754" w:type="dxa"/>
            <w:tcBorders>
              <w:top w:val="nil"/>
              <w:left w:val="nil"/>
              <w:bottom w:val="nil"/>
              <w:right w:val="nil"/>
            </w:tcBorders>
            <w:noWrap/>
            <w:vAlign w:val="bottom"/>
            <w:hideMark/>
          </w:tcPr>
          <w:p w14:paraId="297988D2"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3682AB98"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r>
      <w:tr w:rsidR="00BA6B4D" w:rsidRPr="00BA6B4D" w14:paraId="0FFEFFED" w14:textId="77777777" w:rsidTr="00BA6B4D">
        <w:trPr>
          <w:trHeight w:val="296"/>
        </w:trPr>
        <w:tc>
          <w:tcPr>
            <w:tcW w:w="3206" w:type="dxa"/>
            <w:tcBorders>
              <w:top w:val="nil"/>
              <w:left w:val="nil"/>
              <w:bottom w:val="nil"/>
              <w:right w:val="nil"/>
            </w:tcBorders>
            <w:noWrap/>
            <w:vAlign w:val="bottom"/>
            <w:hideMark/>
          </w:tcPr>
          <w:p w14:paraId="1825CF00"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Half Feed Hens</w:t>
            </w:r>
          </w:p>
        </w:tc>
        <w:tc>
          <w:tcPr>
            <w:tcW w:w="871" w:type="dxa"/>
            <w:tcBorders>
              <w:top w:val="nil"/>
              <w:left w:val="nil"/>
              <w:bottom w:val="nil"/>
              <w:right w:val="nil"/>
            </w:tcBorders>
            <w:noWrap/>
            <w:vAlign w:val="bottom"/>
            <w:hideMark/>
          </w:tcPr>
          <w:p w14:paraId="7D82DEE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32</w:t>
            </w:r>
          </w:p>
        </w:tc>
        <w:tc>
          <w:tcPr>
            <w:tcW w:w="579" w:type="dxa"/>
            <w:tcBorders>
              <w:top w:val="nil"/>
              <w:left w:val="nil"/>
              <w:bottom w:val="nil"/>
              <w:right w:val="nil"/>
            </w:tcBorders>
            <w:noWrap/>
            <w:vAlign w:val="bottom"/>
            <w:hideMark/>
          </w:tcPr>
          <w:p w14:paraId="20AE550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B01CDC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6F40475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00AABF6" w14:textId="77777777" w:rsidTr="00BA6B4D">
        <w:trPr>
          <w:trHeight w:val="296"/>
        </w:trPr>
        <w:tc>
          <w:tcPr>
            <w:tcW w:w="3206" w:type="dxa"/>
            <w:tcBorders>
              <w:top w:val="nil"/>
              <w:left w:val="nil"/>
              <w:bottom w:val="nil"/>
              <w:right w:val="nil"/>
            </w:tcBorders>
            <w:noWrap/>
            <w:vAlign w:val="bottom"/>
            <w:hideMark/>
          </w:tcPr>
          <w:p w14:paraId="44ACD6AD"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35B491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47</w:t>
            </w:r>
          </w:p>
        </w:tc>
        <w:tc>
          <w:tcPr>
            <w:tcW w:w="579" w:type="dxa"/>
            <w:tcBorders>
              <w:top w:val="nil"/>
              <w:left w:val="nil"/>
              <w:bottom w:val="nil"/>
              <w:right w:val="nil"/>
            </w:tcBorders>
            <w:noWrap/>
            <w:vAlign w:val="bottom"/>
            <w:hideMark/>
          </w:tcPr>
          <w:p w14:paraId="6B4A2EF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7F90DE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898268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223A9F1A" w14:textId="77777777" w:rsidTr="00BA6B4D">
        <w:trPr>
          <w:trHeight w:val="296"/>
        </w:trPr>
        <w:tc>
          <w:tcPr>
            <w:tcW w:w="3206" w:type="dxa"/>
            <w:tcBorders>
              <w:top w:val="nil"/>
              <w:left w:val="nil"/>
              <w:bottom w:val="nil"/>
              <w:right w:val="nil"/>
            </w:tcBorders>
            <w:noWrap/>
            <w:vAlign w:val="bottom"/>
            <w:hideMark/>
          </w:tcPr>
          <w:p w14:paraId="0473C893"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68E2587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12.18</w:t>
            </w:r>
          </w:p>
        </w:tc>
        <w:tc>
          <w:tcPr>
            <w:tcW w:w="579" w:type="dxa"/>
            <w:tcBorders>
              <w:top w:val="nil"/>
              <w:left w:val="nil"/>
              <w:bottom w:val="nil"/>
              <w:right w:val="nil"/>
            </w:tcBorders>
            <w:noWrap/>
            <w:vAlign w:val="bottom"/>
            <w:hideMark/>
          </w:tcPr>
          <w:p w14:paraId="4E68956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1D37CDB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0.38</w:t>
            </w:r>
          </w:p>
        </w:tc>
        <w:tc>
          <w:tcPr>
            <w:tcW w:w="2569" w:type="dxa"/>
            <w:tcBorders>
              <w:top w:val="nil"/>
              <w:left w:val="nil"/>
              <w:bottom w:val="nil"/>
              <w:right w:val="nil"/>
            </w:tcBorders>
            <w:noWrap/>
            <w:vAlign w:val="bottom"/>
            <w:hideMark/>
          </w:tcPr>
          <w:p w14:paraId="00DC65D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11.43 - 12.93</w:t>
            </w:r>
          </w:p>
        </w:tc>
      </w:tr>
      <w:tr w:rsidR="00BA6B4D" w:rsidRPr="00BA6B4D" w14:paraId="40DB1375" w14:textId="77777777" w:rsidTr="00BA6B4D">
        <w:trPr>
          <w:trHeight w:val="296"/>
        </w:trPr>
        <w:tc>
          <w:tcPr>
            <w:tcW w:w="3206" w:type="dxa"/>
            <w:tcBorders>
              <w:top w:val="nil"/>
              <w:left w:val="nil"/>
              <w:bottom w:val="nil"/>
              <w:right w:val="nil"/>
            </w:tcBorders>
            <w:noWrap/>
            <w:vAlign w:val="bottom"/>
            <w:hideMark/>
          </w:tcPr>
          <w:p w14:paraId="3DF66750" w14:textId="712D4873"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30E6364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89.94</w:t>
            </w:r>
          </w:p>
        </w:tc>
        <w:tc>
          <w:tcPr>
            <w:tcW w:w="579" w:type="dxa"/>
            <w:tcBorders>
              <w:top w:val="nil"/>
              <w:left w:val="nil"/>
              <w:bottom w:val="nil"/>
              <w:right w:val="nil"/>
            </w:tcBorders>
            <w:noWrap/>
            <w:vAlign w:val="bottom"/>
            <w:hideMark/>
          </w:tcPr>
          <w:p w14:paraId="0ABC10A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6BD8144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0.93</w:t>
            </w:r>
          </w:p>
        </w:tc>
        <w:tc>
          <w:tcPr>
            <w:tcW w:w="2569" w:type="dxa"/>
            <w:tcBorders>
              <w:top w:val="nil"/>
              <w:left w:val="nil"/>
              <w:bottom w:val="nil"/>
              <w:right w:val="nil"/>
            </w:tcBorders>
            <w:noWrap/>
            <w:vAlign w:val="bottom"/>
            <w:hideMark/>
          </w:tcPr>
          <w:p w14:paraId="5B9010A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88.12 - 91.76</w:t>
            </w:r>
          </w:p>
        </w:tc>
      </w:tr>
      <w:tr w:rsidR="00BA6B4D" w:rsidRPr="00BA6B4D" w14:paraId="1255A134" w14:textId="77777777" w:rsidTr="00BA6B4D">
        <w:trPr>
          <w:trHeight w:val="296"/>
        </w:trPr>
        <w:tc>
          <w:tcPr>
            <w:tcW w:w="3206" w:type="dxa"/>
            <w:tcBorders>
              <w:top w:val="nil"/>
              <w:left w:val="nil"/>
              <w:bottom w:val="nil"/>
              <w:right w:val="nil"/>
            </w:tcBorders>
            <w:noWrap/>
            <w:vAlign w:val="bottom"/>
            <w:hideMark/>
          </w:tcPr>
          <w:p w14:paraId="2F864BF7"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4E1D221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8.65</w:t>
            </w:r>
          </w:p>
        </w:tc>
        <w:tc>
          <w:tcPr>
            <w:tcW w:w="579" w:type="dxa"/>
            <w:tcBorders>
              <w:top w:val="nil"/>
              <w:left w:val="nil"/>
              <w:bottom w:val="nil"/>
              <w:right w:val="nil"/>
            </w:tcBorders>
            <w:noWrap/>
            <w:vAlign w:val="bottom"/>
            <w:hideMark/>
          </w:tcPr>
          <w:p w14:paraId="4EB2952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3410616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0.14</w:t>
            </w:r>
          </w:p>
        </w:tc>
        <w:tc>
          <w:tcPr>
            <w:tcW w:w="2569" w:type="dxa"/>
            <w:tcBorders>
              <w:top w:val="nil"/>
              <w:left w:val="nil"/>
              <w:bottom w:val="nil"/>
              <w:right w:val="nil"/>
            </w:tcBorders>
            <w:noWrap/>
            <w:vAlign w:val="bottom"/>
            <w:hideMark/>
          </w:tcPr>
          <w:p w14:paraId="7376097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8.38 - 8.92</w:t>
            </w:r>
          </w:p>
        </w:tc>
      </w:tr>
      <w:tr w:rsidR="00BA6B4D" w:rsidRPr="00BA6B4D" w14:paraId="7AA09614" w14:textId="77777777" w:rsidTr="00BA6B4D">
        <w:trPr>
          <w:trHeight w:val="296"/>
        </w:trPr>
        <w:tc>
          <w:tcPr>
            <w:tcW w:w="3206" w:type="dxa"/>
            <w:tcBorders>
              <w:top w:val="nil"/>
              <w:left w:val="nil"/>
              <w:bottom w:val="nil"/>
              <w:right w:val="nil"/>
            </w:tcBorders>
            <w:noWrap/>
            <w:vAlign w:val="bottom"/>
            <w:hideMark/>
          </w:tcPr>
          <w:p w14:paraId="7A15F751"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Renesting Attempts</w:t>
            </w:r>
          </w:p>
        </w:tc>
        <w:tc>
          <w:tcPr>
            <w:tcW w:w="871" w:type="dxa"/>
            <w:tcBorders>
              <w:top w:val="nil"/>
              <w:left w:val="nil"/>
              <w:bottom w:val="nil"/>
              <w:right w:val="nil"/>
            </w:tcBorders>
            <w:noWrap/>
            <w:vAlign w:val="bottom"/>
            <w:hideMark/>
          </w:tcPr>
          <w:p w14:paraId="37BDDDC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22</w:t>
            </w:r>
          </w:p>
        </w:tc>
        <w:tc>
          <w:tcPr>
            <w:tcW w:w="579" w:type="dxa"/>
            <w:tcBorders>
              <w:top w:val="nil"/>
              <w:left w:val="nil"/>
              <w:bottom w:val="nil"/>
              <w:right w:val="nil"/>
            </w:tcBorders>
            <w:noWrap/>
            <w:vAlign w:val="bottom"/>
            <w:hideMark/>
          </w:tcPr>
          <w:p w14:paraId="09F2F99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495DA97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93BEA8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526C274" w14:textId="77777777" w:rsidTr="00BA6B4D">
        <w:trPr>
          <w:trHeight w:val="296"/>
        </w:trPr>
        <w:tc>
          <w:tcPr>
            <w:tcW w:w="3206" w:type="dxa"/>
            <w:tcBorders>
              <w:top w:val="nil"/>
              <w:left w:val="nil"/>
              <w:bottom w:val="nil"/>
              <w:right w:val="nil"/>
            </w:tcBorders>
            <w:noWrap/>
            <w:vAlign w:val="bottom"/>
            <w:hideMark/>
          </w:tcPr>
          <w:p w14:paraId="7DAA6C1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E01545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w:t>
            </w:r>
          </w:p>
        </w:tc>
        <w:tc>
          <w:tcPr>
            <w:tcW w:w="579" w:type="dxa"/>
            <w:tcBorders>
              <w:top w:val="nil"/>
              <w:left w:val="nil"/>
              <w:bottom w:val="nil"/>
              <w:right w:val="nil"/>
            </w:tcBorders>
            <w:noWrap/>
            <w:vAlign w:val="bottom"/>
            <w:hideMark/>
          </w:tcPr>
          <w:p w14:paraId="640D916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779009A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6BCF922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BC5D4A2" w14:textId="77777777" w:rsidTr="00BA6B4D">
        <w:trPr>
          <w:trHeight w:val="296"/>
        </w:trPr>
        <w:tc>
          <w:tcPr>
            <w:tcW w:w="3206" w:type="dxa"/>
            <w:tcBorders>
              <w:top w:val="nil"/>
              <w:left w:val="nil"/>
              <w:bottom w:val="nil"/>
              <w:right w:val="nil"/>
            </w:tcBorders>
            <w:noWrap/>
            <w:vAlign w:val="bottom"/>
            <w:hideMark/>
          </w:tcPr>
          <w:p w14:paraId="0AFE9F5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653416E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120</w:t>
            </w:r>
          </w:p>
        </w:tc>
        <w:tc>
          <w:tcPr>
            <w:tcW w:w="579" w:type="dxa"/>
            <w:tcBorders>
              <w:top w:val="nil"/>
              <w:left w:val="nil"/>
              <w:bottom w:val="nil"/>
              <w:right w:val="nil"/>
            </w:tcBorders>
            <w:noWrap/>
            <w:vAlign w:val="bottom"/>
            <w:hideMark/>
          </w:tcPr>
          <w:p w14:paraId="1A5FD2F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692D444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08A0CC2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7DD80DB3" w14:textId="77777777" w:rsidTr="00BA6B4D">
        <w:trPr>
          <w:trHeight w:val="296"/>
        </w:trPr>
        <w:tc>
          <w:tcPr>
            <w:tcW w:w="3206" w:type="dxa"/>
            <w:tcBorders>
              <w:top w:val="nil"/>
              <w:left w:val="nil"/>
              <w:bottom w:val="nil"/>
              <w:right w:val="nil"/>
            </w:tcBorders>
            <w:noWrap/>
            <w:vAlign w:val="bottom"/>
            <w:hideMark/>
          </w:tcPr>
          <w:p w14:paraId="0F7B0F1D"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7EFF913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194.05</w:t>
            </w:r>
          </w:p>
        </w:tc>
        <w:tc>
          <w:tcPr>
            <w:tcW w:w="579" w:type="dxa"/>
            <w:tcBorders>
              <w:top w:val="nil"/>
              <w:left w:val="nil"/>
              <w:bottom w:val="nil"/>
              <w:right w:val="nil"/>
            </w:tcBorders>
            <w:noWrap/>
            <w:vAlign w:val="bottom"/>
            <w:hideMark/>
          </w:tcPr>
          <w:p w14:paraId="2D72E85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47</w:t>
            </w:r>
          </w:p>
        </w:tc>
        <w:tc>
          <w:tcPr>
            <w:tcW w:w="754" w:type="dxa"/>
            <w:tcBorders>
              <w:top w:val="nil"/>
              <w:left w:val="nil"/>
              <w:bottom w:val="nil"/>
              <w:right w:val="nil"/>
            </w:tcBorders>
            <w:noWrap/>
            <w:vAlign w:val="bottom"/>
            <w:hideMark/>
          </w:tcPr>
          <w:p w14:paraId="2C4800B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19.4</w:t>
            </w:r>
          </w:p>
        </w:tc>
        <w:tc>
          <w:tcPr>
            <w:tcW w:w="2569" w:type="dxa"/>
            <w:tcBorders>
              <w:top w:val="nil"/>
              <w:left w:val="nil"/>
              <w:bottom w:val="nil"/>
              <w:right w:val="nil"/>
            </w:tcBorders>
            <w:noWrap/>
            <w:vAlign w:val="bottom"/>
            <w:hideMark/>
          </w:tcPr>
          <w:p w14:paraId="61510F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156.03 - 232.07</w:t>
            </w:r>
          </w:p>
        </w:tc>
      </w:tr>
      <w:tr w:rsidR="00BA6B4D" w:rsidRPr="00BA6B4D" w14:paraId="63224D18" w14:textId="77777777" w:rsidTr="00BA6B4D">
        <w:trPr>
          <w:trHeight w:val="296"/>
        </w:trPr>
        <w:tc>
          <w:tcPr>
            <w:tcW w:w="3206" w:type="dxa"/>
            <w:tcBorders>
              <w:top w:val="nil"/>
              <w:left w:val="nil"/>
              <w:bottom w:val="nil"/>
              <w:right w:val="nil"/>
            </w:tcBorders>
            <w:noWrap/>
            <w:vAlign w:val="bottom"/>
            <w:hideMark/>
          </w:tcPr>
          <w:p w14:paraId="6492913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871" w:type="dxa"/>
            <w:tcBorders>
              <w:top w:val="nil"/>
              <w:left w:val="nil"/>
              <w:bottom w:val="nil"/>
              <w:right w:val="nil"/>
            </w:tcBorders>
            <w:noWrap/>
            <w:vAlign w:val="bottom"/>
            <w:hideMark/>
          </w:tcPr>
          <w:p w14:paraId="65DB1C97"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noWrap/>
            <w:vAlign w:val="bottom"/>
            <w:hideMark/>
          </w:tcPr>
          <w:p w14:paraId="21E4AC9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754" w:type="dxa"/>
            <w:tcBorders>
              <w:top w:val="nil"/>
              <w:left w:val="nil"/>
              <w:bottom w:val="nil"/>
              <w:right w:val="nil"/>
            </w:tcBorders>
            <w:noWrap/>
            <w:vAlign w:val="bottom"/>
            <w:hideMark/>
          </w:tcPr>
          <w:p w14:paraId="5CBEE21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21F585FF"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r>
      <w:tr w:rsidR="00BA6B4D" w:rsidRPr="00BA6B4D" w14:paraId="5FB78325" w14:textId="77777777" w:rsidTr="00BA6B4D">
        <w:trPr>
          <w:trHeight w:val="296"/>
        </w:trPr>
        <w:tc>
          <w:tcPr>
            <w:tcW w:w="3206" w:type="dxa"/>
            <w:tcBorders>
              <w:top w:val="nil"/>
              <w:left w:val="nil"/>
              <w:bottom w:val="nil"/>
              <w:right w:val="nil"/>
            </w:tcBorders>
            <w:noWrap/>
            <w:vAlign w:val="bottom"/>
            <w:hideMark/>
          </w:tcPr>
          <w:p w14:paraId="35F47A2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Control Hens</w:t>
            </w:r>
          </w:p>
        </w:tc>
        <w:tc>
          <w:tcPr>
            <w:tcW w:w="871" w:type="dxa"/>
            <w:tcBorders>
              <w:top w:val="nil"/>
              <w:left w:val="nil"/>
              <w:bottom w:val="nil"/>
              <w:right w:val="nil"/>
            </w:tcBorders>
            <w:noWrap/>
            <w:vAlign w:val="bottom"/>
            <w:hideMark/>
          </w:tcPr>
          <w:p w14:paraId="7EFFA5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23</w:t>
            </w:r>
          </w:p>
        </w:tc>
        <w:tc>
          <w:tcPr>
            <w:tcW w:w="579" w:type="dxa"/>
            <w:tcBorders>
              <w:top w:val="nil"/>
              <w:left w:val="nil"/>
              <w:bottom w:val="nil"/>
              <w:right w:val="nil"/>
            </w:tcBorders>
            <w:noWrap/>
            <w:vAlign w:val="bottom"/>
            <w:hideMark/>
          </w:tcPr>
          <w:p w14:paraId="30793BD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35F924E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320AB4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2944BCE3" w14:textId="77777777" w:rsidTr="00BA6B4D">
        <w:trPr>
          <w:trHeight w:val="296"/>
        </w:trPr>
        <w:tc>
          <w:tcPr>
            <w:tcW w:w="3206" w:type="dxa"/>
            <w:tcBorders>
              <w:top w:val="nil"/>
              <w:left w:val="nil"/>
              <w:bottom w:val="nil"/>
              <w:right w:val="nil"/>
            </w:tcBorders>
            <w:noWrap/>
            <w:vAlign w:val="bottom"/>
            <w:hideMark/>
          </w:tcPr>
          <w:p w14:paraId="1E2F175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0F9ED92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45</w:t>
            </w:r>
          </w:p>
        </w:tc>
        <w:tc>
          <w:tcPr>
            <w:tcW w:w="579" w:type="dxa"/>
            <w:tcBorders>
              <w:top w:val="nil"/>
              <w:left w:val="nil"/>
              <w:bottom w:val="nil"/>
              <w:right w:val="nil"/>
            </w:tcBorders>
            <w:noWrap/>
            <w:vAlign w:val="bottom"/>
            <w:hideMark/>
          </w:tcPr>
          <w:p w14:paraId="5BFD1BE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825823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7200F1A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0225046" w14:textId="77777777" w:rsidTr="00BA6B4D">
        <w:trPr>
          <w:trHeight w:val="296"/>
        </w:trPr>
        <w:tc>
          <w:tcPr>
            <w:tcW w:w="3206" w:type="dxa"/>
            <w:tcBorders>
              <w:top w:val="nil"/>
              <w:left w:val="nil"/>
              <w:bottom w:val="nil"/>
              <w:right w:val="nil"/>
            </w:tcBorders>
            <w:noWrap/>
            <w:vAlign w:val="bottom"/>
            <w:hideMark/>
          </w:tcPr>
          <w:p w14:paraId="4D0F231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58C2D06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10.92</w:t>
            </w:r>
          </w:p>
        </w:tc>
        <w:tc>
          <w:tcPr>
            <w:tcW w:w="579" w:type="dxa"/>
            <w:tcBorders>
              <w:top w:val="nil"/>
              <w:left w:val="nil"/>
              <w:bottom w:val="nil"/>
              <w:right w:val="nil"/>
            </w:tcBorders>
            <w:noWrap/>
            <w:vAlign w:val="bottom"/>
            <w:hideMark/>
          </w:tcPr>
          <w:p w14:paraId="44C2A49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7A31EBA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0.43</w:t>
            </w:r>
          </w:p>
        </w:tc>
        <w:tc>
          <w:tcPr>
            <w:tcW w:w="2569" w:type="dxa"/>
            <w:tcBorders>
              <w:top w:val="nil"/>
              <w:left w:val="nil"/>
              <w:bottom w:val="nil"/>
              <w:right w:val="nil"/>
            </w:tcBorders>
            <w:noWrap/>
            <w:vAlign w:val="bottom"/>
            <w:hideMark/>
          </w:tcPr>
          <w:p w14:paraId="682A76F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10.08 - 11.76</w:t>
            </w:r>
          </w:p>
        </w:tc>
      </w:tr>
      <w:tr w:rsidR="00BA6B4D" w:rsidRPr="00BA6B4D" w14:paraId="79B16C85" w14:textId="77777777" w:rsidTr="00BA6B4D">
        <w:trPr>
          <w:trHeight w:val="296"/>
        </w:trPr>
        <w:tc>
          <w:tcPr>
            <w:tcW w:w="3206" w:type="dxa"/>
            <w:tcBorders>
              <w:top w:val="nil"/>
              <w:left w:val="nil"/>
              <w:bottom w:val="nil"/>
              <w:right w:val="nil"/>
            </w:tcBorders>
            <w:noWrap/>
            <w:vAlign w:val="bottom"/>
            <w:hideMark/>
          </w:tcPr>
          <w:p w14:paraId="7F6E5AE7" w14:textId="6B760AA2"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47A2491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92.13</w:t>
            </w:r>
          </w:p>
        </w:tc>
        <w:tc>
          <w:tcPr>
            <w:tcW w:w="579" w:type="dxa"/>
            <w:tcBorders>
              <w:top w:val="nil"/>
              <w:left w:val="nil"/>
              <w:bottom w:val="nil"/>
              <w:right w:val="nil"/>
            </w:tcBorders>
            <w:noWrap/>
            <w:vAlign w:val="bottom"/>
            <w:hideMark/>
          </w:tcPr>
          <w:p w14:paraId="37DA532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4DB5565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0.95</w:t>
            </w:r>
          </w:p>
        </w:tc>
        <w:tc>
          <w:tcPr>
            <w:tcW w:w="2569" w:type="dxa"/>
            <w:tcBorders>
              <w:top w:val="nil"/>
              <w:left w:val="nil"/>
              <w:bottom w:val="nil"/>
              <w:right w:val="nil"/>
            </w:tcBorders>
            <w:noWrap/>
            <w:vAlign w:val="bottom"/>
            <w:hideMark/>
          </w:tcPr>
          <w:p w14:paraId="40BEFB0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90.27 - 93.99</w:t>
            </w:r>
          </w:p>
        </w:tc>
      </w:tr>
      <w:tr w:rsidR="00BA6B4D" w:rsidRPr="00BA6B4D" w14:paraId="514D89D1" w14:textId="77777777" w:rsidTr="00BA6B4D">
        <w:trPr>
          <w:trHeight w:val="296"/>
        </w:trPr>
        <w:tc>
          <w:tcPr>
            <w:tcW w:w="3206" w:type="dxa"/>
            <w:tcBorders>
              <w:top w:val="nil"/>
              <w:left w:val="nil"/>
              <w:bottom w:val="nil"/>
              <w:right w:val="nil"/>
            </w:tcBorders>
            <w:noWrap/>
            <w:vAlign w:val="bottom"/>
            <w:hideMark/>
          </w:tcPr>
          <w:p w14:paraId="269D2BDF"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76A8BFB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8.92</w:t>
            </w:r>
          </w:p>
        </w:tc>
        <w:tc>
          <w:tcPr>
            <w:tcW w:w="579" w:type="dxa"/>
            <w:tcBorders>
              <w:top w:val="nil"/>
              <w:left w:val="nil"/>
              <w:bottom w:val="nil"/>
              <w:right w:val="nil"/>
            </w:tcBorders>
            <w:noWrap/>
            <w:vAlign w:val="bottom"/>
            <w:hideMark/>
          </w:tcPr>
          <w:p w14:paraId="42D0723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51BA05B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0.13</w:t>
            </w:r>
          </w:p>
        </w:tc>
        <w:tc>
          <w:tcPr>
            <w:tcW w:w="2569" w:type="dxa"/>
            <w:tcBorders>
              <w:top w:val="nil"/>
              <w:left w:val="nil"/>
              <w:bottom w:val="nil"/>
              <w:right w:val="nil"/>
            </w:tcBorders>
            <w:noWrap/>
            <w:vAlign w:val="bottom"/>
            <w:hideMark/>
          </w:tcPr>
          <w:p w14:paraId="687AFD1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8.66 - 9.18</w:t>
            </w:r>
          </w:p>
        </w:tc>
      </w:tr>
      <w:tr w:rsidR="00BA6B4D" w:rsidRPr="00BA6B4D" w14:paraId="28F3184B" w14:textId="77777777" w:rsidTr="00BA6B4D">
        <w:trPr>
          <w:trHeight w:val="296"/>
        </w:trPr>
        <w:tc>
          <w:tcPr>
            <w:tcW w:w="3206" w:type="dxa"/>
            <w:tcBorders>
              <w:top w:val="nil"/>
              <w:left w:val="nil"/>
              <w:bottom w:val="nil"/>
              <w:right w:val="nil"/>
            </w:tcBorders>
            <w:noWrap/>
            <w:vAlign w:val="bottom"/>
            <w:hideMark/>
          </w:tcPr>
          <w:p w14:paraId="26AD04E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Renesting Attempts</w:t>
            </w:r>
          </w:p>
        </w:tc>
        <w:tc>
          <w:tcPr>
            <w:tcW w:w="871" w:type="dxa"/>
            <w:tcBorders>
              <w:top w:val="nil"/>
              <w:left w:val="nil"/>
              <w:bottom w:val="nil"/>
              <w:right w:val="nil"/>
            </w:tcBorders>
            <w:noWrap/>
            <w:vAlign w:val="bottom"/>
            <w:hideMark/>
          </w:tcPr>
          <w:p w14:paraId="56A29E1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22</w:t>
            </w:r>
          </w:p>
        </w:tc>
        <w:tc>
          <w:tcPr>
            <w:tcW w:w="579" w:type="dxa"/>
            <w:tcBorders>
              <w:top w:val="nil"/>
              <w:left w:val="nil"/>
              <w:bottom w:val="nil"/>
              <w:right w:val="nil"/>
            </w:tcBorders>
            <w:noWrap/>
            <w:vAlign w:val="bottom"/>
            <w:hideMark/>
          </w:tcPr>
          <w:p w14:paraId="37978F5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4C6355F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19E608F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32659E2D" w14:textId="77777777" w:rsidTr="00BA6B4D">
        <w:trPr>
          <w:trHeight w:val="296"/>
        </w:trPr>
        <w:tc>
          <w:tcPr>
            <w:tcW w:w="3206" w:type="dxa"/>
            <w:tcBorders>
              <w:top w:val="nil"/>
              <w:left w:val="nil"/>
              <w:bottom w:val="nil"/>
              <w:right w:val="nil"/>
            </w:tcBorders>
            <w:noWrap/>
            <w:vAlign w:val="bottom"/>
            <w:hideMark/>
          </w:tcPr>
          <w:p w14:paraId="10F7B4F0"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9E51D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w:t>
            </w:r>
          </w:p>
        </w:tc>
        <w:tc>
          <w:tcPr>
            <w:tcW w:w="579" w:type="dxa"/>
            <w:tcBorders>
              <w:top w:val="nil"/>
              <w:left w:val="nil"/>
              <w:bottom w:val="nil"/>
              <w:right w:val="nil"/>
            </w:tcBorders>
            <w:noWrap/>
            <w:vAlign w:val="bottom"/>
            <w:hideMark/>
          </w:tcPr>
          <w:p w14:paraId="35B5074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7CE6204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3709DE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7B6BB850" w14:textId="77777777" w:rsidTr="00BA6B4D">
        <w:trPr>
          <w:trHeight w:val="296"/>
        </w:trPr>
        <w:tc>
          <w:tcPr>
            <w:tcW w:w="3206" w:type="dxa"/>
            <w:tcBorders>
              <w:top w:val="nil"/>
              <w:left w:val="nil"/>
              <w:bottom w:val="nil"/>
              <w:right w:val="nil"/>
            </w:tcBorders>
            <w:noWrap/>
            <w:vAlign w:val="bottom"/>
            <w:hideMark/>
          </w:tcPr>
          <w:p w14:paraId="7F71EB3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505A09D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134</w:t>
            </w:r>
          </w:p>
        </w:tc>
        <w:tc>
          <w:tcPr>
            <w:tcW w:w="579" w:type="dxa"/>
            <w:tcBorders>
              <w:top w:val="nil"/>
              <w:left w:val="nil"/>
              <w:bottom w:val="nil"/>
              <w:right w:val="nil"/>
            </w:tcBorders>
            <w:noWrap/>
            <w:vAlign w:val="bottom"/>
            <w:hideMark/>
          </w:tcPr>
          <w:p w14:paraId="2937EA4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61244F1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8FBB56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051F7712" w14:textId="77777777" w:rsidTr="00BA6B4D">
        <w:trPr>
          <w:trHeight w:val="310"/>
        </w:trPr>
        <w:tc>
          <w:tcPr>
            <w:tcW w:w="3206" w:type="dxa"/>
            <w:tcBorders>
              <w:top w:val="nil"/>
              <w:left w:val="nil"/>
              <w:bottom w:val="nil"/>
              <w:right w:val="nil"/>
            </w:tcBorders>
            <w:noWrap/>
            <w:vAlign w:val="bottom"/>
            <w:hideMark/>
          </w:tcPr>
          <w:p w14:paraId="6E8ACB3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5DA334C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165.62</w:t>
            </w:r>
          </w:p>
        </w:tc>
        <w:tc>
          <w:tcPr>
            <w:tcW w:w="579" w:type="dxa"/>
            <w:tcBorders>
              <w:top w:val="nil"/>
              <w:left w:val="nil"/>
              <w:bottom w:val="nil"/>
              <w:right w:val="nil"/>
            </w:tcBorders>
            <w:noWrap/>
            <w:vAlign w:val="bottom"/>
            <w:hideMark/>
          </w:tcPr>
          <w:p w14:paraId="592CA5D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20E3D48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10.95</w:t>
            </w:r>
          </w:p>
        </w:tc>
        <w:tc>
          <w:tcPr>
            <w:tcW w:w="2569" w:type="dxa"/>
            <w:tcBorders>
              <w:top w:val="nil"/>
              <w:left w:val="nil"/>
              <w:bottom w:val="nil"/>
              <w:right w:val="nil"/>
            </w:tcBorders>
            <w:noWrap/>
            <w:vAlign w:val="bottom"/>
            <w:hideMark/>
          </w:tcPr>
          <w:p w14:paraId="5F5CC5D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144.16 - 187.08</w:t>
            </w:r>
          </w:p>
        </w:tc>
      </w:tr>
      <w:tr w:rsidR="00BA6B4D" w:rsidRPr="00BA6B4D" w14:paraId="2A6E46F7" w14:textId="77777777" w:rsidTr="00BA6B4D">
        <w:trPr>
          <w:trHeight w:val="310"/>
        </w:trPr>
        <w:tc>
          <w:tcPr>
            <w:tcW w:w="3206" w:type="dxa"/>
            <w:tcBorders>
              <w:top w:val="single" w:sz="12" w:space="0" w:color="auto"/>
              <w:left w:val="nil"/>
              <w:bottom w:val="nil"/>
              <w:right w:val="nil"/>
            </w:tcBorders>
            <w:noWrap/>
            <w:vAlign w:val="bottom"/>
            <w:hideMark/>
          </w:tcPr>
          <w:p w14:paraId="2327A177"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Total Nests</w:t>
            </w:r>
          </w:p>
        </w:tc>
        <w:tc>
          <w:tcPr>
            <w:tcW w:w="871" w:type="dxa"/>
            <w:tcBorders>
              <w:top w:val="single" w:sz="12" w:space="0" w:color="auto"/>
              <w:left w:val="nil"/>
              <w:bottom w:val="nil"/>
              <w:right w:val="nil"/>
            </w:tcBorders>
            <w:noWrap/>
            <w:vAlign w:val="bottom"/>
            <w:hideMark/>
          </w:tcPr>
          <w:p w14:paraId="426A275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136</w:t>
            </w:r>
          </w:p>
        </w:tc>
        <w:tc>
          <w:tcPr>
            <w:tcW w:w="579" w:type="dxa"/>
            <w:tcBorders>
              <w:top w:val="single" w:sz="12" w:space="0" w:color="auto"/>
              <w:left w:val="nil"/>
              <w:bottom w:val="nil"/>
              <w:right w:val="nil"/>
            </w:tcBorders>
            <w:noWrap/>
            <w:vAlign w:val="bottom"/>
            <w:hideMark/>
          </w:tcPr>
          <w:p w14:paraId="7D74685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754" w:type="dxa"/>
            <w:tcBorders>
              <w:top w:val="single" w:sz="12" w:space="0" w:color="auto"/>
              <w:left w:val="nil"/>
              <w:bottom w:val="nil"/>
              <w:right w:val="nil"/>
            </w:tcBorders>
            <w:noWrap/>
            <w:vAlign w:val="bottom"/>
            <w:hideMark/>
          </w:tcPr>
          <w:p w14:paraId="75D461E4"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2569" w:type="dxa"/>
            <w:tcBorders>
              <w:top w:val="single" w:sz="12" w:space="0" w:color="auto"/>
              <w:left w:val="nil"/>
              <w:bottom w:val="nil"/>
              <w:right w:val="nil"/>
            </w:tcBorders>
            <w:noWrap/>
            <w:vAlign w:val="bottom"/>
            <w:hideMark/>
          </w:tcPr>
          <w:p w14:paraId="6FBC6B53" w14:textId="77777777" w:rsidR="00BA6B4D" w:rsidRPr="00BA6B4D" w:rsidRDefault="00BA6B4D" w:rsidP="00BA6B4D">
            <w:pPr>
              <w:spacing w:after="0" w:line="240" w:lineRule="auto"/>
              <w:rPr>
                <w:rFonts w:ascii="Times New Roman" w:eastAsia="Times New Roman" w:hAnsi="Times New Roman" w:cs="Times New Roman"/>
                <w:sz w:val="20"/>
                <w:szCs w:val="20"/>
              </w:rPr>
            </w:pPr>
          </w:p>
        </w:tc>
      </w:tr>
      <w:tr w:rsidR="00BA6B4D" w:rsidRPr="00BA6B4D" w14:paraId="1EABF535" w14:textId="77777777" w:rsidTr="00BA6B4D">
        <w:trPr>
          <w:trHeight w:val="296"/>
        </w:trPr>
        <w:tc>
          <w:tcPr>
            <w:tcW w:w="3206" w:type="dxa"/>
            <w:tcBorders>
              <w:top w:val="nil"/>
              <w:left w:val="nil"/>
              <w:bottom w:val="nil"/>
              <w:right w:val="nil"/>
            </w:tcBorders>
            <w:noWrap/>
            <w:vAlign w:val="bottom"/>
            <w:hideMark/>
          </w:tcPr>
          <w:p w14:paraId="63A5364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Total Hens</w:t>
            </w:r>
          </w:p>
        </w:tc>
        <w:tc>
          <w:tcPr>
            <w:tcW w:w="871" w:type="dxa"/>
            <w:tcBorders>
              <w:top w:val="nil"/>
              <w:left w:val="nil"/>
              <w:bottom w:val="nil"/>
              <w:right w:val="nil"/>
            </w:tcBorders>
            <w:noWrap/>
            <w:vAlign w:val="bottom"/>
            <w:hideMark/>
          </w:tcPr>
          <w:p w14:paraId="5420967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83</w:t>
            </w:r>
          </w:p>
        </w:tc>
        <w:tc>
          <w:tcPr>
            <w:tcW w:w="579" w:type="dxa"/>
            <w:tcBorders>
              <w:top w:val="nil"/>
              <w:left w:val="nil"/>
              <w:bottom w:val="nil"/>
              <w:right w:val="nil"/>
            </w:tcBorders>
            <w:noWrap/>
            <w:vAlign w:val="bottom"/>
            <w:hideMark/>
          </w:tcPr>
          <w:p w14:paraId="0138339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noWrap/>
            <w:vAlign w:val="bottom"/>
            <w:hideMark/>
          </w:tcPr>
          <w:p w14:paraId="641ECBDD"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0C7FD21A" w14:textId="77777777" w:rsidR="00BA6B4D" w:rsidRPr="00BA6B4D" w:rsidRDefault="00BA6B4D" w:rsidP="00BA6B4D">
            <w:pPr>
              <w:spacing w:after="0" w:line="240" w:lineRule="auto"/>
              <w:rPr>
                <w:rFonts w:ascii="Times New Roman" w:eastAsia="Times New Roman" w:hAnsi="Times New Roman" w:cs="Times New Roman"/>
                <w:sz w:val="20"/>
                <w:szCs w:val="20"/>
              </w:rPr>
            </w:pPr>
          </w:p>
        </w:tc>
      </w:tr>
    </w:tbl>
    <w:p w14:paraId="0443B22B" w14:textId="77777777" w:rsidR="00924D77" w:rsidRPr="006D5310" w:rsidRDefault="00924D77" w:rsidP="00924D77">
      <w:pPr>
        <w:rPr>
          <w:rFonts w:ascii="Times New Roman" w:hAnsi="Times New Roman" w:cs="Times New Roman"/>
          <w:sz w:val="24"/>
          <w:szCs w:val="24"/>
        </w:rPr>
      </w:pPr>
    </w:p>
    <w:p w14:paraId="3416CE0D" w14:textId="02753C55" w:rsidR="00924D77" w:rsidRPr="006D5310" w:rsidRDefault="00924D77" w:rsidP="00924D77">
      <w:pPr>
        <w:rPr>
          <w:rFonts w:ascii="Times New Roman" w:hAnsi="Times New Roman" w:cs="Times New Roman"/>
          <w:sz w:val="24"/>
          <w:szCs w:val="24"/>
        </w:rPr>
        <w:sectPr w:rsidR="00924D77" w:rsidRPr="006D5310" w:rsidSect="00847141">
          <w:pgSz w:w="12240" w:h="15840" w:code="1"/>
          <w:pgMar w:top="2160" w:right="1440" w:bottom="1440" w:left="1440" w:header="720" w:footer="720" w:gutter="0"/>
          <w:cols w:space="720"/>
          <w:docGrid w:linePitch="360"/>
        </w:sectPr>
      </w:pPr>
      <w:r>
        <w:rPr>
          <w:rFonts w:ascii="Times New Roman" w:hAnsi="Times New Roman" w:cs="Times New Roman"/>
          <w:sz w:val="24"/>
          <w:szCs w:val="24"/>
        </w:rPr>
        <w:t>n=</w:t>
      </w:r>
      <w:r w:rsidR="004D1D0A">
        <w:rPr>
          <w:rFonts w:ascii="Times New Roman" w:hAnsi="Times New Roman" w:cs="Times New Roman"/>
          <w:sz w:val="24"/>
          <w:szCs w:val="24"/>
        </w:rPr>
        <w:t xml:space="preserve"> </w:t>
      </w:r>
      <w:r>
        <w:rPr>
          <w:rFonts w:ascii="Times New Roman" w:hAnsi="Times New Roman" w:cs="Times New Roman"/>
          <w:sz w:val="24"/>
          <w:szCs w:val="24"/>
        </w:rPr>
        <w:t>Sample Size, SE= standard error, ***=</w:t>
      </w:r>
      <w:r w:rsidR="004D1D0A">
        <w:rPr>
          <w:rFonts w:ascii="Times New Roman" w:hAnsi="Times New Roman" w:cs="Times New Roman"/>
          <w:sz w:val="24"/>
          <w:szCs w:val="24"/>
        </w:rPr>
        <w:t xml:space="preserve"> </w:t>
      </w:r>
      <w:r>
        <w:rPr>
          <w:rFonts w:ascii="Times New Roman" w:hAnsi="Times New Roman" w:cs="Times New Roman"/>
          <w:sz w:val="24"/>
          <w:szCs w:val="24"/>
        </w:rPr>
        <w:t>not applicable</w:t>
      </w:r>
    </w:p>
    <w:p w14:paraId="7DF558A8" w14:textId="185DEFD0" w:rsidR="00BA6B4D" w:rsidRDefault="004D1D0A" w:rsidP="00807937">
      <w:pPr>
        <w:pStyle w:val="Heading5"/>
        <w:rPr>
          <w:rFonts w:cs="Times New Roman"/>
          <w:szCs w:val="24"/>
        </w:rPr>
      </w:pPr>
      <w:bookmarkStart w:id="49" w:name="_Toc486181653"/>
      <w:r>
        <w:rPr>
          <w:rFonts w:cs="Times New Roman"/>
          <w:szCs w:val="24"/>
        </w:rPr>
        <w:t xml:space="preserve">Table 2.3 </w:t>
      </w:r>
      <w:r w:rsidRPr="00702353">
        <w:rPr>
          <w:rStyle w:val="Heading5Char"/>
        </w:rPr>
        <w:t>Treatment Influence on measured reproductive variables 2015</w:t>
      </w:r>
      <w:r>
        <w:rPr>
          <w:rFonts w:cs="Times New Roman"/>
          <w:szCs w:val="24"/>
        </w:rPr>
        <w:t>.</w:t>
      </w:r>
      <w:bookmarkEnd w:id="49"/>
    </w:p>
    <w:tbl>
      <w:tblPr>
        <w:tblW w:w="8189" w:type="dxa"/>
        <w:tblInd w:w="108" w:type="dxa"/>
        <w:tblCellMar>
          <w:top w:w="15" w:type="dxa"/>
          <w:bottom w:w="15" w:type="dxa"/>
        </w:tblCellMar>
        <w:tblLook w:val="04A0" w:firstRow="1" w:lastRow="0" w:firstColumn="1" w:lastColumn="0" w:noHBand="0" w:noVBand="1"/>
      </w:tblPr>
      <w:tblGrid>
        <w:gridCol w:w="3310"/>
        <w:gridCol w:w="897"/>
        <w:gridCol w:w="564"/>
        <w:gridCol w:w="766"/>
        <w:gridCol w:w="2652"/>
      </w:tblGrid>
      <w:tr w:rsidR="004D1D0A" w:rsidRPr="004D1D0A" w14:paraId="68CD40FF" w14:textId="77777777" w:rsidTr="00965869">
        <w:trPr>
          <w:trHeight w:val="322"/>
        </w:trPr>
        <w:tc>
          <w:tcPr>
            <w:tcW w:w="3310" w:type="dxa"/>
            <w:tcBorders>
              <w:top w:val="nil"/>
              <w:left w:val="nil"/>
              <w:bottom w:val="single" w:sz="12" w:space="0" w:color="auto"/>
              <w:right w:val="nil"/>
            </w:tcBorders>
            <w:noWrap/>
            <w:vAlign w:val="bottom"/>
            <w:hideMark/>
          </w:tcPr>
          <w:p w14:paraId="6B2C604E"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897" w:type="dxa"/>
            <w:tcBorders>
              <w:top w:val="nil"/>
              <w:left w:val="nil"/>
              <w:bottom w:val="single" w:sz="12" w:space="0" w:color="auto"/>
              <w:right w:val="nil"/>
            </w:tcBorders>
            <w:noWrap/>
            <w:vAlign w:val="bottom"/>
            <w:hideMark/>
          </w:tcPr>
          <w:p w14:paraId="2077902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2015</w:t>
            </w:r>
          </w:p>
        </w:tc>
        <w:tc>
          <w:tcPr>
            <w:tcW w:w="564" w:type="dxa"/>
            <w:tcBorders>
              <w:top w:val="nil"/>
              <w:left w:val="nil"/>
              <w:bottom w:val="single" w:sz="12" w:space="0" w:color="auto"/>
              <w:right w:val="nil"/>
            </w:tcBorders>
            <w:noWrap/>
            <w:vAlign w:val="bottom"/>
            <w:hideMark/>
          </w:tcPr>
          <w:p w14:paraId="25E2709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w:t>
            </w:r>
          </w:p>
        </w:tc>
        <w:tc>
          <w:tcPr>
            <w:tcW w:w="766" w:type="dxa"/>
            <w:tcBorders>
              <w:top w:val="nil"/>
              <w:left w:val="nil"/>
              <w:bottom w:val="single" w:sz="12" w:space="0" w:color="auto"/>
              <w:right w:val="nil"/>
            </w:tcBorders>
            <w:noWrap/>
            <w:vAlign w:val="bottom"/>
            <w:hideMark/>
          </w:tcPr>
          <w:p w14:paraId="7B06998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SE</w:t>
            </w:r>
          </w:p>
        </w:tc>
        <w:tc>
          <w:tcPr>
            <w:tcW w:w="2652" w:type="dxa"/>
            <w:tcBorders>
              <w:top w:val="nil"/>
              <w:left w:val="nil"/>
              <w:bottom w:val="single" w:sz="12" w:space="0" w:color="auto"/>
              <w:right w:val="nil"/>
            </w:tcBorders>
            <w:noWrap/>
            <w:vAlign w:val="bottom"/>
            <w:hideMark/>
          </w:tcPr>
          <w:p w14:paraId="473C211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95% Confidence Interval</w:t>
            </w:r>
          </w:p>
        </w:tc>
      </w:tr>
      <w:tr w:rsidR="00965869" w:rsidRPr="004D1D0A" w14:paraId="229C2D84" w14:textId="77777777" w:rsidTr="00965869">
        <w:trPr>
          <w:trHeight w:val="322"/>
        </w:trPr>
        <w:tc>
          <w:tcPr>
            <w:tcW w:w="3310" w:type="dxa"/>
            <w:tcBorders>
              <w:top w:val="nil"/>
              <w:left w:val="nil"/>
              <w:bottom w:val="nil"/>
              <w:right w:val="nil"/>
            </w:tcBorders>
            <w:noWrap/>
            <w:vAlign w:val="bottom"/>
            <w:hideMark/>
          </w:tcPr>
          <w:p w14:paraId="25435CD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Full Feed Hens</w:t>
            </w:r>
          </w:p>
        </w:tc>
        <w:tc>
          <w:tcPr>
            <w:tcW w:w="897" w:type="dxa"/>
            <w:tcBorders>
              <w:top w:val="nil"/>
              <w:left w:val="nil"/>
              <w:bottom w:val="nil"/>
              <w:right w:val="nil"/>
            </w:tcBorders>
            <w:noWrap/>
            <w:vAlign w:val="bottom"/>
            <w:hideMark/>
          </w:tcPr>
          <w:p w14:paraId="244D74A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564" w:type="dxa"/>
            <w:tcBorders>
              <w:top w:val="nil"/>
              <w:left w:val="nil"/>
              <w:bottom w:val="nil"/>
              <w:right w:val="nil"/>
            </w:tcBorders>
            <w:noWrap/>
            <w:vAlign w:val="bottom"/>
            <w:hideMark/>
          </w:tcPr>
          <w:p w14:paraId="4A810E9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541ACF7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2394E83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7C98C7C" w14:textId="77777777" w:rsidTr="00965869">
        <w:trPr>
          <w:trHeight w:val="308"/>
        </w:trPr>
        <w:tc>
          <w:tcPr>
            <w:tcW w:w="3310" w:type="dxa"/>
            <w:tcBorders>
              <w:top w:val="nil"/>
              <w:left w:val="nil"/>
              <w:bottom w:val="nil"/>
              <w:right w:val="nil"/>
            </w:tcBorders>
            <w:noWrap/>
            <w:vAlign w:val="bottom"/>
            <w:hideMark/>
          </w:tcPr>
          <w:p w14:paraId="5C8ADDA5"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5665E1B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564" w:type="dxa"/>
            <w:tcBorders>
              <w:top w:val="nil"/>
              <w:left w:val="nil"/>
              <w:bottom w:val="nil"/>
              <w:right w:val="nil"/>
            </w:tcBorders>
            <w:noWrap/>
            <w:vAlign w:val="bottom"/>
            <w:hideMark/>
          </w:tcPr>
          <w:p w14:paraId="1D916DC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766" w:type="dxa"/>
            <w:tcBorders>
              <w:top w:val="nil"/>
              <w:left w:val="nil"/>
              <w:bottom w:val="nil"/>
              <w:right w:val="nil"/>
            </w:tcBorders>
            <w:noWrap/>
            <w:vAlign w:val="bottom"/>
            <w:hideMark/>
          </w:tcPr>
          <w:p w14:paraId="6F2DDAB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4D2B78E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D232396" w14:textId="77777777" w:rsidTr="00965869">
        <w:trPr>
          <w:trHeight w:val="308"/>
        </w:trPr>
        <w:tc>
          <w:tcPr>
            <w:tcW w:w="3310" w:type="dxa"/>
            <w:tcBorders>
              <w:top w:val="nil"/>
              <w:left w:val="nil"/>
              <w:bottom w:val="nil"/>
              <w:right w:val="nil"/>
            </w:tcBorders>
            <w:noWrap/>
            <w:vAlign w:val="bottom"/>
            <w:hideMark/>
          </w:tcPr>
          <w:p w14:paraId="2A1F39BB"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0AF675C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14.26</w:t>
            </w:r>
          </w:p>
        </w:tc>
        <w:tc>
          <w:tcPr>
            <w:tcW w:w="564" w:type="dxa"/>
            <w:tcBorders>
              <w:top w:val="nil"/>
              <w:left w:val="nil"/>
              <w:bottom w:val="nil"/>
              <w:right w:val="nil"/>
            </w:tcBorders>
            <w:noWrap/>
            <w:vAlign w:val="bottom"/>
            <w:hideMark/>
          </w:tcPr>
          <w:p w14:paraId="2C10372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05204B9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0.59</w:t>
            </w:r>
          </w:p>
        </w:tc>
        <w:tc>
          <w:tcPr>
            <w:tcW w:w="2652" w:type="dxa"/>
            <w:tcBorders>
              <w:top w:val="nil"/>
              <w:left w:val="nil"/>
              <w:bottom w:val="nil"/>
              <w:right w:val="nil"/>
            </w:tcBorders>
            <w:noWrap/>
            <w:vAlign w:val="bottom"/>
            <w:hideMark/>
          </w:tcPr>
          <w:p w14:paraId="43011F8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13.10 - 15.42</w:t>
            </w:r>
          </w:p>
        </w:tc>
      </w:tr>
      <w:tr w:rsidR="00965869" w:rsidRPr="004D1D0A" w14:paraId="65845181" w14:textId="77777777" w:rsidTr="00965869">
        <w:trPr>
          <w:trHeight w:val="308"/>
        </w:trPr>
        <w:tc>
          <w:tcPr>
            <w:tcW w:w="3310" w:type="dxa"/>
            <w:tcBorders>
              <w:top w:val="nil"/>
              <w:left w:val="nil"/>
              <w:bottom w:val="nil"/>
              <w:right w:val="nil"/>
            </w:tcBorders>
            <w:noWrap/>
            <w:vAlign w:val="bottom"/>
            <w:hideMark/>
          </w:tcPr>
          <w:p w14:paraId="6818E50A" w14:textId="74C9E52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1E17AFA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88.20</w:t>
            </w:r>
          </w:p>
        </w:tc>
        <w:tc>
          <w:tcPr>
            <w:tcW w:w="564" w:type="dxa"/>
            <w:tcBorders>
              <w:top w:val="nil"/>
              <w:left w:val="nil"/>
              <w:bottom w:val="nil"/>
              <w:right w:val="nil"/>
            </w:tcBorders>
            <w:noWrap/>
            <w:vAlign w:val="bottom"/>
            <w:hideMark/>
          </w:tcPr>
          <w:p w14:paraId="0DB9D57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22</w:t>
            </w:r>
          </w:p>
        </w:tc>
        <w:tc>
          <w:tcPr>
            <w:tcW w:w="766" w:type="dxa"/>
            <w:tcBorders>
              <w:top w:val="nil"/>
              <w:left w:val="nil"/>
              <w:bottom w:val="nil"/>
              <w:right w:val="nil"/>
            </w:tcBorders>
            <w:noWrap/>
            <w:vAlign w:val="bottom"/>
            <w:hideMark/>
          </w:tcPr>
          <w:p w14:paraId="2D3FC4A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1.45</w:t>
            </w:r>
          </w:p>
        </w:tc>
        <w:tc>
          <w:tcPr>
            <w:tcW w:w="2652" w:type="dxa"/>
            <w:tcBorders>
              <w:top w:val="nil"/>
              <w:left w:val="nil"/>
              <w:bottom w:val="nil"/>
              <w:right w:val="nil"/>
            </w:tcBorders>
            <w:noWrap/>
            <w:vAlign w:val="bottom"/>
            <w:hideMark/>
          </w:tcPr>
          <w:p w14:paraId="0267DC8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85.36 - 91.04</w:t>
            </w:r>
          </w:p>
        </w:tc>
      </w:tr>
      <w:tr w:rsidR="00965869" w:rsidRPr="004D1D0A" w14:paraId="29F2AADF" w14:textId="77777777" w:rsidTr="00965869">
        <w:trPr>
          <w:trHeight w:val="308"/>
        </w:trPr>
        <w:tc>
          <w:tcPr>
            <w:tcW w:w="3310" w:type="dxa"/>
            <w:tcBorders>
              <w:top w:val="nil"/>
              <w:left w:val="nil"/>
              <w:bottom w:val="nil"/>
              <w:right w:val="nil"/>
            </w:tcBorders>
            <w:noWrap/>
            <w:vAlign w:val="bottom"/>
            <w:hideMark/>
          </w:tcPr>
          <w:p w14:paraId="2037A4A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 (grams)</w:t>
            </w:r>
          </w:p>
        </w:tc>
        <w:tc>
          <w:tcPr>
            <w:tcW w:w="897" w:type="dxa"/>
            <w:tcBorders>
              <w:top w:val="nil"/>
              <w:left w:val="nil"/>
              <w:bottom w:val="nil"/>
              <w:right w:val="nil"/>
            </w:tcBorders>
            <w:noWrap/>
            <w:vAlign w:val="bottom"/>
            <w:hideMark/>
          </w:tcPr>
          <w:p w14:paraId="11B341A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8.66</w:t>
            </w:r>
          </w:p>
        </w:tc>
        <w:tc>
          <w:tcPr>
            <w:tcW w:w="564" w:type="dxa"/>
            <w:tcBorders>
              <w:top w:val="nil"/>
              <w:left w:val="nil"/>
              <w:bottom w:val="nil"/>
              <w:right w:val="nil"/>
            </w:tcBorders>
            <w:noWrap/>
            <w:vAlign w:val="bottom"/>
            <w:hideMark/>
          </w:tcPr>
          <w:p w14:paraId="24EB627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752E2AA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0.17</w:t>
            </w:r>
          </w:p>
        </w:tc>
        <w:tc>
          <w:tcPr>
            <w:tcW w:w="2652" w:type="dxa"/>
            <w:tcBorders>
              <w:top w:val="nil"/>
              <w:left w:val="nil"/>
              <w:bottom w:val="nil"/>
              <w:right w:val="nil"/>
            </w:tcBorders>
            <w:noWrap/>
            <w:vAlign w:val="bottom"/>
            <w:hideMark/>
          </w:tcPr>
          <w:p w14:paraId="072823D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8.33 - 8.99</w:t>
            </w:r>
          </w:p>
        </w:tc>
      </w:tr>
      <w:tr w:rsidR="00965869" w:rsidRPr="004D1D0A" w14:paraId="72267A29" w14:textId="77777777" w:rsidTr="00965869">
        <w:trPr>
          <w:trHeight w:val="308"/>
        </w:trPr>
        <w:tc>
          <w:tcPr>
            <w:tcW w:w="3310" w:type="dxa"/>
            <w:tcBorders>
              <w:top w:val="nil"/>
              <w:left w:val="nil"/>
              <w:bottom w:val="nil"/>
              <w:right w:val="nil"/>
            </w:tcBorders>
            <w:noWrap/>
            <w:vAlign w:val="bottom"/>
            <w:hideMark/>
          </w:tcPr>
          <w:p w14:paraId="5D91EB5A"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Renesting Attempts</w:t>
            </w:r>
          </w:p>
        </w:tc>
        <w:tc>
          <w:tcPr>
            <w:tcW w:w="897" w:type="dxa"/>
            <w:tcBorders>
              <w:top w:val="nil"/>
              <w:left w:val="nil"/>
              <w:bottom w:val="nil"/>
              <w:right w:val="nil"/>
            </w:tcBorders>
            <w:noWrap/>
            <w:vAlign w:val="bottom"/>
            <w:hideMark/>
          </w:tcPr>
          <w:p w14:paraId="41FEBA5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7</w:t>
            </w:r>
          </w:p>
        </w:tc>
        <w:tc>
          <w:tcPr>
            <w:tcW w:w="564" w:type="dxa"/>
            <w:tcBorders>
              <w:top w:val="nil"/>
              <w:left w:val="nil"/>
              <w:bottom w:val="nil"/>
              <w:right w:val="nil"/>
            </w:tcBorders>
            <w:noWrap/>
            <w:vAlign w:val="bottom"/>
            <w:hideMark/>
          </w:tcPr>
          <w:p w14:paraId="643F122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62A8B37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7CF8DC4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8A225B3" w14:textId="77777777" w:rsidTr="00965869">
        <w:trPr>
          <w:trHeight w:val="308"/>
        </w:trPr>
        <w:tc>
          <w:tcPr>
            <w:tcW w:w="3310" w:type="dxa"/>
            <w:tcBorders>
              <w:top w:val="nil"/>
              <w:left w:val="nil"/>
              <w:bottom w:val="nil"/>
              <w:right w:val="nil"/>
            </w:tcBorders>
            <w:noWrap/>
            <w:vAlign w:val="bottom"/>
            <w:hideMark/>
          </w:tcPr>
          <w:p w14:paraId="49295AEC"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5291FC7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458EDD7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4D3B4B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18C996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6063ED4" w14:textId="77777777" w:rsidTr="00965869">
        <w:trPr>
          <w:trHeight w:val="308"/>
        </w:trPr>
        <w:tc>
          <w:tcPr>
            <w:tcW w:w="3310" w:type="dxa"/>
            <w:tcBorders>
              <w:top w:val="nil"/>
              <w:left w:val="nil"/>
              <w:bottom w:val="nil"/>
              <w:right w:val="nil"/>
            </w:tcBorders>
            <w:noWrap/>
            <w:vAlign w:val="bottom"/>
            <w:hideMark/>
          </w:tcPr>
          <w:p w14:paraId="4F8D0284"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6FA66E8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119</w:t>
            </w:r>
          </w:p>
        </w:tc>
        <w:tc>
          <w:tcPr>
            <w:tcW w:w="564" w:type="dxa"/>
            <w:tcBorders>
              <w:top w:val="nil"/>
              <w:left w:val="nil"/>
              <w:bottom w:val="nil"/>
              <w:right w:val="nil"/>
            </w:tcBorders>
            <w:noWrap/>
            <w:vAlign w:val="bottom"/>
            <w:hideMark/>
          </w:tcPr>
          <w:p w14:paraId="5EEAEC1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756FE6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0FAF14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CD70DF1" w14:textId="77777777" w:rsidTr="00965869">
        <w:trPr>
          <w:trHeight w:val="308"/>
        </w:trPr>
        <w:tc>
          <w:tcPr>
            <w:tcW w:w="3310" w:type="dxa"/>
            <w:tcBorders>
              <w:top w:val="nil"/>
              <w:left w:val="nil"/>
              <w:bottom w:val="nil"/>
              <w:right w:val="nil"/>
            </w:tcBorders>
            <w:noWrap/>
            <w:vAlign w:val="bottom"/>
            <w:hideMark/>
          </w:tcPr>
          <w:p w14:paraId="08A51A4B"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40EE697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150.06</w:t>
            </w:r>
          </w:p>
        </w:tc>
        <w:tc>
          <w:tcPr>
            <w:tcW w:w="564" w:type="dxa"/>
            <w:tcBorders>
              <w:top w:val="nil"/>
              <w:left w:val="nil"/>
              <w:bottom w:val="nil"/>
              <w:right w:val="nil"/>
            </w:tcBorders>
            <w:noWrap/>
            <w:vAlign w:val="bottom"/>
            <w:hideMark/>
          </w:tcPr>
          <w:p w14:paraId="1550D93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766" w:type="dxa"/>
            <w:tcBorders>
              <w:top w:val="nil"/>
              <w:left w:val="nil"/>
              <w:bottom w:val="nil"/>
              <w:right w:val="nil"/>
            </w:tcBorders>
            <w:noWrap/>
            <w:vAlign w:val="bottom"/>
            <w:hideMark/>
          </w:tcPr>
          <w:p w14:paraId="59AADF4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18.42</w:t>
            </w:r>
          </w:p>
        </w:tc>
        <w:tc>
          <w:tcPr>
            <w:tcW w:w="2652" w:type="dxa"/>
            <w:tcBorders>
              <w:top w:val="nil"/>
              <w:left w:val="nil"/>
              <w:bottom w:val="nil"/>
              <w:right w:val="nil"/>
            </w:tcBorders>
            <w:noWrap/>
            <w:vAlign w:val="bottom"/>
            <w:hideMark/>
          </w:tcPr>
          <w:p w14:paraId="0B44E37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113.96 - 186.16</w:t>
            </w:r>
          </w:p>
        </w:tc>
      </w:tr>
      <w:tr w:rsidR="00965869" w:rsidRPr="004D1D0A" w14:paraId="6B04AE44" w14:textId="77777777" w:rsidTr="00965869">
        <w:trPr>
          <w:trHeight w:val="308"/>
        </w:trPr>
        <w:tc>
          <w:tcPr>
            <w:tcW w:w="3310" w:type="dxa"/>
            <w:tcBorders>
              <w:top w:val="nil"/>
              <w:left w:val="nil"/>
              <w:bottom w:val="nil"/>
              <w:right w:val="nil"/>
            </w:tcBorders>
            <w:noWrap/>
            <w:vAlign w:val="bottom"/>
            <w:hideMark/>
          </w:tcPr>
          <w:p w14:paraId="113EBBD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897" w:type="dxa"/>
            <w:tcBorders>
              <w:top w:val="nil"/>
              <w:left w:val="nil"/>
              <w:bottom w:val="nil"/>
              <w:right w:val="nil"/>
            </w:tcBorders>
            <w:noWrap/>
            <w:vAlign w:val="bottom"/>
            <w:hideMark/>
          </w:tcPr>
          <w:p w14:paraId="2EB98A37"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564" w:type="dxa"/>
            <w:tcBorders>
              <w:top w:val="nil"/>
              <w:left w:val="nil"/>
              <w:bottom w:val="nil"/>
              <w:right w:val="nil"/>
            </w:tcBorders>
            <w:noWrap/>
            <w:vAlign w:val="bottom"/>
            <w:hideMark/>
          </w:tcPr>
          <w:p w14:paraId="1EF828AA"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noWrap/>
            <w:vAlign w:val="bottom"/>
            <w:hideMark/>
          </w:tcPr>
          <w:p w14:paraId="313CBC94"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021B43CD"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r>
      <w:tr w:rsidR="00965869" w:rsidRPr="004D1D0A" w14:paraId="311274FF" w14:textId="77777777" w:rsidTr="00965869">
        <w:trPr>
          <w:trHeight w:val="308"/>
        </w:trPr>
        <w:tc>
          <w:tcPr>
            <w:tcW w:w="3310" w:type="dxa"/>
            <w:tcBorders>
              <w:top w:val="nil"/>
              <w:left w:val="nil"/>
              <w:bottom w:val="nil"/>
              <w:right w:val="nil"/>
            </w:tcBorders>
            <w:noWrap/>
            <w:vAlign w:val="bottom"/>
            <w:hideMark/>
          </w:tcPr>
          <w:p w14:paraId="2D9E59A6"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Half Feed Hens</w:t>
            </w:r>
          </w:p>
        </w:tc>
        <w:tc>
          <w:tcPr>
            <w:tcW w:w="897" w:type="dxa"/>
            <w:tcBorders>
              <w:top w:val="nil"/>
              <w:left w:val="nil"/>
              <w:bottom w:val="nil"/>
              <w:right w:val="nil"/>
            </w:tcBorders>
            <w:noWrap/>
            <w:vAlign w:val="bottom"/>
            <w:hideMark/>
          </w:tcPr>
          <w:p w14:paraId="2EE1F1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22</w:t>
            </w:r>
          </w:p>
        </w:tc>
        <w:tc>
          <w:tcPr>
            <w:tcW w:w="564" w:type="dxa"/>
            <w:tcBorders>
              <w:top w:val="nil"/>
              <w:left w:val="nil"/>
              <w:bottom w:val="nil"/>
              <w:right w:val="nil"/>
            </w:tcBorders>
            <w:noWrap/>
            <w:vAlign w:val="bottom"/>
            <w:hideMark/>
          </w:tcPr>
          <w:p w14:paraId="2D0AC28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0D670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0DA9403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47A079D" w14:textId="77777777" w:rsidTr="00965869">
        <w:trPr>
          <w:trHeight w:val="308"/>
        </w:trPr>
        <w:tc>
          <w:tcPr>
            <w:tcW w:w="3310" w:type="dxa"/>
            <w:tcBorders>
              <w:top w:val="nil"/>
              <w:left w:val="nil"/>
              <w:bottom w:val="nil"/>
              <w:right w:val="nil"/>
            </w:tcBorders>
            <w:noWrap/>
            <w:vAlign w:val="bottom"/>
            <w:hideMark/>
          </w:tcPr>
          <w:p w14:paraId="2C1F38C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44D0D69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564" w:type="dxa"/>
            <w:tcBorders>
              <w:top w:val="nil"/>
              <w:left w:val="nil"/>
              <w:bottom w:val="nil"/>
              <w:right w:val="nil"/>
            </w:tcBorders>
            <w:noWrap/>
            <w:vAlign w:val="bottom"/>
            <w:hideMark/>
          </w:tcPr>
          <w:p w14:paraId="1AC6666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766" w:type="dxa"/>
            <w:tcBorders>
              <w:top w:val="nil"/>
              <w:left w:val="nil"/>
              <w:bottom w:val="nil"/>
              <w:right w:val="nil"/>
            </w:tcBorders>
            <w:noWrap/>
            <w:vAlign w:val="bottom"/>
            <w:hideMark/>
          </w:tcPr>
          <w:p w14:paraId="48546D8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9FB305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3C711F2" w14:textId="77777777" w:rsidTr="00965869">
        <w:trPr>
          <w:trHeight w:val="308"/>
        </w:trPr>
        <w:tc>
          <w:tcPr>
            <w:tcW w:w="3310" w:type="dxa"/>
            <w:tcBorders>
              <w:top w:val="nil"/>
              <w:left w:val="nil"/>
              <w:bottom w:val="nil"/>
              <w:right w:val="nil"/>
            </w:tcBorders>
            <w:noWrap/>
            <w:vAlign w:val="bottom"/>
            <w:hideMark/>
          </w:tcPr>
          <w:p w14:paraId="388310F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172EA20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14.29</w:t>
            </w:r>
          </w:p>
        </w:tc>
        <w:tc>
          <w:tcPr>
            <w:tcW w:w="564" w:type="dxa"/>
            <w:tcBorders>
              <w:top w:val="nil"/>
              <w:left w:val="nil"/>
              <w:bottom w:val="nil"/>
              <w:right w:val="nil"/>
            </w:tcBorders>
            <w:noWrap/>
            <w:vAlign w:val="bottom"/>
            <w:hideMark/>
          </w:tcPr>
          <w:p w14:paraId="730ADFA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0331EB5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0.55</w:t>
            </w:r>
          </w:p>
        </w:tc>
        <w:tc>
          <w:tcPr>
            <w:tcW w:w="2652" w:type="dxa"/>
            <w:tcBorders>
              <w:top w:val="nil"/>
              <w:left w:val="nil"/>
              <w:bottom w:val="nil"/>
              <w:right w:val="nil"/>
            </w:tcBorders>
            <w:noWrap/>
            <w:vAlign w:val="bottom"/>
            <w:hideMark/>
          </w:tcPr>
          <w:p w14:paraId="2D1E704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13.21 - 15.37</w:t>
            </w:r>
          </w:p>
        </w:tc>
      </w:tr>
      <w:tr w:rsidR="00965869" w:rsidRPr="004D1D0A" w14:paraId="230B4FEC" w14:textId="77777777" w:rsidTr="00965869">
        <w:trPr>
          <w:trHeight w:val="308"/>
        </w:trPr>
        <w:tc>
          <w:tcPr>
            <w:tcW w:w="3310" w:type="dxa"/>
            <w:tcBorders>
              <w:top w:val="nil"/>
              <w:left w:val="nil"/>
              <w:bottom w:val="nil"/>
              <w:right w:val="nil"/>
            </w:tcBorders>
            <w:noWrap/>
            <w:vAlign w:val="bottom"/>
            <w:hideMark/>
          </w:tcPr>
          <w:p w14:paraId="07081E79" w14:textId="2D180175"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5D85CC3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92.06</w:t>
            </w:r>
          </w:p>
        </w:tc>
        <w:tc>
          <w:tcPr>
            <w:tcW w:w="564" w:type="dxa"/>
            <w:tcBorders>
              <w:top w:val="nil"/>
              <w:left w:val="nil"/>
              <w:bottom w:val="nil"/>
              <w:right w:val="nil"/>
            </w:tcBorders>
            <w:noWrap/>
            <w:vAlign w:val="bottom"/>
            <w:hideMark/>
          </w:tcPr>
          <w:p w14:paraId="70F8460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7FA3518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1.15</w:t>
            </w:r>
          </w:p>
        </w:tc>
        <w:tc>
          <w:tcPr>
            <w:tcW w:w="2652" w:type="dxa"/>
            <w:tcBorders>
              <w:top w:val="nil"/>
              <w:left w:val="nil"/>
              <w:bottom w:val="nil"/>
              <w:right w:val="nil"/>
            </w:tcBorders>
            <w:noWrap/>
            <w:vAlign w:val="bottom"/>
            <w:hideMark/>
          </w:tcPr>
          <w:p w14:paraId="377BCA4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89.81 - 94.31</w:t>
            </w:r>
          </w:p>
        </w:tc>
      </w:tr>
      <w:tr w:rsidR="00965869" w:rsidRPr="004D1D0A" w14:paraId="3BEEB610" w14:textId="77777777" w:rsidTr="00965869">
        <w:trPr>
          <w:trHeight w:val="308"/>
        </w:trPr>
        <w:tc>
          <w:tcPr>
            <w:tcW w:w="3310" w:type="dxa"/>
            <w:tcBorders>
              <w:top w:val="nil"/>
              <w:left w:val="nil"/>
              <w:bottom w:val="nil"/>
              <w:right w:val="nil"/>
            </w:tcBorders>
            <w:noWrap/>
            <w:vAlign w:val="bottom"/>
            <w:hideMark/>
          </w:tcPr>
          <w:p w14:paraId="0405D393" w14:textId="56FE7913"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w:t>
            </w:r>
            <w:r w:rsidR="00125950">
              <w:rPr>
                <w:rFonts w:ascii="Times New Roman" w:eastAsia="Times New Roman" w:hAnsi="Times New Roman" w:cs="Times New Roman"/>
                <w:color w:val="000000"/>
                <w:sz w:val="20"/>
                <w:szCs w:val="20"/>
              </w:rPr>
              <w:t xml:space="preserve"> (grams)</w:t>
            </w:r>
          </w:p>
        </w:tc>
        <w:tc>
          <w:tcPr>
            <w:tcW w:w="897" w:type="dxa"/>
            <w:tcBorders>
              <w:top w:val="nil"/>
              <w:left w:val="nil"/>
              <w:bottom w:val="nil"/>
              <w:right w:val="nil"/>
            </w:tcBorders>
            <w:noWrap/>
            <w:vAlign w:val="bottom"/>
            <w:hideMark/>
          </w:tcPr>
          <w:p w14:paraId="6E9262C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8.93</w:t>
            </w:r>
          </w:p>
        </w:tc>
        <w:tc>
          <w:tcPr>
            <w:tcW w:w="564" w:type="dxa"/>
            <w:tcBorders>
              <w:top w:val="nil"/>
              <w:left w:val="nil"/>
              <w:bottom w:val="nil"/>
              <w:right w:val="nil"/>
            </w:tcBorders>
            <w:noWrap/>
            <w:vAlign w:val="bottom"/>
            <w:hideMark/>
          </w:tcPr>
          <w:p w14:paraId="00E444D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50327A5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0.13</w:t>
            </w:r>
          </w:p>
        </w:tc>
        <w:tc>
          <w:tcPr>
            <w:tcW w:w="2652" w:type="dxa"/>
            <w:tcBorders>
              <w:top w:val="nil"/>
              <w:left w:val="nil"/>
              <w:bottom w:val="nil"/>
              <w:right w:val="nil"/>
            </w:tcBorders>
            <w:noWrap/>
            <w:vAlign w:val="bottom"/>
            <w:hideMark/>
          </w:tcPr>
          <w:p w14:paraId="3B8D6F2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8.67 - 9.19</w:t>
            </w:r>
          </w:p>
        </w:tc>
      </w:tr>
      <w:tr w:rsidR="00965869" w:rsidRPr="004D1D0A" w14:paraId="34B6D26D" w14:textId="77777777" w:rsidTr="00965869">
        <w:trPr>
          <w:trHeight w:val="308"/>
        </w:trPr>
        <w:tc>
          <w:tcPr>
            <w:tcW w:w="3310" w:type="dxa"/>
            <w:tcBorders>
              <w:top w:val="nil"/>
              <w:left w:val="nil"/>
              <w:bottom w:val="nil"/>
              <w:right w:val="nil"/>
            </w:tcBorders>
            <w:noWrap/>
            <w:vAlign w:val="bottom"/>
            <w:hideMark/>
          </w:tcPr>
          <w:p w14:paraId="4FCB5DCD"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Renesting Attempts</w:t>
            </w:r>
          </w:p>
        </w:tc>
        <w:tc>
          <w:tcPr>
            <w:tcW w:w="897" w:type="dxa"/>
            <w:tcBorders>
              <w:top w:val="nil"/>
              <w:left w:val="nil"/>
              <w:bottom w:val="nil"/>
              <w:right w:val="nil"/>
            </w:tcBorders>
            <w:noWrap/>
            <w:vAlign w:val="bottom"/>
            <w:hideMark/>
          </w:tcPr>
          <w:p w14:paraId="47DA611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w:t>
            </w:r>
          </w:p>
        </w:tc>
        <w:tc>
          <w:tcPr>
            <w:tcW w:w="564" w:type="dxa"/>
            <w:tcBorders>
              <w:top w:val="nil"/>
              <w:left w:val="nil"/>
              <w:bottom w:val="nil"/>
              <w:right w:val="nil"/>
            </w:tcBorders>
            <w:noWrap/>
            <w:vAlign w:val="bottom"/>
            <w:hideMark/>
          </w:tcPr>
          <w:p w14:paraId="1FCB33C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518E284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55ABA3C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4BD1741F" w14:textId="77777777" w:rsidTr="00965869">
        <w:trPr>
          <w:trHeight w:val="308"/>
        </w:trPr>
        <w:tc>
          <w:tcPr>
            <w:tcW w:w="3310" w:type="dxa"/>
            <w:tcBorders>
              <w:top w:val="nil"/>
              <w:left w:val="nil"/>
              <w:bottom w:val="nil"/>
              <w:right w:val="nil"/>
            </w:tcBorders>
            <w:noWrap/>
            <w:vAlign w:val="bottom"/>
            <w:hideMark/>
          </w:tcPr>
          <w:p w14:paraId="64B35DDC"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5024BEF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2CBE5E0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E2AD02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B80EB5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4A035199" w14:textId="77777777" w:rsidTr="00965869">
        <w:trPr>
          <w:trHeight w:val="308"/>
        </w:trPr>
        <w:tc>
          <w:tcPr>
            <w:tcW w:w="3310" w:type="dxa"/>
            <w:tcBorders>
              <w:top w:val="nil"/>
              <w:left w:val="nil"/>
              <w:bottom w:val="nil"/>
              <w:right w:val="nil"/>
            </w:tcBorders>
            <w:noWrap/>
            <w:vAlign w:val="bottom"/>
            <w:hideMark/>
          </w:tcPr>
          <w:p w14:paraId="3D60AB7E"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409FDFA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121</w:t>
            </w:r>
          </w:p>
        </w:tc>
        <w:tc>
          <w:tcPr>
            <w:tcW w:w="564" w:type="dxa"/>
            <w:tcBorders>
              <w:top w:val="nil"/>
              <w:left w:val="nil"/>
              <w:bottom w:val="nil"/>
              <w:right w:val="nil"/>
            </w:tcBorders>
            <w:noWrap/>
            <w:vAlign w:val="bottom"/>
            <w:hideMark/>
          </w:tcPr>
          <w:p w14:paraId="5053220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204DD1D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477264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55F47A4" w14:textId="77777777" w:rsidTr="00965869">
        <w:trPr>
          <w:trHeight w:val="308"/>
        </w:trPr>
        <w:tc>
          <w:tcPr>
            <w:tcW w:w="3310" w:type="dxa"/>
            <w:tcBorders>
              <w:top w:val="nil"/>
              <w:left w:val="nil"/>
              <w:bottom w:val="nil"/>
              <w:right w:val="nil"/>
            </w:tcBorders>
            <w:noWrap/>
            <w:vAlign w:val="bottom"/>
            <w:hideMark/>
          </w:tcPr>
          <w:p w14:paraId="7C5E2715"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430E3BE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157.48</w:t>
            </w:r>
          </w:p>
        </w:tc>
        <w:tc>
          <w:tcPr>
            <w:tcW w:w="564" w:type="dxa"/>
            <w:tcBorders>
              <w:top w:val="nil"/>
              <w:left w:val="nil"/>
              <w:bottom w:val="nil"/>
              <w:right w:val="nil"/>
            </w:tcBorders>
            <w:noWrap/>
            <w:vAlign w:val="bottom"/>
            <w:hideMark/>
          </w:tcPr>
          <w:p w14:paraId="141DD12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766" w:type="dxa"/>
            <w:tcBorders>
              <w:top w:val="nil"/>
              <w:left w:val="nil"/>
              <w:bottom w:val="nil"/>
              <w:right w:val="nil"/>
            </w:tcBorders>
            <w:noWrap/>
            <w:vAlign w:val="bottom"/>
            <w:hideMark/>
          </w:tcPr>
          <w:p w14:paraId="56ECDD9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20.31</w:t>
            </w:r>
          </w:p>
        </w:tc>
        <w:tc>
          <w:tcPr>
            <w:tcW w:w="2652" w:type="dxa"/>
            <w:tcBorders>
              <w:top w:val="nil"/>
              <w:left w:val="nil"/>
              <w:bottom w:val="nil"/>
              <w:right w:val="nil"/>
            </w:tcBorders>
            <w:noWrap/>
            <w:vAlign w:val="bottom"/>
            <w:hideMark/>
          </w:tcPr>
          <w:p w14:paraId="57FECF3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117.67 - 197.29</w:t>
            </w:r>
          </w:p>
        </w:tc>
      </w:tr>
      <w:tr w:rsidR="00965869" w:rsidRPr="004D1D0A" w14:paraId="6B07EA3F" w14:textId="77777777" w:rsidTr="00965869">
        <w:trPr>
          <w:trHeight w:val="308"/>
        </w:trPr>
        <w:tc>
          <w:tcPr>
            <w:tcW w:w="3310" w:type="dxa"/>
            <w:tcBorders>
              <w:top w:val="nil"/>
              <w:left w:val="nil"/>
              <w:bottom w:val="nil"/>
              <w:right w:val="nil"/>
            </w:tcBorders>
            <w:noWrap/>
            <w:vAlign w:val="bottom"/>
            <w:hideMark/>
          </w:tcPr>
          <w:p w14:paraId="134C4B4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897" w:type="dxa"/>
            <w:tcBorders>
              <w:top w:val="nil"/>
              <w:left w:val="nil"/>
              <w:bottom w:val="nil"/>
              <w:right w:val="nil"/>
            </w:tcBorders>
            <w:noWrap/>
            <w:vAlign w:val="bottom"/>
            <w:hideMark/>
          </w:tcPr>
          <w:p w14:paraId="70F191F3"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564" w:type="dxa"/>
            <w:tcBorders>
              <w:top w:val="nil"/>
              <w:left w:val="nil"/>
              <w:bottom w:val="nil"/>
              <w:right w:val="nil"/>
            </w:tcBorders>
            <w:noWrap/>
            <w:vAlign w:val="bottom"/>
            <w:hideMark/>
          </w:tcPr>
          <w:p w14:paraId="7E791454"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noWrap/>
            <w:vAlign w:val="bottom"/>
            <w:hideMark/>
          </w:tcPr>
          <w:p w14:paraId="060DE0DE"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5D784BFC"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r>
      <w:tr w:rsidR="00965869" w:rsidRPr="004D1D0A" w14:paraId="5EB6B1DB" w14:textId="77777777" w:rsidTr="00965869">
        <w:trPr>
          <w:trHeight w:val="308"/>
        </w:trPr>
        <w:tc>
          <w:tcPr>
            <w:tcW w:w="3310" w:type="dxa"/>
            <w:tcBorders>
              <w:top w:val="nil"/>
              <w:left w:val="nil"/>
              <w:bottom w:val="nil"/>
              <w:right w:val="nil"/>
            </w:tcBorders>
            <w:noWrap/>
            <w:vAlign w:val="bottom"/>
            <w:hideMark/>
          </w:tcPr>
          <w:p w14:paraId="29B25BB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Control Hens</w:t>
            </w:r>
          </w:p>
        </w:tc>
        <w:tc>
          <w:tcPr>
            <w:tcW w:w="897" w:type="dxa"/>
            <w:tcBorders>
              <w:top w:val="nil"/>
              <w:left w:val="nil"/>
              <w:bottom w:val="nil"/>
              <w:right w:val="nil"/>
            </w:tcBorders>
            <w:noWrap/>
            <w:vAlign w:val="bottom"/>
            <w:hideMark/>
          </w:tcPr>
          <w:p w14:paraId="3A75337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21</w:t>
            </w:r>
          </w:p>
        </w:tc>
        <w:tc>
          <w:tcPr>
            <w:tcW w:w="564" w:type="dxa"/>
            <w:tcBorders>
              <w:top w:val="nil"/>
              <w:left w:val="nil"/>
              <w:bottom w:val="nil"/>
              <w:right w:val="nil"/>
            </w:tcBorders>
            <w:noWrap/>
            <w:vAlign w:val="bottom"/>
            <w:hideMark/>
          </w:tcPr>
          <w:p w14:paraId="3D43B6E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69CD1DA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7CF85A8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F2D3B9A" w14:textId="77777777" w:rsidTr="00965869">
        <w:trPr>
          <w:trHeight w:val="308"/>
        </w:trPr>
        <w:tc>
          <w:tcPr>
            <w:tcW w:w="3310" w:type="dxa"/>
            <w:tcBorders>
              <w:top w:val="nil"/>
              <w:left w:val="nil"/>
              <w:bottom w:val="nil"/>
              <w:right w:val="nil"/>
            </w:tcBorders>
            <w:noWrap/>
            <w:vAlign w:val="bottom"/>
            <w:hideMark/>
          </w:tcPr>
          <w:p w14:paraId="21D20849"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1194975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564" w:type="dxa"/>
            <w:tcBorders>
              <w:top w:val="nil"/>
              <w:left w:val="nil"/>
              <w:bottom w:val="nil"/>
              <w:right w:val="nil"/>
            </w:tcBorders>
            <w:noWrap/>
            <w:vAlign w:val="bottom"/>
            <w:hideMark/>
          </w:tcPr>
          <w:p w14:paraId="0C7D93C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766" w:type="dxa"/>
            <w:tcBorders>
              <w:top w:val="nil"/>
              <w:left w:val="nil"/>
              <w:bottom w:val="nil"/>
              <w:right w:val="nil"/>
            </w:tcBorders>
            <w:noWrap/>
            <w:vAlign w:val="bottom"/>
            <w:hideMark/>
          </w:tcPr>
          <w:p w14:paraId="489B309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04A37E3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B25435B" w14:textId="77777777" w:rsidTr="00965869">
        <w:trPr>
          <w:trHeight w:val="308"/>
        </w:trPr>
        <w:tc>
          <w:tcPr>
            <w:tcW w:w="3310" w:type="dxa"/>
            <w:tcBorders>
              <w:top w:val="nil"/>
              <w:left w:val="nil"/>
              <w:bottom w:val="nil"/>
              <w:right w:val="nil"/>
            </w:tcBorders>
            <w:noWrap/>
            <w:vAlign w:val="bottom"/>
            <w:hideMark/>
          </w:tcPr>
          <w:p w14:paraId="55544AF3"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1DCC3B7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13.61</w:t>
            </w:r>
          </w:p>
        </w:tc>
        <w:tc>
          <w:tcPr>
            <w:tcW w:w="564" w:type="dxa"/>
            <w:tcBorders>
              <w:top w:val="nil"/>
              <w:left w:val="nil"/>
              <w:bottom w:val="nil"/>
              <w:right w:val="nil"/>
            </w:tcBorders>
            <w:noWrap/>
            <w:vAlign w:val="bottom"/>
            <w:hideMark/>
          </w:tcPr>
          <w:p w14:paraId="3F1259B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3E08834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0.60</w:t>
            </w:r>
          </w:p>
        </w:tc>
        <w:tc>
          <w:tcPr>
            <w:tcW w:w="2652" w:type="dxa"/>
            <w:tcBorders>
              <w:top w:val="nil"/>
              <w:left w:val="nil"/>
              <w:bottom w:val="nil"/>
              <w:right w:val="nil"/>
            </w:tcBorders>
            <w:noWrap/>
            <w:vAlign w:val="bottom"/>
            <w:hideMark/>
          </w:tcPr>
          <w:p w14:paraId="67A0B3F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12.43 - 14.79</w:t>
            </w:r>
          </w:p>
        </w:tc>
      </w:tr>
      <w:tr w:rsidR="00965869" w:rsidRPr="004D1D0A" w14:paraId="1C201E60" w14:textId="77777777" w:rsidTr="00965869">
        <w:trPr>
          <w:trHeight w:val="308"/>
        </w:trPr>
        <w:tc>
          <w:tcPr>
            <w:tcW w:w="3310" w:type="dxa"/>
            <w:tcBorders>
              <w:top w:val="nil"/>
              <w:left w:val="nil"/>
              <w:bottom w:val="nil"/>
              <w:right w:val="nil"/>
            </w:tcBorders>
            <w:noWrap/>
            <w:vAlign w:val="bottom"/>
            <w:hideMark/>
          </w:tcPr>
          <w:p w14:paraId="7F95C31C" w14:textId="1F51FA4F"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2F6B0D3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89.51</w:t>
            </w:r>
          </w:p>
        </w:tc>
        <w:tc>
          <w:tcPr>
            <w:tcW w:w="564" w:type="dxa"/>
            <w:tcBorders>
              <w:top w:val="nil"/>
              <w:left w:val="nil"/>
              <w:bottom w:val="nil"/>
              <w:right w:val="nil"/>
            </w:tcBorders>
            <w:noWrap/>
            <w:vAlign w:val="bottom"/>
            <w:hideMark/>
          </w:tcPr>
          <w:p w14:paraId="38E6131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6D77A16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1.08</w:t>
            </w:r>
          </w:p>
        </w:tc>
        <w:tc>
          <w:tcPr>
            <w:tcW w:w="2652" w:type="dxa"/>
            <w:tcBorders>
              <w:top w:val="nil"/>
              <w:left w:val="nil"/>
              <w:bottom w:val="nil"/>
              <w:right w:val="nil"/>
            </w:tcBorders>
            <w:noWrap/>
            <w:vAlign w:val="bottom"/>
            <w:hideMark/>
          </w:tcPr>
          <w:p w14:paraId="2178389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87.39 - 91.63</w:t>
            </w:r>
          </w:p>
        </w:tc>
      </w:tr>
      <w:tr w:rsidR="00965869" w:rsidRPr="004D1D0A" w14:paraId="2C7757A2" w14:textId="77777777" w:rsidTr="00965869">
        <w:trPr>
          <w:trHeight w:val="308"/>
        </w:trPr>
        <w:tc>
          <w:tcPr>
            <w:tcW w:w="3310" w:type="dxa"/>
            <w:tcBorders>
              <w:top w:val="nil"/>
              <w:left w:val="nil"/>
              <w:bottom w:val="nil"/>
              <w:right w:val="nil"/>
            </w:tcBorders>
            <w:noWrap/>
            <w:vAlign w:val="bottom"/>
            <w:hideMark/>
          </w:tcPr>
          <w:p w14:paraId="173A05B8" w14:textId="33234DEC"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w:t>
            </w:r>
            <w:r w:rsidR="00125950">
              <w:rPr>
                <w:rFonts w:ascii="Times New Roman" w:eastAsia="Times New Roman" w:hAnsi="Times New Roman" w:cs="Times New Roman"/>
                <w:color w:val="000000"/>
                <w:sz w:val="20"/>
                <w:szCs w:val="20"/>
              </w:rPr>
              <w:t xml:space="preserve"> (grams)</w:t>
            </w:r>
          </w:p>
        </w:tc>
        <w:tc>
          <w:tcPr>
            <w:tcW w:w="897" w:type="dxa"/>
            <w:tcBorders>
              <w:top w:val="nil"/>
              <w:left w:val="nil"/>
              <w:bottom w:val="nil"/>
              <w:right w:val="nil"/>
            </w:tcBorders>
            <w:noWrap/>
            <w:vAlign w:val="bottom"/>
            <w:hideMark/>
          </w:tcPr>
          <w:p w14:paraId="27FA2A3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8.87</w:t>
            </w:r>
          </w:p>
        </w:tc>
        <w:tc>
          <w:tcPr>
            <w:tcW w:w="564" w:type="dxa"/>
            <w:tcBorders>
              <w:top w:val="nil"/>
              <w:left w:val="nil"/>
              <w:bottom w:val="nil"/>
              <w:right w:val="nil"/>
            </w:tcBorders>
            <w:noWrap/>
            <w:vAlign w:val="bottom"/>
            <w:hideMark/>
          </w:tcPr>
          <w:p w14:paraId="4331D5D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69E6A2B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0.14</w:t>
            </w:r>
          </w:p>
        </w:tc>
        <w:tc>
          <w:tcPr>
            <w:tcW w:w="2652" w:type="dxa"/>
            <w:tcBorders>
              <w:top w:val="nil"/>
              <w:left w:val="nil"/>
              <w:bottom w:val="nil"/>
              <w:right w:val="nil"/>
            </w:tcBorders>
            <w:noWrap/>
            <w:vAlign w:val="bottom"/>
            <w:hideMark/>
          </w:tcPr>
          <w:p w14:paraId="4FFCB34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8.60 - 9.14</w:t>
            </w:r>
          </w:p>
        </w:tc>
      </w:tr>
      <w:tr w:rsidR="00965869" w:rsidRPr="004D1D0A" w14:paraId="36E19F38" w14:textId="77777777" w:rsidTr="00965869">
        <w:trPr>
          <w:trHeight w:val="308"/>
        </w:trPr>
        <w:tc>
          <w:tcPr>
            <w:tcW w:w="3310" w:type="dxa"/>
            <w:tcBorders>
              <w:top w:val="nil"/>
              <w:left w:val="nil"/>
              <w:bottom w:val="nil"/>
              <w:right w:val="nil"/>
            </w:tcBorders>
            <w:noWrap/>
            <w:vAlign w:val="bottom"/>
            <w:hideMark/>
          </w:tcPr>
          <w:p w14:paraId="7969A05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Renesting Attempts</w:t>
            </w:r>
          </w:p>
        </w:tc>
        <w:tc>
          <w:tcPr>
            <w:tcW w:w="897" w:type="dxa"/>
            <w:tcBorders>
              <w:top w:val="nil"/>
              <w:left w:val="nil"/>
              <w:bottom w:val="nil"/>
              <w:right w:val="nil"/>
            </w:tcBorders>
            <w:noWrap/>
            <w:vAlign w:val="bottom"/>
            <w:hideMark/>
          </w:tcPr>
          <w:p w14:paraId="6439162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7D149DD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AF7B3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2BBE196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C01625A" w14:textId="77777777" w:rsidTr="00965869">
        <w:trPr>
          <w:trHeight w:val="308"/>
        </w:trPr>
        <w:tc>
          <w:tcPr>
            <w:tcW w:w="3310" w:type="dxa"/>
            <w:tcBorders>
              <w:top w:val="nil"/>
              <w:left w:val="nil"/>
              <w:bottom w:val="nil"/>
              <w:right w:val="nil"/>
            </w:tcBorders>
            <w:noWrap/>
            <w:vAlign w:val="bottom"/>
            <w:hideMark/>
          </w:tcPr>
          <w:p w14:paraId="08A60B8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6514E7E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w:t>
            </w:r>
          </w:p>
        </w:tc>
        <w:tc>
          <w:tcPr>
            <w:tcW w:w="564" w:type="dxa"/>
            <w:tcBorders>
              <w:top w:val="nil"/>
              <w:left w:val="nil"/>
              <w:bottom w:val="nil"/>
              <w:right w:val="nil"/>
            </w:tcBorders>
            <w:noWrap/>
            <w:vAlign w:val="bottom"/>
            <w:hideMark/>
          </w:tcPr>
          <w:p w14:paraId="6E1142A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2738358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3269482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3BA3BC5" w14:textId="77777777" w:rsidTr="00965869">
        <w:trPr>
          <w:trHeight w:val="308"/>
        </w:trPr>
        <w:tc>
          <w:tcPr>
            <w:tcW w:w="3310" w:type="dxa"/>
            <w:tcBorders>
              <w:top w:val="nil"/>
              <w:left w:val="nil"/>
              <w:bottom w:val="nil"/>
              <w:right w:val="nil"/>
            </w:tcBorders>
            <w:noWrap/>
            <w:vAlign w:val="bottom"/>
            <w:hideMark/>
          </w:tcPr>
          <w:p w14:paraId="2C26BEEF"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65779F0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103</w:t>
            </w:r>
          </w:p>
        </w:tc>
        <w:tc>
          <w:tcPr>
            <w:tcW w:w="564" w:type="dxa"/>
            <w:tcBorders>
              <w:top w:val="nil"/>
              <w:left w:val="nil"/>
              <w:bottom w:val="nil"/>
              <w:right w:val="nil"/>
            </w:tcBorders>
            <w:noWrap/>
            <w:vAlign w:val="bottom"/>
            <w:hideMark/>
          </w:tcPr>
          <w:p w14:paraId="391DB9D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446E900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098DF4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CD20A87" w14:textId="77777777" w:rsidTr="00965869">
        <w:trPr>
          <w:trHeight w:val="322"/>
        </w:trPr>
        <w:tc>
          <w:tcPr>
            <w:tcW w:w="3310" w:type="dxa"/>
            <w:tcBorders>
              <w:top w:val="nil"/>
              <w:left w:val="nil"/>
              <w:bottom w:val="nil"/>
              <w:right w:val="nil"/>
            </w:tcBorders>
            <w:noWrap/>
            <w:vAlign w:val="bottom"/>
            <w:hideMark/>
          </w:tcPr>
          <w:p w14:paraId="7A93EF5F"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1853048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188.44</w:t>
            </w:r>
          </w:p>
        </w:tc>
        <w:tc>
          <w:tcPr>
            <w:tcW w:w="564" w:type="dxa"/>
            <w:tcBorders>
              <w:top w:val="nil"/>
              <w:left w:val="nil"/>
              <w:bottom w:val="nil"/>
              <w:right w:val="nil"/>
            </w:tcBorders>
            <w:noWrap/>
            <w:vAlign w:val="bottom"/>
            <w:hideMark/>
          </w:tcPr>
          <w:p w14:paraId="43E264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766" w:type="dxa"/>
            <w:tcBorders>
              <w:top w:val="nil"/>
              <w:left w:val="nil"/>
              <w:bottom w:val="nil"/>
              <w:right w:val="nil"/>
            </w:tcBorders>
            <w:noWrap/>
            <w:vAlign w:val="bottom"/>
            <w:hideMark/>
          </w:tcPr>
          <w:p w14:paraId="5F391C9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24.34</w:t>
            </w:r>
          </w:p>
        </w:tc>
        <w:tc>
          <w:tcPr>
            <w:tcW w:w="2652" w:type="dxa"/>
            <w:tcBorders>
              <w:top w:val="nil"/>
              <w:left w:val="nil"/>
              <w:bottom w:val="nil"/>
              <w:right w:val="nil"/>
            </w:tcBorders>
            <w:noWrap/>
            <w:vAlign w:val="bottom"/>
            <w:hideMark/>
          </w:tcPr>
          <w:p w14:paraId="2D0AA7B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140.73 - 236.15</w:t>
            </w:r>
          </w:p>
        </w:tc>
      </w:tr>
      <w:tr w:rsidR="00965869" w:rsidRPr="004D1D0A" w14:paraId="3FFE2719" w14:textId="77777777" w:rsidTr="00965869">
        <w:trPr>
          <w:trHeight w:val="322"/>
        </w:trPr>
        <w:tc>
          <w:tcPr>
            <w:tcW w:w="3310" w:type="dxa"/>
            <w:tcBorders>
              <w:top w:val="single" w:sz="12" w:space="0" w:color="auto"/>
              <w:left w:val="nil"/>
              <w:bottom w:val="nil"/>
              <w:right w:val="nil"/>
            </w:tcBorders>
            <w:noWrap/>
            <w:vAlign w:val="bottom"/>
            <w:hideMark/>
          </w:tcPr>
          <w:p w14:paraId="70EAA319"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Total Nests</w:t>
            </w:r>
          </w:p>
        </w:tc>
        <w:tc>
          <w:tcPr>
            <w:tcW w:w="897" w:type="dxa"/>
            <w:tcBorders>
              <w:top w:val="single" w:sz="12" w:space="0" w:color="auto"/>
              <w:left w:val="nil"/>
              <w:bottom w:val="nil"/>
              <w:right w:val="nil"/>
            </w:tcBorders>
            <w:noWrap/>
            <w:vAlign w:val="bottom"/>
            <w:hideMark/>
          </w:tcPr>
          <w:p w14:paraId="747FEFE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78</w:t>
            </w:r>
          </w:p>
        </w:tc>
        <w:tc>
          <w:tcPr>
            <w:tcW w:w="564" w:type="dxa"/>
            <w:tcBorders>
              <w:top w:val="single" w:sz="12" w:space="0" w:color="auto"/>
              <w:left w:val="nil"/>
              <w:bottom w:val="nil"/>
              <w:right w:val="nil"/>
            </w:tcBorders>
            <w:noWrap/>
            <w:vAlign w:val="bottom"/>
            <w:hideMark/>
          </w:tcPr>
          <w:p w14:paraId="6B23CB5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766" w:type="dxa"/>
            <w:tcBorders>
              <w:top w:val="single" w:sz="12" w:space="0" w:color="auto"/>
              <w:left w:val="nil"/>
              <w:bottom w:val="nil"/>
              <w:right w:val="nil"/>
            </w:tcBorders>
            <w:noWrap/>
            <w:vAlign w:val="bottom"/>
            <w:hideMark/>
          </w:tcPr>
          <w:p w14:paraId="573C684D"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2652" w:type="dxa"/>
            <w:tcBorders>
              <w:top w:val="single" w:sz="12" w:space="0" w:color="auto"/>
              <w:left w:val="nil"/>
              <w:bottom w:val="nil"/>
              <w:right w:val="nil"/>
            </w:tcBorders>
            <w:noWrap/>
            <w:vAlign w:val="bottom"/>
            <w:hideMark/>
          </w:tcPr>
          <w:p w14:paraId="437A2585" w14:textId="77777777" w:rsidR="004D1D0A" w:rsidRPr="004D1D0A" w:rsidRDefault="004D1D0A" w:rsidP="004D1D0A">
            <w:pPr>
              <w:spacing w:after="0" w:line="240" w:lineRule="auto"/>
              <w:rPr>
                <w:rFonts w:ascii="Times New Roman" w:eastAsia="Times New Roman" w:hAnsi="Times New Roman" w:cs="Times New Roman"/>
                <w:sz w:val="20"/>
                <w:szCs w:val="20"/>
              </w:rPr>
            </w:pPr>
          </w:p>
        </w:tc>
      </w:tr>
      <w:tr w:rsidR="00965869" w:rsidRPr="004D1D0A" w14:paraId="2D5637EE" w14:textId="77777777" w:rsidTr="00965869">
        <w:trPr>
          <w:trHeight w:val="308"/>
        </w:trPr>
        <w:tc>
          <w:tcPr>
            <w:tcW w:w="3310" w:type="dxa"/>
            <w:tcBorders>
              <w:top w:val="nil"/>
              <w:left w:val="nil"/>
              <w:bottom w:val="nil"/>
              <w:right w:val="nil"/>
            </w:tcBorders>
            <w:noWrap/>
            <w:vAlign w:val="bottom"/>
            <w:hideMark/>
          </w:tcPr>
          <w:p w14:paraId="142EC46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Total Hens</w:t>
            </w:r>
          </w:p>
        </w:tc>
        <w:tc>
          <w:tcPr>
            <w:tcW w:w="897" w:type="dxa"/>
            <w:tcBorders>
              <w:top w:val="nil"/>
              <w:left w:val="nil"/>
              <w:bottom w:val="nil"/>
              <w:right w:val="nil"/>
            </w:tcBorders>
            <w:noWrap/>
            <w:vAlign w:val="bottom"/>
            <w:hideMark/>
          </w:tcPr>
          <w:p w14:paraId="613045A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67</w:t>
            </w:r>
          </w:p>
        </w:tc>
        <w:tc>
          <w:tcPr>
            <w:tcW w:w="564" w:type="dxa"/>
            <w:tcBorders>
              <w:top w:val="nil"/>
              <w:left w:val="nil"/>
              <w:bottom w:val="nil"/>
              <w:right w:val="nil"/>
            </w:tcBorders>
            <w:noWrap/>
            <w:vAlign w:val="bottom"/>
            <w:hideMark/>
          </w:tcPr>
          <w:p w14:paraId="13EC188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766" w:type="dxa"/>
            <w:tcBorders>
              <w:top w:val="nil"/>
              <w:left w:val="nil"/>
              <w:bottom w:val="nil"/>
              <w:right w:val="nil"/>
            </w:tcBorders>
            <w:noWrap/>
            <w:vAlign w:val="bottom"/>
            <w:hideMark/>
          </w:tcPr>
          <w:p w14:paraId="6375506D"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269B4296" w14:textId="77777777" w:rsidR="004D1D0A" w:rsidRPr="004D1D0A" w:rsidRDefault="004D1D0A" w:rsidP="004D1D0A">
            <w:pPr>
              <w:spacing w:after="0" w:line="240" w:lineRule="auto"/>
              <w:rPr>
                <w:rFonts w:ascii="Times New Roman" w:eastAsia="Times New Roman" w:hAnsi="Times New Roman" w:cs="Times New Roman"/>
                <w:sz w:val="20"/>
                <w:szCs w:val="20"/>
              </w:rPr>
            </w:pPr>
          </w:p>
        </w:tc>
      </w:tr>
    </w:tbl>
    <w:p w14:paraId="7FC2803E" w14:textId="2F7E8809" w:rsidR="004D1D0A" w:rsidRDefault="004D1D0A" w:rsidP="004D1D0A">
      <w:pPr>
        <w:spacing w:line="480" w:lineRule="auto"/>
        <w:rPr>
          <w:rFonts w:ascii="Times New Roman" w:hAnsi="Times New Roman" w:cs="Times New Roman"/>
          <w:sz w:val="24"/>
          <w:szCs w:val="24"/>
        </w:rPr>
      </w:pPr>
    </w:p>
    <w:p w14:paraId="2435945E" w14:textId="1512143E" w:rsidR="004D1D0A" w:rsidRPr="004D1D0A" w:rsidRDefault="004D1D0A" w:rsidP="004D1D0A">
      <w:pPr>
        <w:spacing w:line="480" w:lineRule="auto"/>
        <w:rPr>
          <w:rFonts w:ascii="Times New Roman" w:hAnsi="Times New Roman" w:cs="Times New Roman"/>
          <w:sz w:val="24"/>
          <w:szCs w:val="24"/>
        </w:rPr>
      </w:pPr>
      <w:r>
        <w:rPr>
          <w:rFonts w:ascii="Times New Roman" w:hAnsi="Times New Roman" w:cs="Times New Roman"/>
          <w:sz w:val="24"/>
          <w:szCs w:val="24"/>
        </w:rPr>
        <w:t>n= Sample Size, SE= Standard error, ***= not applicable</w:t>
      </w:r>
    </w:p>
    <w:p w14:paraId="69EB8590" w14:textId="6897A9A9" w:rsidR="00924D77" w:rsidRDefault="00924D77" w:rsidP="00E94EF4">
      <w:pPr>
        <w:pStyle w:val="Heading2"/>
      </w:pPr>
      <w:bookmarkStart w:id="50" w:name="_Toc496858418"/>
      <w:r>
        <w:t>Literature Cited</w:t>
      </w:r>
      <w:bookmarkEnd w:id="50"/>
    </w:p>
    <w:p w14:paraId="0B6FD209" w14:textId="0FFA3B73" w:rsidR="00924D77" w:rsidRDefault="00924D77" w:rsidP="00953173">
      <w:pPr>
        <w:spacing w:line="480" w:lineRule="auto"/>
        <w:rPr>
          <w:rFonts w:ascii="Times New Roman" w:hAnsi="Times New Roman" w:cs="Times New Roman"/>
          <w:sz w:val="24"/>
          <w:szCs w:val="24"/>
        </w:rPr>
      </w:pPr>
      <w:r>
        <w:rPr>
          <w:rFonts w:ascii="Times New Roman" w:hAnsi="Times New Roman" w:cs="Times New Roman"/>
          <w:sz w:val="24"/>
          <w:szCs w:val="24"/>
        </w:rPr>
        <w:t>Arredondo, J., Hernandez, F</w:t>
      </w:r>
      <w:r w:rsidR="00953173">
        <w:rPr>
          <w:rFonts w:ascii="Times New Roman" w:hAnsi="Times New Roman" w:cs="Times New Roman"/>
          <w:sz w:val="24"/>
          <w:szCs w:val="24"/>
        </w:rPr>
        <w:t>.</w:t>
      </w:r>
      <w:r>
        <w:rPr>
          <w:rFonts w:ascii="Times New Roman" w:hAnsi="Times New Roman" w:cs="Times New Roman"/>
          <w:sz w:val="24"/>
          <w:szCs w:val="24"/>
        </w:rPr>
        <w:t>, B</w:t>
      </w:r>
      <w:r w:rsidR="00953173">
        <w:rPr>
          <w:rFonts w:ascii="Times New Roman" w:hAnsi="Times New Roman" w:cs="Times New Roman"/>
          <w:sz w:val="24"/>
          <w:szCs w:val="24"/>
        </w:rPr>
        <w:t>ryant</w:t>
      </w:r>
      <w:r>
        <w:rPr>
          <w:rFonts w:ascii="Times New Roman" w:hAnsi="Times New Roman" w:cs="Times New Roman"/>
          <w:sz w:val="24"/>
          <w:szCs w:val="24"/>
        </w:rPr>
        <w:t>, F., Bingham, R., Howard,</w:t>
      </w:r>
      <w:r w:rsidR="00953173">
        <w:rPr>
          <w:rFonts w:ascii="Times New Roman" w:hAnsi="Times New Roman" w:cs="Times New Roman"/>
          <w:sz w:val="24"/>
          <w:szCs w:val="24"/>
        </w:rPr>
        <w:t xml:space="preserve"> </w:t>
      </w:r>
      <w:r>
        <w:rPr>
          <w:rFonts w:ascii="Times New Roman" w:hAnsi="Times New Roman" w:cs="Times New Roman"/>
          <w:sz w:val="24"/>
          <w:szCs w:val="24"/>
        </w:rPr>
        <w:t>R. 2007. Habitat-</w:t>
      </w:r>
      <w:r w:rsidR="00953173">
        <w:rPr>
          <w:rFonts w:ascii="Times New Roman" w:hAnsi="Times New Roman" w:cs="Times New Roman"/>
          <w:sz w:val="24"/>
          <w:szCs w:val="24"/>
        </w:rPr>
        <w:tab/>
      </w:r>
      <w:r>
        <w:rPr>
          <w:rFonts w:ascii="Times New Roman" w:hAnsi="Times New Roman" w:cs="Times New Roman"/>
          <w:sz w:val="24"/>
          <w:szCs w:val="24"/>
        </w:rPr>
        <w:t xml:space="preserve">Suitability bounds for nesting </w:t>
      </w:r>
      <w:r w:rsidR="00215BCE">
        <w:rPr>
          <w:rFonts w:ascii="Times New Roman" w:hAnsi="Times New Roman" w:cs="Times New Roman"/>
          <w:sz w:val="24"/>
          <w:szCs w:val="24"/>
        </w:rPr>
        <w:t xml:space="preserve">cover of northern bobwhites on </w:t>
      </w:r>
      <w:r>
        <w:rPr>
          <w:rFonts w:ascii="Times New Roman" w:hAnsi="Times New Roman" w:cs="Times New Roman"/>
          <w:sz w:val="24"/>
          <w:szCs w:val="24"/>
        </w:rPr>
        <w:t xml:space="preserve">semiarid </w:t>
      </w:r>
      <w:r w:rsidR="00953173">
        <w:rPr>
          <w:rFonts w:ascii="Times New Roman" w:hAnsi="Times New Roman" w:cs="Times New Roman"/>
          <w:sz w:val="24"/>
          <w:szCs w:val="24"/>
        </w:rPr>
        <w:tab/>
      </w:r>
      <w:r>
        <w:rPr>
          <w:rFonts w:ascii="Times New Roman" w:hAnsi="Times New Roman" w:cs="Times New Roman"/>
          <w:sz w:val="24"/>
          <w:szCs w:val="24"/>
        </w:rPr>
        <w:t>rangelands. Journal of Wildlife Management 71:2592-2599.</w:t>
      </w:r>
    </w:p>
    <w:p w14:paraId="5BD96C40" w14:textId="42F8A6B2"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Brennan, L. 1991.  How can we reverse the northern bobwhite population </w:t>
      </w:r>
      <w:r>
        <w:rPr>
          <w:rFonts w:ascii="Times New Roman" w:hAnsi="Times New Roman" w:cs="Times New Roman"/>
          <w:sz w:val="24"/>
          <w:szCs w:val="24"/>
        </w:rPr>
        <w:tab/>
        <w:t xml:space="preserve">decline? </w:t>
      </w:r>
      <w:r w:rsidR="00953173">
        <w:rPr>
          <w:rFonts w:ascii="Times New Roman" w:hAnsi="Times New Roman" w:cs="Times New Roman"/>
          <w:sz w:val="24"/>
          <w:szCs w:val="24"/>
        </w:rPr>
        <w:tab/>
      </w:r>
      <w:r>
        <w:rPr>
          <w:rFonts w:ascii="Times New Roman" w:hAnsi="Times New Roman" w:cs="Times New Roman"/>
          <w:sz w:val="24"/>
          <w:szCs w:val="24"/>
        </w:rPr>
        <w:t>Wildlife Society Bulletin 19:544-555.</w:t>
      </w:r>
    </w:p>
    <w:p w14:paraId="5AA1B2D8" w14:textId="1353BDC1" w:rsidR="00215BCE" w:rsidRDefault="00924D77" w:rsidP="00215BC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Buckley, B. 2013. Evaluation of distributing supplemental feed into roadside </w:t>
      </w:r>
      <w:r>
        <w:rPr>
          <w:rFonts w:ascii="Times New Roman" w:hAnsi="Times New Roman" w:cs="Times New Roman"/>
          <w:sz w:val="24"/>
          <w:szCs w:val="24"/>
        </w:rPr>
        <w:tab/>
        <w:t>vegetation for northern bobwhite (</w:t>
      </w:r>
      <w:r>
        <w:rPr>
          <w:rFonts w:ascii="Times New Roman" w:hAnsi="Times New Roman" w:cs="Times New Roman"/>
          <w:i/>
          <w:sz w:val="24"/>
          <w:szCs w:val="24"/>
        </w:rPr>
        <w:t>Colinus virginianus</w:t>
      </w:r>
      <w:r>
        <w:rPr>
          <w:rFonts w:ascii="Times New Roman" w:hAnsi="Times New Roman" w:cs="Times New Roman"/>
          <w:sz w:val="24"/>
          <w:szCs w:val="24"/>
        </w:rPr>
        <w:t xml:space="preserve">) in the Texas Rolling </w:t>
      </w:r>
    </w:p>
    <w:p w14:paraId="3F1AA9F1" w14:textId="09F24E54" w:rsidR="00924D77" w:rsidRDefault="00215BCE" w:rsidP="00215BC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00924D77">
        <w:rPr>
          <w:rFonts w:ascii="Times New Roman" w:hAnsi="Times New Roman" w:cs="Times New Roman"/>
          <w:sz w:val="24"/>
          <w:szCs w:val="24"/>
        </w:rPr>
        <w:t xml:space="preserve">Plains </w:t>
      </w:r>
      <w:r w:rsidR="00924D77">
        <w:rPr>
          <w:rFonts w:ascii="Times New Roman" w:hAnsi="Times New Roman" w:cs="Times New Roman"/>
          <w:sz w:val="24"/>
          <w:szCs w:val="24"/>
        </w:rPr>
        <w:tab/>
        <w:t>ecoregion. Thesis, Texas Tech University, Lubbock, Texas, USA.</w:t>
      </w:r>
    </w:p>
    <w:p w14:paraId="7CF66275" w14:textId="1D897C2A" w:rsidR="00924D77" w:rsidRDefault="00924D77" w:rsidP="00953173">
      <w:pPr>
        <w:spacing w:line="480" w:lineRule="auto"/>
        <w:rPr>
          <w:rFonts w:ascii="Times New Roman" w:hAnsi="Times New Roman" w:cs="Times New Roman"/>
          <w:sz w:val="24"/>
          <w:szCs w:val="24"/>
        </w:rPr>
      </w:pPr>
      <w:r>
        <w:rPr>
          <w:rFonts w:ascii="Times New Roman" w:hAnsi="Times New Roman" w:cs="Times New Roman"/>
          <w:sz w:val="24"/>
          <w:szCs w:val="24"/>
        </w:rPr>
        <w:t>Buechner, H.</w:t>
      </w:r>
      <w:r w:rsidR="00953173">
        <w:rPr>
          <w:rFonts w:ascii="Times New Roman" w:hAnsi="Times New Roman" w:cs="Times New Roman"/>
          <w:sz w:val="24"/>
          <w:szCs w:val="24"/>
        </w:rPr>
        <w:t xml:space="preserve"> 1950.</w:t>
      </w:r>
      <w:r>
        <w:rPr>
          <w:rFonts w:ascii="Times New Roman" w:hAnsi="Times New Roman" w:cs="Times New Roman"/>
          <w:sz w:val="24"/>
          <w:szCs w:val="24"/>
        </w:rPr>
        <w:t xml:space="preserve"> An evaluation of restocking with pen-rea</w:t>
      </w:r>
      <w:r w:rsidR="00215BCE">
        <w:rPr>
          <w:rFonts w:ascii="Times New Roman" w:hAnsi="Times New Roman" w:cs="Times New Roman"/>
          <w:sz w:val="24"/>
          <w:szCs w:val="24"/>
        </w:rPr>
        <w:t xml:space="preserve">red bobwhite. Journal of </w:t>
      </w:r>
      <w:r w:rsidR="00953173">
        <w:rPr>
          <w:rFonts w:ascii="Times New Roman" w:hAnsi="Times New Roman" w:cs="Times New Roman"/>
          <w:sz w:val="24"/>
          <w:szCs w:val="24"/>
        </w:rPr>
        <w:tab/>
      </w:r>
      <w:r>
        <w:rPr>
          <w:rFonts w:ascii="Times New Roman" w:hAnsi="Times New Roman" w:cs="Times New Roman"/>
          <w:sz w:val="24"/>
          <w:szCs w:val="24"/>
        </w:rPr>
        <w:t>Wildlife Management. 14:363-377.</w:t>
      </w:r>
    </w:p>
    <w:p w14:paraId="132C0F87" w14:textId="283DE730" w:rsidR="00924D77" w:rsidRDefault="00924D77" w:rsidP="00953173">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Collins, B., Williams, C., Castelli, P</w:t>
      </w:r>
      <w:r w:rsidR="00215BCE">
        <w:rPr>
          <w:rFonts w:ascii="Times New Roman" w:hAnsi="Times New Roman" w:cs="Times New Roman"/>
          <w:sz w:val="24"/>
          <w:szCs w:val="24"/>
        </w:rPr>
        <w:t>. 2009. Reproduction</w:t>
      </w:r>
      <w:r w:rsidR="00953173">
        <w:rPr>
          <w:rFonts w:ascii="Times New Roman" w:hAnsi="Times New Roman" w:cs="Times New Roman"/>
          <w:sz w:val="24"/>
          <w:szCs w:val="24"/>
        </w:rPr>
        <w:t xml:space="preserve"> </w:t>
      </w:r>
      <w:r w:rsidR="00215BCE">
        <w:rPr>
          <w:rFonts w:ascii="Times New Roman" w:hAnsi="Times New Roman" w:cs="Times New Roman"/>
          <w:sz w:val="24"/>
          <w:szCs w:val="24"/>
        </w:rPr>
        <w:t xml:space="preserve">and </w:t>
      </w:r>
      <w:r>
        <w:rPr>
          <w:rFonts w:ascii="Times New Roman" w:hAnsi="Times New Roman" w:cs="Times New Roman"/>
          <w:sz w:val="24"/>
          <w:szCs w:val="24"/>
        </w:rPr>
        <w:t xml:space="preserve">microhabitat selection in a </w:t>
      </w:r>
      <w:r w:rsidR="00953173">
        <w:rPr>
          <w:rFonts w:ascii="Times New Roman" w:hAnsi="Times New Roman" w:cs="Times New Roman"/>
          <w:sz w:val="24"/>
          <w:szCs w:val="24"/>
        </w:rPr>
        <w:tab/>
      </w:r>
      <w:r>
        <w:rPr>
          <w:rFonts w:ascii="Times New Roman" w:hAnsi="Times New Roman" w:cs="Times New Roman"/>
          <w:sz w:val="24"/>
          <w:szCs w:val="24"/>
        </w:rPr>
        <w:t>sharply declining northe</w:t>
      </w:r>
      <w:r w:rsidR="00215BCE">
        <w:rPr>
          <w:rFonts w:ascii="Times New Roman" w:hAnsi="Times New Roman" w:cs="Times New Roman"/>
          <w:sz w:val="24"/>
          <w:szCs w:val="24"/>
        </w:rPr>
        <w:t xml:space="preserve">rn bobwhite population. Wilson </w:t>
      </w:r>
      <w:r>
        <w:rPr>
          <w:rFonts w:ascii="Times New Roman" w:hAnsi="Times New Roman" w:cs="Times New Roman"/>
          <w:sz w:val="24"/>
          <w:szCs w:val="24"/>
        </w:rPr>
        <w:t xml:space="preserve">Journal of Ornithology </w:t>
      </w:r>
      <w:r w:rsidR="00953173">
        <w:rPr>
          <w:rFonts w:ascii="Times New Roman" w:hAnsi="Times New Roman" w:cs="Times New Roman"/>
          <w:sz w:val="24"/>
          <w:szCs w:val="24"/>
        </w:rPr>
        <w:tab/>
      </w:r>
      <w:r>
        <w:rPr>
          <w:rFonts w:ascii="Times New Roman" w:hAnsi="Times New Roman" w:cs="Times New Roman"/>
          <w:sz w:val="24"/>
          <w:szCs w:val="24"/>
        </w:rPr>
        <w:t>121:688-695.</w:t>
      </w:r>
    </w:p>
    <w:p w14:paraId="1C5C6C9C" w14:textId="0DEFB3E0"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Daubenmine, R. 1959. A canopy-coverage method of vegetational analysis. Northwest </w:t>
      </w:r>
      <w:r>
        <w:rPr>
          <w:rFonts w:ascii="Times New Roman" w:hAnsi="Times New Roman" w:cs="Times New Roman"/>
          <w:sz w:val="24"/>
          <w:szCs w:val="24"/>
        </w:rPr>
        <w:tab/>
        <w:t>Science 33:43-64.</w:t>
      </w:r>
    </w:p>
    <w:p w14:paraId="187A07D0" w14:textId="4D477A77" w:rsidR="007C7C29" w:rsidRDefault="007C7C29"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Dinsmore, S., White, G., Knopf, F. 2002. Advanced techniques for modeling avian nest </w:t>
      </w:r>
      <w:r>
        <w:rPr>
          <w:rFonts w:ascii="Times New Roman" w:hAnsi="Times New Roman" w:cs="Times New Roman"/>
          <w:sz w:val="24"/>
          <w:szCs w:val="24"/>
        </w:rPr>
        <w:tab/>
        <w:t>survival. Ecology 83: 3476-3488.</w:t>
      </w:r>
    </w:p>
    <w:p w14:paraId="20BF69DA" w14:textId="4067A879" w:rsidR="00924D77" w:rsidRDefault="00924D77" w:rsidP="00953173">
      <w:pPr>
        <w:spacing w:line="480" w:lineRule="auto"/>
        <w:rPr>
          <w:rFonts w:ascii="Times New Roman" w:hAnsi="Times New Roman" w:cs="Times New Roman"/>
          <w:sz w:val="24"/>
          <w:szCs w:val="24"/>
        </w:rPr>
      </w:pPr>
      <w:r>
        <w:rPr>
          <w:rFonts w:ascii="Times New Roman" w:hAnsi="Times New Roman" w:cs="Times New Roman"/>
          <w:sz w:val="24"/>
          <w:szCs w:val="24"/>
        </w:rPr>
        <w:t>Giuliano, W</w:t>
      </w:r>
      <w:r w:rsidR="00953173">
        <w:rPr>
          <w:rFonts w:ascii="Times New Roman" w:hAnsi="Times New Roman" w:cs="Times New Roman"/>
          <w:sz w:val="24"/>
          <w:szCs w:val="24"/>
        </w:rPr>
        <w:t>.</w:t>
      </w:r>
      <w:r>
        <w:rPr>
          <w:rFonts w:ascii="Times New Roman" w:hAnsi="Times New Roman" w:cs="Times New Roman"/>
          <w:sz w:val="24"/>
          <w:szCs w:val="24"/>
        </w:rPr>
        <w:t>, Lutz, S., Patino, R</w:t>
      </w:r>
      <w:r w:rsidR="00953173">
        <w:rPr>
          <w:rFonts w:ascii="Times New Roman" w:hAnsi="Times New Roman" w:cs="Times New Roman"/>
          <w:sz w:val="24"/>
          <w:szCs w:val="24"/>
        </w:rPr>
        <w:t>.</w:t>
      </w:r>
      <w:r>
        <w:rPr>
          <w:rFonts w:ascii="Times New Roman" w:hAnsi="Times New Roman" w:cs="Times New Roman"/>
          <w:sz w:val="24"/>
          <w:szCs w:val="24"/>
        </w:rPr>
        <w:t xml:space="preserve"> 1996. R</w:t>
      </w:r>
      <w:r w:rsidR="00215BCE">
        <w:rPr>
          <w:rFonts w:ascii="Times New Roman" w:hAnsi="Times New Roman" w:cs="Times New Roman"/>
          <w:sz w:val="24"/>
          <w:szCs w:val="24"/>
        </w:rPr>
        <w:t>eproductive responses</w:t>
      </w:r>
      <w:r w:rsidR="00953173">
        <w:rPr>
          <w:rFonts w:ascii="Times New Roman" w:hAnsi="Times New Roman" w:cs="Times New Roman"/>
          <w:sz w:val="24"/>
          <w:szCs w:val="24"/>
        </w:rPr>
        <w:t xml:space="preserve"> </w:t>
      </w:r>
      <w:r w:rsidR="00215BCE">
        <w:rPr>
          <w:rFonts w:ascii="Times New Roman" w:hAnsi="Times New Roman" w:cs="Times New Roman"/>
          <w:sz w:val="24"/>
          <w:szCs w:val="24"/>
        </w:rPr>
        <w:t xml:space="preserve">of adult </w:t>
      </w:r>
      <w:r>
        <w:rPr>
          <w:rFonts w:ascii="Times New Roman" w:hAnsi="Times New Roman" w:cs="Times New Roman"/>
          <w:sz w:val="24"/>
          <w:szCs w:val="24"/>
        </w:rPr>
        <w:t xml:space="preserve">female northern </w:t>
      </w:r>
      <w:r w:rsidR="00953173">
        <w:rPr>
          <w:rFonts w:ascii="Times New Roman" w:hAnsi="Times New Roman" w:cs="Times New Roman"/>
          <w:sz w:val="24"/>
          <w:szCs w:val="24"/>
        </w:rPr>
        <w:tab/>
      </w:r>
      <w:r>
        <w:rPr>
          <w:rFonts w:ascii="Times New Roman" w:hAnsi="Times New Roman" w:cs="Times New Roman"/>
          <w:sz w:val="24"/>
          <w:szCs w:val="24"/>
        </w:rPr>
        <w:t>bobwhite and scaled quail to nutritional stress. Journal of Wildlife</w:t>
      </w:r>
      <w:r w:rsidR="00215BCE">
        <w:rPr>
          <w:rFonts w:ascii="Times New Roman" w:hAnsi="Times New Roman" w:cs="Times New Roman"/>
          <w:sz w:val="24"/>
          <w:szCs w:val="24"/>
        </w:rPr>
        <w:t xml:space="preserve"> </w:t>
      </w:r>
      <w:r>
        <w:rPr>
          <w:rFonts w:ascii="Times New Roman" w:hAnsi="Times New Roman" w:cs="Times New Roman"/>
          <w:sz w:val="24"/>
          <w:szCs w:val="24"/>
        </w:rPr>
        <w:t xml:space="preserve">Management </w:t>
      </w:r>
      <w:r w:rsidR="00953173">
        <w:rPr>
          <w:rFonts w:ascii="Times New Roman" w:hAnsi="Times New Roman" w:cs="Times New Roman"/>
          <w:sz w:val="24"/>
          <w:szCs w:val="24"/>
        </w:rPr>
        <w:tab/>
      </w:r>
      <w:r>
        <w:rPr>
          <w:rFonts w:ascii="Times New Roman" w:hAnsi="Times New Roman" w:cs="Times New Roman"/>
          <w:sz w:val="24"/>
          <w:szCs w:val="24"/>
        </w:rPr>
        <w:t>60:302-309.</w:t>
      </w:r>
    </w:p>
    <w:p w14:paraId="6A4C871E" w14:textId="528B7DDF" w:rsidR="00924D77" w:rsidRPr="00E91103" w:rsidRDefault="00924D77" w:rsidP="00953173">
      <w:pPr>
        <w:spacing w:line="480" w:lineRule="auto"/>
        <w:rPr>
          <w:rFonts w:ascii="Times New Roman" w:hAnsi="Times New Roman" w:cs="Times New Roman"/>
          <w:sz w:val="24"/>
          <w:szCs w:val="24"/>
        </w:rPr>
      </w:pPr>
      <w:r>
        <w:rPr>
          <w:rFonts w:ascii="Times New Roman" w:hAnsi="Times New Roman" w:cs="Times New Roman"/>
          <w:sz w:val="24"/>
          <w:szCs w:val="24"/>
        </w:rPr>
        <w:t>Guthery, F., Hiller, T., Puckett, W</w:t>
      </w:r>
      <w:r w:rsidR="00953173">
        <w:rPr>
          <w:rFonts w:ascii="Times New Roman" w:hAnsi="Times New Roman" w:cs="Times New Roman"/>
          <w:sz w:val="24"/>
          <w:szCs w:val="24"/>
        </w:rPr>
        <w:t>.</w:t>
      </w:r>
      <w:r>
        <w:rPr>
          <w:rFonts w:ascii="Times New Roman" w:hAnsi="Times New Roman" w:cs="Times New Roman"/>
          <w:sz w:val="24"/>
          <w:szCs w:val="24"/>
        </w:rPr>
        <w:t>, Baker, R., Smith,</w:t>
      </w:r>
      <w:r w:rsidR="00953173">
        <w:rPr>
          <w:rFonts w:ascii="Times New Roman" w:hAnsi="Times New Roman" w:cs="Times New Roman"/>
          <w:sz w:val="24"/>
          <w:szCs w:val="24"/>
        </w:rPr>
        <w:t xml:space="preserve"> </w:t>
      </w:r>
      <w:r>
        <w:rPr>
          <w:rFonts w:ascii="Times New Roman" w:hAnsi="Times New Roman" w:cs="Times New Roman"/>
          <w:sz w:val="24"/>
          <w:szCs w:val="24"/>
        </w:rPr>
        <w:t xml:space="preserve">S., Rybak, A. 2004. Effects of </w:t>
      </w:r>
      <w:r w:rsidR="00953173">
        <w:rPr>
          <w:rFonts w:ascii="Times New Roman" w:hAnsi="Times New Roman" w:cs="Times New Roman"/>
          <w:sz w:val="24"/>
          <w:szCs w:val="24"/>
        </w:rPr>
        <w:tab/>
      </w:r>
      <w:r>
        <w:rPr>
          <w:rFonts w:ascii="Times New Roman" w:hAnsi="Times New Roman" w:cs="Times New Roman"/>
          <w:sz w:val="24"/>
          <w:szCs w:val="24"/>
        </w:rPr>
        <w:t xml:space="preserve">feeders </w:t>
      </w:r>
      <w:r w:rsidR="00215BCE">
        <w:rPr>
          <w:rFonts w:ascii="Times New Roman" w:hAnsi="Times New Roman" w:cs="Times New Roman"/>
          <w:sz w:val="24"/>
          <w:szCs w:val="24"/>
        </w:rPr>
        <w:t xml:space="preserve">on dispersion and mortality of </w:t>
      </w:r>
      <w:r>
        <w:rPr>
          <w:rFonts w:ascii="Times New Roman" w:hAnsi="Times New Roman" w:cs="Times New Roman"/>
          <w:sz w:val="24"/>
          <w:szCs w:val="24"/>
        </w:rPr>
        <w:t xml:space="preserve">bobwhites. Wildlife Society Bulletin </w:t>
      </w:r>
      <w:r w:rsidR="00953173">
        <w:rPr>
          <w:rFonts w:ascii="Times New Roman" w:hAnsi="Times New Roman" w:cs="Times New Roman"/>
          <w:sz w:val="24"/>
          <w:szCs w:val="24"/>
        </w:rPr>
        <w:tab/>
      </w:r>
      <w:r>
        <w:rPr>
          <w:rFonts w:ascii="Times New Roman" w:hAnsi="Times New Roman" w:cs="Times New Roman"/>
          <w:sz w:val="24"/>
          <w:szCs w:val="24"/>
        </w:rPr>
        <w:t>32:1248-1254.</w:t>
      </w:r>
    </w:p>
    <w:p w14:paraId="14E86936" w14:textId="4A6E6474" w:rsidR="00924D77" w:rsidRDefault="00924D77" w:rsidP="00953173">
      <w:pPr>
        <w:spacing w:line="480" w:lineRule="auto"/>
        <w:rPr>
          <w:rFonts w:ascii="Times New Roman" w:hAnsi="Times New Roman" w:cs="Times New Roman"/>
          <w:sz w:val="24"/>
          <w:szCs w:val="24"/>
        </w:rPr>
      </w:pPr>
      <w:r>
        <w:rPr>
          <w:rFonts w:ascii="Times New Roman" w:hAnsi="Times New Roman" w:cs="Times New Roman"/>
          <w:sz w:val="24"/>
          <w:szCs w:val="24"/>
        </w:rPr>
        <w:t>Haines, A., Hernandez, F</w:t>
      </w:r>
      <w:r w:rsidR="00953173">
        <w:rPr>
          <w:rFonts w:ascii="Times New Roman" w:hAnsi="Times New Roman" w:cs="Times New Roman"/>
          <w:sz w:val="24"/>
          <w:szCs w:val="24"/>
        </w:rPr>
        <w:t>.</w:t>
      </w:r>
      <w:r>
        <w:rPr>
          <w:rFonts w:ascii="Times New Roman" w:hAnsi="Times New Roman" w:cs="Times New Roman"/>
          <w:sz w:val="24"/>
          <w:szCs w:val="24"/>
        </w:rPr>
        <w:t>, Henke, S., and Bingh</w:t>
      </w:r>
      <w:r w:rsidR="00215BCE">
        <w:rPr>
          <w:rFonts w:ascii="Times New Roman" w:hAnsi="Times New Roman" w:cs="Times New Roman"/>
          <w:sz w:val="24"/>
          <w:szCs w:val="24"/>
        </w:rPr>
        <w:t>am, R. 2004.</w:t>
      </w:r>
      <w:r w:rsidR="00953173">
        <w:rPr>
          <w:rFonts w:ascii="Times New Roman" w:hAnsi="Times New Roman" w:cs="Times New Roman"/>
          <w:sz w:val="24"/>
          <w:szCs w:val="24"/>
        </w:rPr>
        <w:t xml:space="preserve"> </w:t>
      </w:r>
      <w:r w:rsidR="00215BCE">
        <w:rPr>
          <w:rFonts w:ascii="Times New Roman" w:hAnsi="Times New Roman" w:cs="Times New Roman"/>
          <w:sz w:val="24"/>
          <w:szCs w:val="24"/>
        </w:rPr>
        <w:t xml:space="preserve">Effects of </w:t>
      </w:r>
      <w:r>
        <w:rPr>
          <w:rFonts w:ascii="Times New Roman" w:hAnsi="Times New Roman" w:cs="Times New Roman"/>
          <w:sz w:val="24"/>
          <w:szCs w:val="24"/>
        </w:rPr>
        <w:t xml:space="preserve">road baiting on </w:t>
      </w:r>
      <w:r w:rsidR="00E67422">
        <w:rPr>
          <w:rFonts w:ascii="Times New Roman" w:hAnsi="Times New Roman" w:cs="Times New Roman"/>
          <w:sz w:val="24"/>
          <w:szCs w:val="24"/>
        </w:rPr>
        <w:tab/>
      </w:r>
      <w:r>
        <w:rPr>
          <w:rFonts w:ascii="Times New Roman" w:hAnsi="Times New Roman" w:cs="Times New Roman"/>
          <w:sz w:val="24"/>
          <w:szCs w:val="24"/>
        </w:rPr>
        <w:t>home range and sur</w:t>
      </w:r>
      <w:r w:rsidR="00215BCE">
        <w:rPr>
          <w:rFonts w:ascii="Times New Roman" w:hAnsi="Times New Roman" w:cs="Times New Roman"/>
          <w:sz w:val="24"/>
          <w:szCs w:val="24"/>
        </w:rPr>
        <w:t xml:space="preserve">vival of northern bobwhites in </w:t>
      </w:r>
      <w:r>
        <w:rPr>
          <w:rFonts w:ascii="Times New Roman" w:hAnsi="Times New Roman" w:cs="Times New Roman"/>
          <w:sz w:val="24"/>
          <w:szCs w:val="24"/>
        </w:rPr>
        <w:t>southern Texas.</w:t>
      </w:r>
      <w:r w:rsidR="00215BCE">
        <w:rPr>
          <w:rFonts w:ascii="Times New Roman" w:hAnsi="Times New Roman" w:cs="Times New Roman"/>
          <w:sz w:val="24"/>
          <w:szCs w:val="24"/>
        </w:rPr>
        <w:t xml:space="preserve"> </w:t>
      </w:r>
      <w:r>
        <w:rPr>
          <w:rFonts w:ascii="Times New Roman" w:hAnsi="Times New Roman" w:cs="Times New Roman"/>
          <w:sz w:val="24"/>
          <w:szCs w:val="24"/>
        </w:rPr>
        <w:t xml:space="preserve">Wildlife </w:t>
      </w:r>
      <w:r w:rsidR="00E67422">
        <w:rPr>
          <w:rFonts w:ascii="Times New Roman" w:hAnsi="Times New Roman" w:cs="Times New Roman"/>
          <w:sz w:val="24"/>
          <w:szCs w:val="24"/>
        </w:rPr>
        <w:tab/>
      </w:r>
      <w:r>
        <w:rPr>
          <w:rFonts w:ascii="Times New Roman" w:hAnsi="Times New Roman" w:cs="Times New Roman"/>
          <w:sz w:val="24"/>
          <w:szCs w:val="24"/>
        </w:rPr>
        <w:t>Society Bulletin 32:401-411.</w:t>
      </w:r>
    </w:p>
    <w:p w14:paraId="3318F1E4" w14:textId="3AA5FD1D"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Hanson, H. 1954. Criteria of age of incubated mallard, wood duck, and bob-white </w:t>
      </w:r>
      <w:r>
        <w:rPr>
          <w:rFonts w:ascii="Times New Roman" w:hAnsi="Times New Roman" w:cs="Times New Roman"/>
          <w:sz w:val="24"/>
          <w:szCs w:val="24"/>
        </w:rPr>
        <w:tab/>
        <w:t xml:space="preserve">quail </w:t>
      </w:r>
      <w:r w:rsidR="00E67422">
        <w:rPr>
          <w:rFonts w:ascii="Times New Roman" w:hAnsi="Times New Roman" w:cs="Times New Roman"/>
          <w:sz w:val="24"/>
          <w:szCs w:val="24"/>
        </w:rPr>
        <w:tab/>
      </w:r>
      <w:r>
        <w:rPr>
          <w:rFonts w:ascii="Times New Roman" w:hAnsi="Times New Roman" w:cs="Times New Roman"/>
          <w:sz w:val="24"/>
          <w:szCs w:val="24"/>
        </w:rPr>
        <w:t>eggs. Auk 71:267-272.</w:t>
      </w:r>
    </w:p>
    <w:p w14:paraId="5F049749" w14:textId="77777777"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McLaughlin, John. 2016. </w:t>
      </w:r>
    </w:p>
    <w:p w14:paraId="4E2CB518" w14:textId="59FA2C67"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Micheal, V., Beckwith, S. 1955. Quail pref</w:t>
      </w:r>
      <w:r w:rsidR="00E67422">
        <w:rPr>
          <w:rFonts w:ascii="Times New Roman" w:hAnsi="Times New Roman" w:cs="Times New Roman"/>
          <w:sz w:val="24"/>
          <w:szCs w:val="24"/>
        </w:rPr>
        <w:t xml:space="preserve">erence for seed of farm crops. </w:t>
      </w:r>
      <w:r>
        <w:rPr>
          <w:rFonts w:ascii="Times New Roman" w:hAnsi="Times New Roman" w:cs="Times New Roman"/>
          <w:sz w:val="24"/>
          <w:szCs w:val="24"/>
        </w:rPr>
        <w:t xml:space="preserve">Journal of </w:t>
      </w:r>
      <w:r w:rsidR="00E67422">
        <w:rPr>
          <w:rFonts w:ascii="Times New Roman" w:hAnsi="Times New Roman" w:cs="Times New Roman"/>
          <w:sz w:val="24"/>
          <w:szCs w:val="24"/>
        </w:rPr>
        <w:tab/>
      </w:r>
      <w:r>
        <w:rPr>
          <w:rFonts w:ascii="Times New Roman" w:hAnsi="Times New Roman" w:cs="Times New Roman"/>
          <w:sz w:val="24"/>
          <w:szCs w:val="24"/>
        </w:rPr>
        <w:t>Wildlife Management 19:281-296.</w:t>
      </w:r>
    </w:p>
    <w:p w14:paraId="242C30F0" w14:textId="4A2192C0" w:rsidR="00924D77" w:rsidRPr="00252DA6" w:rsidRDefault="00924D77" w:rsidP="00E67422">
      <w:pPr>
        <w:spacing w:line="480" w:lineRule="auto"/>
        <w:rPr>
          <w:rFonts w:ascii="Times New Roman" w:hAnsi="Times New Roman" w:cs="Times New Roman"/>
          <w:sz w:val="24"/>
          <w:szCs w:val="24"/>
        </w:rPr>
      </w:pPr>
      <w:r>
        <w:rPr>
          <w:rFonts w:ascii="Times New Roman" w:hAnsi="Times New Roman" w:cs="Times New Roman"/>
          <w:sz w:val="24"/>
          <w:szCs w:val="24"/>
        </w:rPr>
        <w:t>Parsons, J. 1970. Relationship between egg size and post-hatching c</w:t>
      </w:r>
      <w:r w:rsidR="00215BCE">
        <w:rPr>
          <w:rFonts w:ascii="Times New Roman" w:hAnsi="Times New Roman" w:cs="Times New Roman"/>
          <w:sz w:val="24"/>
          <w:szCs w:val="24"/>
        </w:rPr>
        <w:t>hick mortality in the</w:t>
      </w:r>
      <w:r w:rsidR="00E67422">
        <w:rPr>
          <w:rFonts w:ascii="Times New Roman" w:hAnsi="Times New Roman" w:cs="Times New Roman"/>
          <w:sz w:val="24"/>
          <w:szCs w:val="24"/>
        </w:rPr>
        <w:t xml:space="preserve"> </w:t>
      </w:r>
      <w:r w:rsidR="00E67422">
        <w:rPr>
          <w:rFonts w:ascii="Times New Roman" w:hAnsi="Times New Roman" w:cs="Times New Roman"/>
          <w:sz w:val="24"/>
          <w:szCs w:val="24"/>
        </w:rPr>
        <w:tab/>
      </w:r>
      <w:r w:rsidR="00215BCE">
        <w:rPr>
          <w:rFonts w:ascii="Times New Roman" w:hAnsi="Times New Roman" w:cs="Times New Roman"/>
          <w:sz w:val="24"/>
          <w:szCs w:val="24"/>
        </w:rPr>
        <w:t xml:space="preserve">herring </w:t>
      </w:r>
      <w:r>
        <w:rPr>
          <w:rFonts w:ascii="Times New Roman" w:hAnsi="Times New Roman" w:cs="Times New Roman"/>
          <w:sz w:val="24"/>
          <w:szCs w:val="24"/>
        </w:rPr>
        <w:t>gull (</w:t>
      </w:r>
      <w:r>
        <w:rPr>
          <w:rFonts w:ascii="Times New Roman" w:hAnsi="Times New Roman" w:cs="Times New Roman"/>
          <w:i/>
          <w:sz w:val="24"/>
          <w:szCs w:val="24"/>
        </w:rPr>
        <w:t>Larus argentatus</w:t>
      </w:r>
      <w:r>
        <w:rPr>
          <w:rFonts w:ascii="Times New Roman" w:hAnsi="Times New Roman" w:cs="Times New Roman"/>
          <w:sz w:val="24"/>
          <w:szCs w:val="24"/>
        </w:rPr>
        <w:t>). Nature 228:1221-1222.</w:t>
      </w:r>
    </w:p>
    <w:p w14:paraId="4E5E2B26" w14:textId="011408E9" w:rsidR="00924D77" w:rsidRDefault="00924D77" w:rsidP="00E67422">
      <w:pPr>
        <w:spacing w:line="480" w:lineRule="auto"/>
        <w:rPr>
          <w:rFonts w:ascii="Times New Roman" w:hAnsi="Times New Roman" w:cs="Times New Roman"/>
          <w:sz w:val="24"/>
          <w:szCs w:val="24"/>
        </w:rPr>
      </w:pPr>
      <w:r>
        <w:rPr>
          <w:rFonts w:ascii="Times New Roman" w:hAnsi="Times New Roman" w:cs="Times New Roman"/>
          <w:sz w:val="24"/>
          <w:szCs w:val="24"/>
        </w:rPr>
        <w:t>Rader, M., Brennan, L., Hernandez, F</w:t>
      </w:r>
      <w:r w:rsidR="00E67422">
        <w:rPr>
          <w:rFonts w:ascii="Times New Roman" w:hAnsi="Times New Roman" w:cs="Times New Roman"/>
          <w:sz w:val="24"/>
          <w:szCs w:val="24"/>
        </w:rPr>
        <w:t>.</w:t>
      </w:r>
      <w:r>
        <w:rPr>
          <w:rFonts w:ascii="Times New Roman" w:hAnsi="Times New Roman" w:cs="Times New Roman"/>
          <w:sz w:val="24"/>
          <w:szCs w:val="24"/>
        </w:rPr>
        <w:t>, Silvy, N., and Wu,</w:t>
      </w:r>
      <w:r w:rsidR="00E67422">
        <w:rPr>
          <w:rFonts w:ascii="Times New Roman" w:hAnsi="Times New Roman" w:cs="Times New Roman"/>
          <w:sz w:val="24"/>
          <w:szCs w:val="24"/>
        </w:rPr>
        <w:t xml:space="preserve"> B</w:t>
      </w:r>
      <w:r>
        <w:rPr>
          <w:rFonts w:ascii="Times New Roman" w:hAnsi="Times New Roman" w:cs="Times New Roman"/>
          <w:sz w:val="24"/>
          <w:szCs w:val="24"/>
        </w:rPr>
        <w:t xml:space="preserve">. 2007. Nest-site selection </w:t>
      </w:r>
      <w:r w:rsidR="00E67422">
        <w:rPr>
          <w:rFonts w:ascii="Times New Roman" w:hAnsi="Times New Roman" w:cs="Times New Roman"/>
          <w:sz w:val="24"/>
          <w:szCs w:val="24"/>
        </w:rPr>
        <w:tab/>
      </w:r>
      <w:r>
        <w:rPr>
          <w:rFonts w:ascii="Times New Roman" w:hAnsi="Times New Roman" w:cs="Times New Roman"/>
          <w:sz w:val="24"/>
          <w:szCs w:val="24"/>
        </w:rPr>
        <w:t>and nest survival of northern bobw</w:t>
      </w:r>
      <w:r w:rsidR="00215BCE">
        <w:rPr>
          <w:rFonts w:ascii="Times New Roman" w:hAnsi="Times New Roman" w:cs="Times New Roman"/>
          <w:sz w:val="24"/>
          <w:szCs w:val="24"/>
        </w:rPr>
        <w:t xml:space="preserve">hite in southern Texas. Wilson </w:t>
      </w:r>
      <w:r>
        <w:rPr>
          <w:rFonts w:ascii="Times New Roman" w:hAnsi="Times New Roman" w:cs="Times New Roman"/>
          <w:sz w:val="24"/>
          <w:szCs w:val="24"/>
        </w:rPr>
        <w:t xml:space="preserve">Journal of </w:t>
      </w:r>
      <w:r w:rsidR="00E67422">
        <w:rPr>
          <w:rFonts w:ascii="Times New Roman" w:hAnsi="Times New Roman" w:cs="Times New Roman"/>
          <w:sz w:val="24"/>
          <w:szCs w:val="24"/>
        </w:rPr>
        <w:tab/>
      </w:r>
      <w:r>
        <w:rPr>
          <w:rFonts w:ascii="Times New Roman" w:hAnsi="Times New Roman" w:cs="Times New Roman"/>
          <w:sz w:val="24"/>
          <w:szCs w:val="24"/>
        </w:rPr>
        <w:t>Ornithology 119:392-399.</w:t>
      </w:r>
    </w:p>
    <w:p w14:paraId="0DAA20FB" w14:textId="6B394B9C"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 xml:space="preserve">Ressel, D. Soil survey of King County, Texas. United States department of </w:t>
      </w:r>
      <w:r>
        <w:rPr>
          <w:rFonts w:ascii="Times New Roman" w:hAnsi="Times New Roman" w:cs="Times New Roman"/>
          <w:sz w:val="24"/>
          <w:szCs w:val="24"/>
        </w:rPr>
        <w:tab/>
        <w:t>Agriculture, Natural Resources Conservation Service.</w:t>
      </w:r>
    </w:p>
    <w:p w14:paraId="52BFFE4C" w14:textId="7C8841DD" w:rsidR="00924D77" w:rsidRDefault="00E67422" w:rsidP="00215BCE">
      <w:pPr>
        <w:spacing w:after="0" w:line="480" w:lineRule="auto"/>
        <w:rPr>
          <w:rFonts w:ascii="Times New Roman" w:hAnsi="Times New Roman" w:cs="Times New Roman"/>
          <w:sz w:val="24"/>
          <w:szCs w:val="24"/>
        </w:rPr>
      </w:pPr>
      <w:r>
        <w:rPr>
          <w:rFonts w:ascii="Times New Roman" w:hAnsi="Times New Roman" w:cs="Times New Roman"/>
          <w:sz w:val="24"/>
          <w:szCs w:val="24"/>
        </w:rPr>
        <w:t>Robel, R.</w:t>
      </w:r>
      <w:r w:rsidR="00924D77">
        <w:rPr>
          <w:rFonts w:ascii="Times New Roman" w:hAnsi="Times New Roman" w:cs="Times New Roman"/>
          <w:sz w:val="24"/>
          <w:szCs w:val="24"/>
        </w:rPr>
        <w:t xml:space="preserve">, Briggs, J., Dayton, A., Hulbert, L. 1970. Relationships between </w:t>
      </w:r>
      <w:r w:rsidR="00924D77">
        <w:rPr>
          <w:rFonts w:ascii="Times New Roman" w:hAnsi="Times New Roman" w:cs="Times New Roman"/>
          <w:sz w:val="24"/>
          <w:szCs w:val="24"/>
        </w:rPr>
        <w:tab/>
        <w:t xml:space="preserve">visual </w:t>
      </w:r>
      <w:r>
        <w:rPr>
          <w:rFonts w:ascii="Times New Roman" w:hAnsi="Times New Roman" w:cs="Times New Roman"/>
          <w:sz w:val="24"/>
          <w:szCs w:val="24"/>
        </w:rPr>
        <w:tab/>
      </w:r>
      <w:r w:rsidR="00924D77">
        <w:rPr>
          <w:rFonts w:ascii="Times New Roman" w:hAnsi="Times New Roman" w:cs="Times New Roman"/>
          <w:sz w:val="24"/>
          <w:szCs w:val="24"/>
        </w:rPr>
        <w:t xml:space="preserve">obstruction measurements and weight of grassland vegetation. Journal of Range </w:t>
      </w:r>
      <w:r>
        <w:rPr>
          <w:rFonts w:ascii="Times New Roman" w:hAnsi="Times New Roman" w:cs="Times New Roman"/>
          <w:sz w:val="24"/>
          <w:szCs w:val="24"/>
        </w:rPr>
        <w:tab/>
      </w:r>
      <w:r w:rsidR="00924D77">
        <w:rPr>
          <w:rFonts w:ascii="Times New Roman" w:hAnsi="Times New Roman" w:cs="Times New Roman"/>
          <w:sz w:val="24"/>
          <w:szCs w:val="24"/>
        </w:rPr>
        <w:t>Management 23:295-297.</w:t>
      </w:r>
    </w:p>
    <w:p w14:paraId="2A8B7D88" w14:textId="6129A5AB" w:rsidR="00924D77" w:rsidRDefault="00E67422" w:rsidP="00E67422">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Roseberry, J</w:t>
      </w:r>
      <w:r w:rsidR="00924D77">
        <w:rPr>
          <w:rFonts w:ascii="Times New Roman" w:hAnsi="Times New Roman" w:cs="Times New Roman"/>
          <w:sz w:val="24"/>
          <w:szCs w:val="24"/>
        </w:rPr>
        <w:t>., Ellsworth, D., Klimstra, W. 1</w:t>
      </w:r>
      <w:r w:rsidR="007C5833">
        <w:rPr>
          <w:rFonts w:ascii="Times New Roman" w:hAnsi="Times New Roman" w:cs="Times New Roman"/>
          <w:sz w:val="24"/>
          <w:szCs w:val="24"/>
        </w:rPr>
        <w:t>987. Comparative post-</w:t>
      </w:r>
      <w:r w:rsidR="007C5833">
        <w:rPr>
          <w:rFonts w:ascii="Times New Roman" w:hAnsi="Times New Roman" w:cs="Times New Roman"/>
          <w:sz w:val="24"/>
          <w:szCs w:val="24"/>
        </w:rPr>
        <w:tab/>
        <w:t xml:space="preserve">release </w:t>
      </w:r>
      <w:r w:rsidR="00924D77">
        <w:rPr>
          <w:rFonts w:ascii="Times New Roman" w:hAnsi="Times New Roman" w:cs="Times New Roman"/>
          <w:sz w:val="24"/>
          <w:szCs w:val="24"/>
        </w:rPr>
        <w:t xml:space="preserve">behavior and </w:t>
      </w:r>
      <w:r>
        <w:rPr>
          <w:rFonts w:ascii="Times New Roman" w:hAnsi="Times New Roman" w:cs="Times New Roman"/>
          <w:sz w:val="24"/>
          <w:szCs w:val="24"/>
        </w:rPr>
        <w:tab/>
      </w:r>
      <w:r w:rsidR="00924D77">
        <w:rPr>
          <w:rFonts w:ascii="Times New Roman" w:hAnsi="Times New Roman" w:cs="Times New Roman"/>
          <w:sz w:val="24"/>
          <w:szCs w:val="24"/>
        </w:rPr>
        <w:t>survival of wild, semi-wild, and game farm bobwhites.</w:t>
      </w:r>
      <w:r>
        <w:rPr>
          <w:rFonts w:ascii="Times New Roman" w:hAnsi="Times New Roman" w:cs="Times New Roman"/>
          <w:sz w:val="24"/>
          <w:szCs w:val="24"/>
        </w:rPr>
        <w:t xml:space="preserve"> </w:t>
      </w:r>
      <w:r w:rsidR="00924D77">
        <w:rPr>
          <w:rFonts w:ascii="Times New Roman" w:hAnsi="Times New Roman" w:cs="Times New Roman"/>
          <w:sz w:val="24"/>
          <w:szCs w:val="24"/>
        </w:rPr>
        <w:t>Wildlife Society</w:t>
      </w:r>
      <w:r w:rsidR="007C5833">
        <w:rPr>
          <w:rFonts w:ascii="Times New Roman" w:hAnsi="Times New Roman" w:cs="Times New Roman"/>
          <w:sz w:val="24"/>
          <w:szCs w:val="24"/>
        </w:rPr>
        <w:t xml:space="preserve"> </w:t>
      </w:r>
      <w:r w:rsidR="00924D77">
        <w:rPr>
          <w:rFonts w:ascii="Times New Roman" w:hAnsi="Times New Roman" w:cs="Times New Roman"/>
          <w:sz w:val="24"/>
          <w:szCs w:val="24"/>
        </w:rPr>
        <w:t xml:space="preserve">Bulletin </w:t>
      </w:r>
      <w:r>
        <w:rPr>
          <w:rFonts w:ascii="Times New Roman" w:hAnsi="Times New Roman" w:cs="Times New Roman"/>
          <w:sz w:val="24"/>
          <w:szCs w:val="24"/>
        </w:rPr>
        <w:tab/>
      </w:r>
      <w:r w:rsidR="00924D77">
        <w:rPr>
          <w:rFonts w:ascii="Times New Roman" w:hAnsi="Times New Roman" w:cs="Times New Roman"/>
          <w:sz w:val="24"/>
          <w:szCs w:val="24"/>
        </w:rPr>
        <w:t>15:449-455.</w:t>
      </w:r>
    </w:p>
    <w:p w14:paraId="445B8EAA" w14:textId="58791485"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Rotella, Ray. 2012</w:t>
      </w:r>
      <w:r w:rsidR="00E67422">
        <w:rPr>
          <w:rFonts w:ascii="Times New Roman" w:hAnsi="Times New Roman" w:cs="Times New Roman"/>
          <w:sz w:val="24"/>
          <w:szCs w:val="24"/>
        </w:rPr>
        <w:t>.</w:t>
      </w:r>
      <w:r>
        <w:rPr>
          <w:rFonts w:ascii="Times New Roman" w:hAnsi="Times New Roman" w:cs="Times New Roman"/>
          <w:sz w:val="24"/>
          <w:szCs w:val="24"/>
        </w:rPr>
        <w:t xml:space="preserve"> MARK book.</w:t>
      </w:r>
    </w:p>
    <w:p w14:paraId="2FFE0521" w14:textId="668D7516" w:rsidR="00215BCE" w:rsidRDefault="00924D77" w:rsidP="00215BC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Saue</w:t>
      </w:r>
      <w:r w:rsidR="00E67422">
        <w:rPr>
          <w:rFonts w:ascii="Times New Roman" w:hAnsi="Times New Roman" w:cs="Times New Roman"/>
          <w:sz w:val="24"/>
          <w:szCs w:val="24"/>
        </w:rPr>
        <w:t>r, J</w:t>
      </w:r>
      <w:r>
        <w:rPr>
          <w:rFonts w:ascii="Times New Roman" w:hAnsi="Times New Roman" w:cs="Times New Roman"/>
          <w:sz w:val="24"/>
          <w:szCs w:val="24"/>
        </w:rPr>
        <w:t>., Hines, J.</w:t>
      </w:r>
      <w:r w:rsidR="00E67422">
        <w:rPr>
          <w:rFonts w:ascii="Times New Roman" w:hAnsi="Times New Roman" w:cs="Times New Roman"/>
          <w:sz w:val="24"/>
          <w:szCs w:val="24"/>
        </w:rPr>
        <w:t xml:space="preserve">, </w:t>
      </w:r>
      <w:r>
        <w:rPr>
          <w:rFonts w:ascii="Times New Roman" w:hAnsi="Times New Roman" w:cs="Times New Roman"/>
          <w:sz w:val="24"/>
          <w:szCs w:val="24"/>
        </w:rPr>
        <w:t xml:space="preserve">Fallon, J. 2014. The North American breeding bird survey, </w:t>
      </w:r>
    </w:p>
    <w:p w14:paraId="077CFBCF" w14:textId="38682D22" w:rsidR="00924D77" w:rsidRDefault="00924D77" w:rsidP="00215BCE">
      <w:pPr>
        <w:pStyle w:val="ListParagraph"/>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results </w:t>
      </w:r>
      <w:r>
        <w:rPr>
          <w:rFonts w:ascii="Times New Roman" w:hAnsi="Times New Roman" w:cs="Times New Roman"/>
          <w:sz w:val="24"/>
          <w:szCs w:val="24"/>
        </w:rPr>
        <w:tab/>
        <w:t xml:space="preserve">and analysis 1966-2007, version 5.15.2008. U.S. Geological Suvey, </w:t>
      </w:r>
      <w:r w:rsidR="00215BCE">
        <w:rPr>
          <w:rFonts w:ascii="Times New Roman" w:hAnsi="Times New Roman" w:cs="Times New Roman"/>
          <w:sz w:val="24"/>
          <w:szCs w:val="24"/>
        </w:rPr>
        <w:t xml:space="preserve">Patuxent Wildlife </w:t>
      </w:r>
      <w:r>
        <w:rPr>
          <w:rFonts w:ascii="Times New Roman" w:hAnsi="Times New Roman" w:cs="Times New Roman"/>
          <w:sz w:val="24"/>
          <w:szCs w:val="24"/>
        </w:rPr>
        <w:t>Research Center, Laurel, Maryland, USA.</w:t>
      </w:r>
    </w:p>
    <w:p w14:paraId="60D4E4D3" w14:textId="3AD5D1E0" w:rsidR="00924D77" w:rsidRDefault="00E67422" w:rsidP="00215BCE">
      <w:pPr>
        <w:spacing w:line="480" w:lineRule="auto"/>
        <w:rPr>
          <w:rFonts w:ascii="Times New Roman" w:hAnsi="Times New Roman" w:cs="Times New Roman"/>
          <w:sz w:val="24"/>
          <w:szCs w:val="24"/>
        </w:rPr>
      </w:pPr>
      <w:r>
        <w:rPr>
          <w:rFonts w:ascii="Times New Roman" w:hAnsi="Times New Roman" w:cs="Times New Roman"/>
          <w:sz w:val="24"/>
          <w:szCs w:val="24"/>
        </w:rPr>
        <w:t>Scott, J</w:t>
      </w:r>
      <w:r w:rsidR="00924D77">
        <w:rPr>
          <w:rFonts w:ascii="Times New Roman" w:hAnsi="Times New Roman" w:cs="Times New Roman"/>
          <w:sz w:val="24"/>
          <w:szCs w:val="24"/>
        </w:rPr>
        <w:t>., Hernandez, F</w:t>
      </w:r>
      <w:r>
        <w:rPr>
          <w:rFonts w:ascii="Times New Roman" w:hAnsi="Times New Roman" w:cs="Times New Roman"/>
          <w:sz w:val="24"/>
          <w:szCs w:val="24"/>
        </w:rPr>
        <w:t>.</w:t>
      </w:r>
      <w:r w:rsidR="00924D77">
        <w:rPr>
          <w:rFonts w:ascii="Times New Roman" w:hAnsi="Times New Roman" w:cs="Times New Roman"/>
          <w:sz w:val="24"/>
          <w:szCs w:val="24"/>
        </w:rPr>
        <w:t>, Brennan, L., Ballard, B., Janis,</w:t>
      </w:r>
      <w:r>
        <w:rPr>
          <w:rFonts w:ascii="Times New Roman" w:hAnsi="Times New Roman" w:cs="Times New Roman"/>
          <w:sz w:val="24"/>
          <w:szCs w:val="24"/>
        </w:rPr>
        <w:t xml:space="preserve"> </w:t>
      </w:r>
      <w:r w:rsidR="00924D77">
        <w:rPr>
          <w:rFonts w:ascii="Times New Roman" w:hAnsi="Times New Roman" w:cs="Times New Roman"/>
          <w:sz w:val="24"/>
          <w:szCs w:val="24"/>
        </w:rPr>
        <w:t>M</w:t>
      </w:r>
      <w:r>
        <w:rPr>
          <w:rFonts w:ascii="Times New Roman" w:hAnsi="Times New Roman" w:cs="Times New Roman"/>
          <w:sz w:val="24"/>
          <w:szCs w:val="24"/>
        </w:rPr>
        <w:t>.</w:t>
      </w:r>
      <w:r w:rsidR="00924D77">
        <w:rPr>
          <w:rFonts w:ascii="Times New Roman" w:hAnsi="Times New Roman" w:cs="Times New Roman"/>
          <w:sz w:val="24"/>
          <w:szCs w:val="24"/>
        </w:rPr>
        <w:t xml:space="preserve">, and Forrester, D. 2013. </w:t>
      </w:r>
      <w:r>
        <w:rPr>
          <w:rFonts w:ascii="Times New Roman" w:hAnsi="Times New Roman" w:cs="Times New Roman"/>
          <w:sz w:val="24"/>
          <w:szCs w:val="24"/>
        </w:rPr>
        <w:tab/>
      </w:r>
      <w:r w:rsidR="00924D77">
        <w:rPr>
          <w:rFonts w:ascii="Times New Roman" w:hAnsi="Times New Roman" w:cs="Times New Roman"/>
          <w:sz w:val="24"/>
          <w:szCs w:val="24"/>
        </w:rPr>
        <w:t>Populatio</w:t>
      </w:r>
      <w:r>
        <w:rPr>
          <w:rFonts w:ascii="Times New Roman" w:hAnsi="Times New Roman" w:cs="Times New Roman"/>
          <w:sz w:val="24"/>
          <w:szCs w:val="24"/>
        </w:rPr>
        <w:t xml:space="preserve">n demographics of translocated </w:t>
      </w:r>
      <w:r w:rsidR="00924D77">
        <w:rPr>
          <w:rFonts w:ascii="Times New Roman" w:hAnsi="Times New Roman" w:cs="Times New Roman"/>
          <w:sz w:val="24"/>
          <w:szCs w:val="24"/>
        </w:rPr>
        <w:t xml:space="preserve">northern bobwhites on fragmented </w:t>
      </w:r>
      <w:r>
        <w:rPr>
          <w:rFonts w:ascii="Times New Roman" w:hAnsi="Times New Roman" w:cs="Times New Roman"/>
          <w:sz w:val="24"/>
          <w:szCs w:val="24"/>
        </w:rPr>
        <w:tab/>
      </w:r>
      <w:r w:rsidR="00924D77">
        <w:rPr>
          <w:rFonts w:ascii="Times New Roman" w:hAnsi="Times New Roman" w:cs="Times New Roman"/>
          <w:sz w:val="24"/>
          <w:szCs w:val="24"/>
        </w:rPr>
        <w:t>habitat. Wildlife Society Bulletin 37:168-176.</w:t>
      </w:r>
    </w:p>
    <w:p w14:paraId="5ADD0ABB" w14:textId="77777777" w:rsidR="00215BCE" w:rsidRDefault="00215BCE" w:rsidP="00215BC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Tall Timbers. 2011. Quail research report. Quail Call 1:1-16.</w:t>
      </w:r>
    </w:p>
    <w:p w14:paraId="68A874DC" w14:textId="5554A2AB" w:rsidR="00924D77" w:rsidRDefault="00E67422" w:rsidP="00E67422">
      <w:pPr>
        <w:spacing w:line="480" w:lineRule="auto"/>
        <w:rPr>
          <w:rFonts w:ascii="Times New Roman" w:hAnsi="Times New Roman" w:cs="Times New Roman"/>
          <w:sz w:val="24"/>
          <w:szCs w:val="24"/>
        </w:rPr>
      </w:pPr>
      <w:r>
        <w:rPr>
          <w:rFonts w:ascii="Times New Roman" w:hAnsi="Times New Roman" w:cs="Times New Roman"/>
          <w:sz w:val="24"/>
          <w:szCs w:val="24"/>
        </w:rPr>
        <w:t>Taylor, S</w:t>
      </w:r>
      <w:r w:rsidR="00924D77">
        <w:rPr>
          <w:rFonts w:ascii="Times New Roman" w:hAnsi="Times New Roman" w:cs="Times New Roman"/>
          <w:sz w:val="24"/>
          <w:szCs w:val="24"/>
        </w:rPr>
        <w:t>., Church, K.,</w:t>
      </w:r>
      <w:r>
        <w:rPr>
          <w:rFonts w:ascii="Times New Roman" w:hAnsi="Times New Roman" w:cs="Times New Roman"/>
          <w:sz w:val="24"/>
          <w:szCs w:val="24"/>
        </w:rPr>
        <w:t xml:space="preserve"> </w:t>
      </w:r>
      <w:r w:rsidR="00924D77">
        <w:rPr>
          <w:rFonts w:ascii="Times New Roman" w:hAnsi="Times New Roman" w:cs="Times New Roman"/>
          <w:sz w:val="24"/>
          <w:szCs w:val="24"/>
        </w:rPr>
        <w:t>Rusch, D. 19</w:t>
      </w:r>
      <w:r w:rsidR="00215BCE">
        <w:rPr>
          <w:rFonts w:ascii="Times New Roman" w:hAnsi="Times New Roman" w:cs="Times New Roman"/>
          <w:sz w:val="24"/>
          <w:szCs w:val="24"/>
        </w:rPr>
        <w:t>99. Microhabitat selection</w:t>
      </w:r>
      <w:r>
        <w:rPr>
          <w:rFonts w:ascii="Times New Roman" w:hAnsi="Times New Roman" w:cs="Times New Roman"/>
          <w:sz w:val="24"/>
          <w:szCs w:val="24"/>
        </w:rPr>
        <w:t xml:space="preserve"> </w:t>
      </w:r>
      <w:r w:rsidR="00215BCE">
        <w:rPr>
          <w:rFonts w:ascii="Times New Roman" w:hAnsi="Times New Roman" w:cs="Times New Roman"/>
          <w:sz w:val="24"/>
          <w:szCs w:val="24"/>
        </w:rPr>
        <w:t xml:space="preserve">by </w:t>
      </w:r>
      <w:r w:rsidR="00924D77">
        <w:rPr>
          <w:rFonts w:ascii="Times New Roman" w:hAnsi="Times New Roman" w:cs="Times New Roman"/>
          <w:sz w:val="24"/>
          <w:szCs w:val="24"/>
        </w:rPr>
        <w:t>nesting and brood-</w:t>
      </w:r>
      <w:r>
        <w:rPr>
          <w:rFonts w:ascii="Times New Roman" w:hAnsi="Times New Roman" w:cs="Times New Roman"/>
          <w:sz w:val="24"/>
          <w:szCs w:val="24"/>
        </w:rPr>
        <w:tab/>
      </w:r>
      <w:r w:rsidR="00924D77">
        <w:rPr>
          <w:rFonts w:ascii="Times New Roman" w:hAnsi="Times New Roman" w:cs="Times New Roman"/>
          <w:sz w:val="24"/>
          <w:szCs w:val="24"/>
        </w:rPr>
        <w:t>rearing northern bobwhite in Kansas. Journal</w:t>
      </w:r>
      <w:r w:rsidR="00215BCE">
        <w:rPr>
          <w:rFonts w:ascii="Times New Roman" w:hAnsi="Times New Roman" w:cs="Times New Roman"/>
          <w:sz w:val="24"/>
          <w:szCs w:val="24"/>
        </w:rPr>
        <w:t xml:space="preserve"> of Wildlife Management </w:t>
      </w:r>
      <w:r w:rsidR="00924D77">
        <w:rPr>
          <w:rFonts w:ascii="Times New Roman" w:hAnsi="Times New Roman" w:cs="Times New Roman"/>
          <w:sz w:val="24"/>
          <w:szCs w:val="24"/>
        </w:rPr>
        <w:t>3:686-694.</w:t>
      </w:r>
    </w:p>
    <w:p w14:paraId="21980247" w14:textId="77777777" w:rsidR="00924D77" w:rsidRDefault="00924D77" w:rsidP="00215BCE">
      <w:pPr>
        <w:spacing w:line="480" w:lineRule="auto"/>
        <w:rPr>
          <w:rFonts w:ascii="Times New Roman" w:hAnsi="Times New Roman" w:cs="Times New Roman"/>
          <w:sz w:val="24"/>
          <w:szCs w:val="24"/>
        </w:rPr>
      </w:pPr>
      <w:r>
        <w:rPr>
          <w:rFonts w:ascii="Times New Roman" w:hAnsi="Times New Roman" w:cs="Times New Roman"/>
          <w:sz w:val="24"/>
          <w:szCs w:val="24"/>
        </w:rPr>
        <w:t>US Climate Data.</w:t>
      </w:r>
    </w:p>
    <w:p w14:paraId="1D5869B5" w14:textId="7375E5F3" w:rsidR="00215BCE" w:rsidRDefault="00E67422" w:rsidP="00215BCE">
      <w:pPr>
        <w:spacing w:line="480" w:lineRule="auto"/>
        <w:rPr>
          <w:rFonts w:ascii="Times New Roman" w:hAnsi="Times New Roman" w:cs="Times New Roman"/>
          <w:sz w:val="24"/>
          <w:szCs w:val="24"/>
        </w:rPr>
      </w:pPr>
      <w:r>
        <w:rPr>
          <w:rFonts w:ascii="Times New Roman" w:hAnsi="Times New Roman" w:cs="Times New Roman"/>
          <w:sz w:val="24"/>
          <w:szCs w:val="24"/>
        </w:rPr>
        <w:t>Westerkov, K</w:t>
      </w:r>
      <w:r w:rsidR="00924D77">
        <w:rPr>
          <w:rFonts w:ascii="Times New Roman" w:hAnsi="Times New Roman" w:cs="Times New Roman"/>
          <w:sz w:val="24"/>
          <w:szCs w:val="24"/>
        </w:rPr>
        <w:t xml:space="preserve">. 1950. Methods for determining the age of game </w:t>
      </w:r>
      <w:r w:rsidR="00215BCE">
        <w:rPr>
          <w:rFonts w:ascii="Times New Roman" w:hAnsi="Times New Roman" w:cs="Times New Roman"/>
          <w:sz w:val="24"/>
          <w:szCs w:val="24"/>
        </w:rPr>
        <w:t>bird eggs. Journal of</w:t>
      </w:r>
    </w:p>
    <w:p w14:paraId="5F9C15EA" w14:textId="63DC062A" w:rsidR="00924D77" w:rsidRDefault="00215BCE" w:rsidP="00215BC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Wildlife </w:t>
      </w:r>
      <w:r w:rsidR="00924D77">
        <w:rPr>
          <w:rFonts w:ascii="Times New Roman" w:hAnsi="Times New Roman" w:cs="Times New Roman"/>
          <w:sz w:val="24"/>
          <w:szCs w:val="24"/>
        </w:rPr>
        <w:t>Mangement 14:55-67.</w:t>
      </w:r>
    </w:p>
    <w:p w14:paraId="02018DB9" w14:textId="42E6D468" w:rsidR="00924D77" w:rsidRDefault="00E67422" w:rsidP="00215BCE">
      <w:pPr>
        <w:spacing w:line="480" w:lineRule="auto"/>
        <w:rPr>
          <w:rFonts w:ascii="Times New Roman" w:hAnsi="Times New Roman" w:cs="Times New Roman"/>
          <w:sz w:val="24"/>
          <w:szCs w:val="24"/>
        </w:rPr>
      </w:pPr>
      <w:r>
        <w:rPr>
          <w:rFonts w:ascii="Times New Roman" w:hAnsi="Times New Roman" w:cs="Times New Roman"/>
          <w:sz w:val="24"/>
          <w:szCs w:val="24"/>
        </w:rPr>
        <w:t>White, G., Burnham, K.</w:t>
      </w:r>
      <w:r w:rsidR="00924D77">
        <w:rPr>
          <w:rFonts w:ascii="Times New Roman" w:hAnsi="Times New Roman" w:cs="Times New Roman"/>
          <w:sz w:val="24"/>
          <w:szCs w:val="24"/>
        </w:rPr>
        <w:t xml:space="preserve"> 1999. Program MARK: survival estimation from</w:t>
      </w:r>
      <w:r>
        <w:rPr>
          <w:rFonts w:ascii="Times New Roman" w:hAnsi="Times New Roman" w:cs="Times New Roman"/>
          <w:sz w:val="24"/>
          <w:szCs w:val="24"/>
        </w:rPr>
        <w:t xml:space="preserve"> </w:t>
      </w:r>
      <w:r w:rsidR="00924D77">
        <w:rPr>
          <w:rFonts w:ascii="Times New Roman" w:hAnsi="Times New Roman" w:cs="Times New Roman"/>
          <w:sz w:val="24"/>
          <w:szCs w:val="24"/>
        </w:rPr>
        <w:t xml:space="preserve">populations of </w:t>
      </w:r>
      <w:r w:rsidR="00924D77">
        <w:rPr>
          <w:rFonts w:ascii="Times New Roman" w:hAnsi="Times New Roman" w:cs="Times New Roman"/>
          <w:sz w:val="24"/>
          <w:szCs w:val="24"/>
        </w:rPr>
        <w:tab/>
        <w:t>marked animals. Bird Study 46 Supplement, 120-138.</w:t>
      </w:r>
    </w:p>
    <w:p w14:paraId="54E3B8F9" w14:textId="1C829EE9" w:rsidR="00847141" w:rsidRDefault="00E67422" w:rsidP="00E6742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Wilkins, N., </w:t>
      </w:r>
      <w:r w:rsidR="00924D77" w:rsidRPr="00215BCE">
        <w:rPr>
          <w:rFonts w:ascii="Times New Roman" w:hAnsi="Times New Roman" w:cs="Times New Roman"/>
          <w:sz w:val="24"/>
          <w:szCs w:val="24"/>
        </w:rPr>
        <w:t>Brown,</w:t>
      </w:r>
      <w:r>
        <w:rPr>
          <w:rFonts w:ascii="Times New Roman" w:hAnsi="Times New Roman" w:cs="Times New Roman"/>
          <w:sz w:val="24"/>
          <w:szCs w:val="24"/>
        </w:rPr>
        <w:t xml:space="preserve"> R., </w:t>
      </w:r>
      <w:r w:rsidR="00924D77" w:rsidRPr="00215BCE">
        <w:rPr>
          <w:rFonts w:ascii="Times New Roman" w:hAnsi="Times New Roman" w:cs="Times New Roman"/>
          <w:sz w:val="24"/>
          <w:szCs w:val="24"/>
        </w:rPr>
        <w:t>Conner,</w:t>
      </w:r>
      <w:r>
        <w:rPr>
          <w:rFonts w:ascii="Times New Roman" w:hAnsi="Times New Roman" w:cs="Times New Roman"/>
          <w:sz w:val="24"/>
          <w:szCs w:val="24"/>
        </w:rPr>
        <w:t xml:space="preserve"> R., </w:t>
      </w:r>
      <w:r w:rsidR="00924D77" w:rsidRPr="00215BCE">
        <w:rPr>
          <w:rFonts w:ascii="Times New Roman" w:hAnsi="Times New Roman" w:cs="Times New Roman"/>
          <w:sz w:val="24"/>
          <w:szCs w:val="24"/>
        </w:rPr>
        <w:t xml:space="preserve">Engle, </w:t>
      </w:r>
      <w:r>
        <w:rPr>
          <w:rFonts w:ascii="Times New Roman" w:hAnsi="Times New Roman" w:cs="Times New Roman"/>
          <w:sz w:val="24"/>
          <w:szCs w:val="24"/>
        </w:rPr>
        <w:t xml:space="preserve">J., </w:t>
      </w:r>
      <w:r w:rsidR="00924D77" w:rsidRPr="00215BCE">
        <w:rPr>
          <w:rFonts w:ascii="Times New Roman" w:hAnsi="Times New Roman" w:cs="Times New Roman"/>
          <w:sz w:val="24"/>
          <w:szCs w:val="24"/>
        </w:rPr>
        <w:t>Gilliland,</w:t>
      </w:r>
      <w:r>
        <w:rPr>
          <w:rFonts w:ascii="Times New Roman" w:hAnsi="Times New Roman" w:cs="Times New Roman"/>
          <w:sz w:val="24"/>
          <w:szCs w:val="24"/>
        </w:rPr>
        <w:t xml:space="preserve"> C., </w:t>
      </w:r>
      <w:r w:rsidR="00924D77" w:rsidRPr="00215BCE">
        <w:rPr>
          <w:rFonts w:ascii="Times New Roman" w:hAnsi="Times New Roman" w:cs="Times New Roman"/>
          <w:sz w:val="24"/>
          <w:szCs w:val="24"/>
        </w:rPr>
        <w:t>Hays,</w:t>
      </w:r>
      <w:r>
        <w:rPr>
          <w:rFonts w:ascii="Times New Roman" w:hAnsi="Times New Roman" w:cs="Times New Roman"/>
          <w:sz w:val="24"/>
          <w:szCs w:val="24"/>
        </w:rPr>
        <w:t xml:space="preserve"> A., </w:t>
      </w:r>
      <w:r w:rsidR="00924D77" w:rsidRPr="00215BCE">
        <w:rPr>
          <w:rFonts w:ascii="Times New Roman" w:hAnsi="Times New Roman" w:cs="Times New Roman"/>
          <w:sz w:val="24"/>
          <w:szCs w:val="24"/>
        </w:rPr>
        <w:t>Slack,</w:t>
      </w:r>
      <w:r>
        <w:rPr>
          <w:rFonts w:ascii="Times New Roman" w:hAnsi="Times New Roman" w:cs="Times New Roman"/>
          <w:sz w:val="24"/>
          <w:szCs w:val="24"/>
        </w:rPr>
        <w:t xml:space="preserve"> R., </w:t>
      </w:r>
      <w:r>
        <w:rPr>
          <w:rFonts w:ascii="Times New Roman" w:hAnsi="Times New Roman" w:cs="Times New Roman"/>
          <w:sz w:val="24"/>
          <w:szCs w:val="24"/>
        </w:rPr>
        <w:tab/>
      </w:r>
      <w:r w:rsidR="00924D77" w:rsidRPr="00215BCE">
        <w:rPr>
          <w:rFonts w:ascii="Times New Roman" w:hAnsi="Times New Roman" w:cs="Times New Roman"/>
          <w:sz w:val="24"/>
          <w:szCs w:val="24"/>
        </w:rPr>
        <w:t>Steinbach</w:t>
      </w:r>
      <w:r>
        <w:rPr>
          <w:rFonts w:ascii="Times New Roman" w:hAnsi="Times New Roman" w:cs="Times New Roman"/>
          <w:sz w:val="24"/>
          <w:szCs w:val="24"/>
        </w:rPr>
        <w:t>, D</w:t>
      </w:r>
      <w:r w:rsidR="00924D77" w:rsidRPr="00215BCE">
        <w:rPr>
          <w:rFonts w:ascii="Times New Roman" w:hAnsi="Times New Roman" w:cs="Times New Roman"/>
          <w:sz w:val="24"/>
          <w:szCs w:val="24"/>
        </w:rPr>
        <w:t>. 2000. Fragmented lands: changing land ownership in Texas.</w:t>
      </w:r>
      <w:r>
        <w:rPr>
          <w:rFonts w:ascii="Times New Roman" w:hAnsi="Times New Roman" w:cs="Times New Roman"/>
          <w:sz w:val="24"/>
          <w:szCs w:val="24"/>
        </w:rPr>
        <w:t xml:space="preserve"> </w:t>
      </w:r>
      <w:r w:rsidR="00924D77" w:rsidRPr="00215BCE">
        <w:rPr>
          <w:rFonts w:ascii="Times New Roman" w:hAnsi="Times New Roman" w:cs="Times New Roman"/>
          <w:sz w:val="24"/>
          <w:szCs w:val="24"/>
        </w:rPr>
        <w:t xml:space="preserve">Texas </w:t>
      </w:r>
      <w:r w:rsidR="00924D77" w:rsidRPr="00215BCE">
        <w:rPr>
          <w:rFonts w:ascii="Times New Roman" w:hAnsi="Times New Roman" w:cs="Times New Roman"/>
          <w:sz w:val="24"/>
          <w:szCs w:val="24"/>
        </w:rPr>
        <w:tab/>
        <w:t>Cooperative Extension Publication MKT 3443, College Station, Texas, USA.</w:t>
      </w:r>
      <w:r w:rsidR="00847141">
        <w:rPr>
          <w:rFonts w:ascii="Times New Roman" w:hAnsi="Times New Roman" w:cs="Times New Roman"/>
          <w:sz w:val="24"/>
          <w:szCs w:val="24"/>
        </w:rPr>
        <w:br w:type="page"/>
      </w:r>
    </w:p>
    <w:p w14:paraId="75E22E77" w14:textId="7E5D31E2" w:rsidR="00847141" w:rsidRPr="001F7DC9" w:rsidRDefault="00847141" w:rsidP="001F7DC9">
      <w:pPr>
        <w:pStyle w:val="Heading1"/>
      </w:pPr>
      <w:bookmarkStart w:id="51" w:name="_Toc496858419"/>
      <w:r w:rsidRPr="001F7DC9">
        <w:t>Chapter III</w:t>
      </w:r>
      <w:bookmarkEnd w:id="51"/>
    </w:p>
    <w:p w14:paraId="011D734F" w14:textId="34E0AFEF" w:rsidR="00847141" w:rsidRPr="00916D0E" w:rsidRDefault="00847141" w:rsidP="00E94EF4">
      <w:pPr>
        <w:pStyle w:val="Heading2"/>
      </w:pPr>
      <w:bookmarkStart w:id="52" w:name="_Toc496858420"/>
      <w:r>
        <w:t>Vegetation and Temperature Impacts on Bobwhite Nesting</w:t>
      </w:r>
      <w:bookmarkEnd w:id="52"/>
    </w:p>
    <w:p w14:paraId="61DD5CB6" w14:textId="7663CB15" w:rsidR="00847141" w:rsidRDefault="00847141" w:rsidP="00847141">
      <w:pPr>
        <w:spacing w:after="0" w:line="480" w:lineRule="auto"/>
        <w:rPr>
          <w:rFonts w:ascii="Times New Roman" w:hAnsi="Times New Roman" w:cs="Times New Roman"/>
          <w:b/>
          <w:sz w:val="24"/>
          <w:szCs w:val="24"/>
        </w:rPr>
      </w:pPr>
      <w:bookmarkStart w:id="53" w:name="_Toc496858421"/>
      <w:r w:rsidRPr="00E94EF4">
        <w:rPr>
          <w:rStyle w:val="Heading3Char"/>
        </w:rPr>
        <w:t>Abstract:</w:t>
      </w:r>
      <w:bookmarkEnd w:id="53"/>
      <w:r>
        <w:rPr>
          <w:rFonts w:ascii="Times New Roman" w:hAnsi="Times New Roman" w:cs="Times New Roman"/>
          <w:b/>
          <w:sz w:val="24"/>
          <w:szCs w:val="24"/>
        </w:rPr>
        <w:t xml:space="preserve"> </w:t>
      </w:r>
      <w:r w:rsidR="00633820">
        <w:rPr>
          <w:rFonts w:ascii="Times New Roman" w:hAnsi="Times New Roman" w:cs="Times New Roman"/>
          <w:sz w:val="24"/>
          <w:szCs w:val="24"/>
        </w:rPr>
        <w:t xml:space="preserve">Northern bobwhite, </w:t>
      </w:r>
      <w:r w:rsidR="00633820">
        <w:rPr>
          <w:rFonts w:ascii="Times New Roman" w:hAnsi="Times New Roman" w:cs="Times New Roman"/>
          <w:i/>
          <w:sz w:val="24"/>
          <w:szCs w:val="24"/>
        </w:rPr>
        <w:t xml:space="preserve">Colinus </w:t>
      </w:r>
      <w:r w:rsidR="00633820" w:rsidRPr="00287E44">
        <w:rPr>
          <w:rFonts w:ascii="Times New Roman" w:hAnsi="Times New Roman" w:cs="Times New Roman"/>
          <w:i/>
          <w:sz w:val="24"/>
          <w:szCs w:val="24"/>
        </w:rPr>
        <w:t>virginianus</w:t>
      </w:r>
      <w:r w:rsidR="00633820">
        <w:rPr>
          <w:rFonts w:ascii="Times New Roman" w:hAnsi="Times New Roman" w:cs="Times New Roman"/>
          <w:sz w:val="24"/>
          <w:szCs w:val="24"/>
        </w:rPr>
        <w:t>, have been declining across their range.  T</w:t>
      </w:r>
      <w:r w:rsidR="00DC3431">
        <w:rPr>
          <w:rFonts w:ascii="Times New Roman" w:hAnsi="Times New Roman" w:cs="Times New Roman"/>
          <w:sz w:val="24"/>
          <w:szCs w:val="24"/>
        </w:rPr>
        <w:t xml:space="preserve">he optimum vegetative characteristics for the Rolling Plains of Texas have never been adequately quantified.  </w:t>
      </w:r>
      <w:r w:rsidR="00633820">
        <w:rPr>
          <w:rFonts w:ascii="Times New Roman" w:hAnsi="Times New Roman" w:cs="Times New Roman"/>
          <w:sz w:val="24"/>
          <w:szCs w:val="24"/>
        </w:rPr>
        <w:t xml:space="preserve">We attempt to accurately quantify vegetative characteristics that promote nest success.  </w:t>
      </w:r>
      <w:r w:rsidR="00DC3431">
        <w:rPr>
          <w:rFonts w:ascii="Times New Roman" w:hAnsi="Times New Roman" w:cs="Times New Roman"/>
          <w:sz w:val="24"/>
          <w:szCs w:val="24"/>
        </w:rPr>
        <w:t>We evaluated 214 nests during two years</w:t>
      </w:r>
      <w:r w:rsidR="00FA7E4E">
        <w:rPr>
          <w:rFonts w:ascii="Times New Roman" w:hAnsi="Times New Roman" w:cs="Times New Roman"/>
          <w:sz w:val="24"/>
          <w:szCs w:val="24"/>
        </w:rPr>
        <w:t xml:space="preserve"> (2014, 2015)</w:t>
      </w:r>
      <w:r w:rsidR="00DC3431">
        <w:rPr>
          <w:rFonts w:ascii="Times New Roman" w:hAnsi="Times New Roman" w:cs="Times New Roman"/>
          <w:sz w:val="24"/>
          <w:szCs w:val="24"/>
        </w:rPr>
        <w:t xml:space="preserve"> of research to determine a threshold in vegetative structure </w:t>
      </w:r>
      <w:r w:rsidR="00FA7E4E">
        <w:rPr>
          <w:rFonts w:ascii="Times New Roman" w:hAnsi="Times New Roman" w:cs="Times New Roman"/>
          <w:sz w:val="24"/>
          <w:szCs w:val="24"/>
        </w:rPr>
        <w:t xml:space="preserve">at a nest and around a nest that increased nest success.  </w:t>
      </w:r>
      <w:r w:rsidR="00287E44" w:rsidRPr="00287E44">
        <w:rPr>
          <w:rFonts w:ascii="Times New Roman" w:hAnsi="Times New Roman" w:cs="Times New Roman"/>
          <w:sz w:val="24"/>
          <w:szCs w:val="24"/>
        </w:rPr>
        <w:t>Bobwhites selected nesting substrates at least .40 m in height across both years.</w:t>
      </w:r>
      <w:r w:rsidR="00287E44">
        <w:rPr>
          <w:rFonts w:ascii="Times New Roman" w:hAnsi="Times New Roman" w:cs="Times New Roman"/>
          <w:sz w:val="24"/>
          <w:szCs w:val="24"/>
        </w:rPr>
        <w:t xml:space="preserve">  However, w</w:t>
      </w:r>
      <w:r w:rsidR="00FA7E4E">
        <w:rPr>
          <w:rFonts w:ascii="Times New Roman" w:hAnsi="Times New Roman" w:cs="Times New Roman"/>
          <w:sz w:val="24"/>
          <w:szCs w:val="24"/>
        </w:rPr>
        <w:t xml:space="preserve">e found that when </w:t>
      </w:r>
      <w:r w:rsidR="00287E44">
        <w:rPr>
          <w:rFonts w:ascii="Times New Roman" w:hAnsi="Times New Roman" w:cs="Times New Roman"/>
          <w:sz w:val="24"/>
          <w:szCs w:val="24"/>
        </w:rPr>
        <w:t>a habitat patch within 200 m of a nest averaged</w:t>
      </w:r>
      <w:r w:rsidR="00FA7E4E">
        <w:rPr>
          <w:rFonts w:ascii="Times New Roman" w:hAnsi="Times New Roman" w:cs="Times New Roman"/>
          <w:sz w:val="24"/>
          <w:szCs w:val="24"/>
        </w:rPr>
        <w:t xml:space="preserve"> ~.40 m in height brood success increased 20%.  We determined that islands of suitable vegetative cover were not as successful as homogenous vegetative cover.  Managing for the proper vegetative structure is crucial for successful bobwhite reproduction.</w:t>
      </w:r>
      <w:r w:rsidR="00287E44">
        <w:rPr>
          <w:rFonts w:ascii="Times New Roman" w:hAnsi="Times New Roman" w:cs="Times New Roman"/>
          <w:sz w:val="24"/>
          <w:szCs w:val="24"/>
        </w:rPr>
        <w:t xml:space="preserve">  Finally we monitored temperature at nest sites using three sensor, an in nest sensor, beside the nest sensor and a random sensor.  Nests remained cooler than random locations and no nest ever reached a lethal threshold for embryos.  </w:t>
      </w:r>
    </w:p>
    <w:p w14:paraId="043AA91C" w14:textId="4C383CC0" w:rsidR="00847141" w:rsidRPr="00DB73E2" w:rsidRDefault="00847141" w:rsidP="00E94EF4">
      <w:pPr>
        <w:pStyle w:val="Heading3"/>
      </w:pPr>
      <w:bookmarkStart w:id="54" w:name="_Toc496858422"/>
      <w:r w:rsidRPr="00DB73E2">
        <w:t>Introduction</w:t>
      </w:r>
      <w:bookmarkEnd w:id="54"/>
    </w:p>
    <w:p w14:paraId="597640D5" w14:textId="6D0382A4"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Northern </w:t>
      </w:r>
      <w:r w:rsidR="00287E44">
        <w:rPr>
          <w:rFonts w:ascii="Times New Roman" w:hAnsi="Times New Roman" w:cs="Times New Roman"/>
          <w:sz w:val="24"/>
          <w:szCs w:val="24"/>
        </w:rPr>
        <w:t>bobwhite, hereafter bobwhite, has</w:t>
      </w:r>
      <w:r>
        <w:rPr>
          <w:rFonts w:ascii="Times New Roman" w:hAnsi="Times New Roman" w:cs="Times New Roman"/>
          <w:sz w:val="24"/>
          <w:szCs w:val="24"/>
        </w:rPr>
        <w:t xml:space="preserve"> been declining across their range.  Several factors have been attributed to this decline such as habitat fragmentation, degredation, and loss, as well as drought (Brennan 1991).  In an effort to better understand this decline over the years, bobwhites have become one of the most studied gamebirds in North America (Brennan 1991).  Despite this intense focus, there are still significant questions concerning what constitutes optimal bobwhite habitat.  More specifically, at what point do we see reductions in bobwhite population demographics such as nest success when habitat components are degraded?  Managers must use land for multiple purposes.  They need specific prescriptions for bobwhite habitat so that they can make decisions and adjustments to land use when that use conflicts with bobwhite habitat management.  </w:t>
      </w:r>
    </w:p>
    <w:p w14:paraId="28A204EC" w14:textId="21637BBA"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Most usable </w:t>
      </w:r>
      <w:r w:rsidR="00633820">
        <w:rPr>
          <w:rFonts w:ascii="Times New Roman" w:hAnsi="Times New Roman" w:cs="Times New Roman"/>
          <w:sz w:val="24"/>
          <w:szCs w:val="24"/>
        </w:rPr>
        <w:t xml:space="preserve">space for </w:t>
      </w:r>
      <w:r>
        <w:rPr>
          <w:rFonts w:ascii="Times New Roman" w:hAnsi="Times New Roman" w:cs="Times New Roman"/>
          <w:sz w:val="24"/>
          <w:szCs w:val="24"/>
        </w:rPr>
        <w:t>bobwhite</w:t>
      </w:r>
      <w:r w:rsidR="00633820">
        <w:rPr>
          <w:rFonts w:ascii="Times New Roman" w:hAnsi="Times New Roman" w:cs="Times New Roman"/>
          <w:sz w:val="24"/>
          <w:szCs w:val="24"/>
        </w:rPr>
        <w:t>s</w:t>
      </w:r>
      <w:r>
        <w:rPr>
          <w:rFonts w:ascii="Times New Roman" w:hAnsi="Times New Roman" w:cs="Times New Roman"/>
          <w:sz w:val="24"/>
          <w:szCs w:val="24"/>
        </w:rPr>
        <w:t xml:space="preserve"> in the Rolling Plains of Texas is also suitable grazing land</w:t>
      </w:r>
      <w:r w:rsidR="00FC5FF0">
        <w:rPr>
          <w:rFonts w:ascii="Times New Roman" w:hAnsi="Times New Roman" w:cs="Times New Roman"/>
          <w:sz w:val="24"/>
          <w:szCs w:val="24"/>
        </w:rPr>
        <w:t xml:space="preserve"> (Rollins 2007)</w:t>
      </w:r>
      <w:r>
        <w:rPr>
          <w:rFonts w:ascii="Times New Roman" w:hAnsi="Times New Roman" w:cs="Times New Roman"/>
          <w:sz w:val="24"/>
          <w:szCs w:val="24"/>
        </w:rPr>
        <w:t xml:space="preserve">.  Consequently, </w:t>
      </w:r>
      <w:r w:rsidR="00633820">
        <w:rPr>
          <w:rFonts w:ascii="Times New Roman" w:hAnsi="Times New Roman" w:cs="Times New Roman"/>
          <w:sz w:val="24"/>
          <w:szCs w:val="24"/>
        </w:rPr>
        <w:t>abuse of these rangelands can h</w:t>
      </w:r>
      <w:r>
        <w:rPr>
          <w:rFonts w:ascii="Times New Roman" w:hAnsi="Times New Roman" w:cs="Times New Roman"/>
          <w:sz w:val="24"/>
          <w:szCs w:val="24"/>
        </w:rPr>
        <w:t>ave a significant influence on bobwhite habitat and population growth.  Herbaceous vegetation provides bobwhites with thermal protection, obstruction from pre</w:t>
      </w:r>
      <w:r w:rsidR="002054BF">
        <w:rPr>
          <w:rFonts w:ascii="Times New Roman" w:hAnsi="Times New Roman" w:cs="Times New Roman"/>
          <w:sz w:val="24"/>
          <w:szCs w:val="24"/>
        </w:rPr>
        <w:t>dators,</w:t>
      </w:r>
      <w:r>
        <w:rPr>
          <w:rFonts w:ascii="Times New Roman" w:hAnsi="Times New Roman" w:cs="Times New Roman"/>
          <w:sz w:val="24"/>
          <w:szCs w:val="24"/>
        </w:rPr>
        <w:t xml:space="preserve"> nesting substrates</w:t>
      </w:r>
      <w:r w:rsidR="002054BF">
        <w:rPr>
          <w:rFonts w:ascii="Times New Roman" w:hAnsi="Times New Roman" w:cs="Times New Roman"/>
          <w:sz w:val="24"/>
          <w:szCs w:val="24"/>
        </w:rPr>
        <w:t>, and brood rearing structure</w:t>
      </w:r>
      <w:r w:rsidR="00633820">
        <w:rPr>
          <w:rFonts w:ascii="Times New Roman" w:hAnsi="Times New Roman" w:cs="Times New Roman"/>
          <w:sz w:val="24"/>
          <w:szCs w:val="24"/>
        </w:rPr>
        <w:t xml:space="preserve"> (</w:t>
      </w:r>
      <w:r w:rsidR="002054BF">
        <w:rPr>
          <w:rFonts w:ascii="Times New Roman" w:hAnsi="Times New Roman" w:cs="Times New Roman"/>
          <w:sz w:val="24"/>
          <w:szCs w:val="24"/>
        </w:rPr>
        <w:t>Townsend et al. 2001</w:t>
      </w:r>
      <w:r w:rsidR="00633820">
        <w:rPr>
          <w:rFonts w:ascii="Times New Roman" w:hAnsi="Times New Roman" w:cs="Times New Roman"/>
          <w:sz w:val="24"/>
          <w:szCs w:val="24"/>
        </w:rPr>
        <w:t>)</w:t>
      </w:r>
      <w:r>
        <w:rPr>
          <w:rFonts w:ascii="Times New Roman" w:hAnsi="Times New Roman" w:cs="Times New Roman"/>
          <w:sz w:val="24"/>
          <w:szCs w:val="24"/>
        </w:rPr>
        <w:t>.  Improper grazing practices can cause an excessive amount of herbaceous vegetation to be removed.  What is unclear is at what herbaceous vegetation height</w:t>
      </w:r>
      <w:r w:rsidR="00FC5FF0">
        <w:rPr>
          <w:rFonts w:ascii="Times New Roman" w:hAnsi="Times New Roman" w:cs="Times New Roman"/>
          <w:sz w:val="24"/>
          <w:szCs w:val="24"/>
        </w:rPr>
        <w:t xml:space="preserve"> threshold</w:t>
      </w:r>
      <w:r>
        <w:rPr>
          <w:rFonts w:ascii="Times New Roman" w:hAnsi="Times New Roman" w:cs="Times New Roman"/>
          <w:sz w:val="24"/>
          <w:szCs w:val="24"/>
        </w:rPr>
        <w:t xml:space="preserve"> does the probability of depredation of bobwhites and their nests start to increase.  An answer to this question would provide grazing managers a target for maintaining vegetation height for bobwhites on grazing lands.  </w:t>
      </w:r>
    </w:p>
    <w:p w14:paraId="6AA38788" w14:textId="51CF9A80"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Vegetation height is a key component governing bird use of an area.  Martin and Possingham (2005) use</w:t>
      </w:r>
      <w:r w:rsidR="00FC5FF0">
        <w:rPr>
          <w:rFonts w:ascii="Times New Roman" w:hAnsi="Times New Roman" w:cs="Times New Roman"/>
          <w:sz w:val="24"/>
          <w:szCs w:val="24"/>
        </w:rPr>
        <w:t>d</w:t>
      </w:r>
      <w:r>
        <w:rPr>
          <w:rFonts w:ascii="Times New Roman" w:hAnsi="Times New Roman" w:cs="Times New Roman"/>
          <w:sz w:val="24"/>
          <w:szCs w:val="24"/>
        </w:rPr>
        <w:t xml:space="preserve"> vegetation height to predict bird use of areas grazed by livestock.  Dabbert and Abercrombie (2009) suggested that correlations between bobwhite whistle counts in the High Plains of Texas and vegetation height indicated that herbaceous vegetation height needed to be at least 40 cm tall for suitable bobwhite habitat.  Similar data are not available for the Rolling Plains of Texas.  Vegetation height prescriptions would best be made based upon influences on nest success, because stationary nests are more vulnerable to depredation than adults and nest success is a key component of bobwhite population growth (Sandercock et al. 2008).  </w:t>
      </w:r>
    </w:p>
    <w:p w14:paraId="1E935648" w14:textId="5A285FB4"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Bobwhite nests have been evaluated since the 1940s (Lehman 1946).  Studies have described the type and size of bobwhite nests, clutch sizes, hatch rates, and brood success (Klimstra and Roseberry 1975).  There are few studies, however, that have successfully identified habitat characteristics, such as vegetation height, that govern nest success (Lusk et al. 2006).  Bobwhites nest in a variety of substrates, but </w:t>
      </w:r>
      <w:r w:rsidR="002054BF">
        <w:rPr>
          <w:rFonts w:ascii="Times New Roman" w:hAnsi="Times New Roman" w:cs="Times New Roman"/>
          <w:sz w:val="24"/>
          <w:szCs w:val="24"/>
        </w:rPr>
        <w:t xml:space="preserve">native </w:t>
      </w:r>
      <w:r>
        <w:rPr>
          <w:rFonts w:ascii="Times New Roman" w:hAnsi="Times New Roman" w:cs="Times New Roman"/>
          <w:sz w:val="24"/>
          <w:szCs w:val="24"/>
        </w:rPr>
        <w:t>bunchgrasses</w:t>
      </w:r>
      <w:r w:rsidR="002054BF">
        <w:rPr>
          <w:rFonts w:ascii="Times New Roman" w:hAnsi="Times New Roman" w:cs="Times New Roman"/>
          <w:sz w:val="24"/>
          <w:szCs w:val="24"/>
        </w:rPr>
        <w:t xml:space="preserve">, such as little bluestem </w:t>
      </w:r>
      <w:r w:rsidR="002054BF" w:rsidRPr="002054BF">
        <w:rPr>
          <w:rFonts w:ascii="Times New Roman" w:hAnsi="Times New Roman" w:cs="Times New Roman"/>
          <w:sz w:val="24"/>
          <w:szCs w:val="24"/>
        </w:rPr>
        <w:t>(</w:t>
      </w:r>
      <w:r w:rsidR="002054BF" w:rsidRPr="00AC122B">
        <w:rPr>
          <w:rFonts w:ascii="Times New Roman" w:hAnsi="Times New Roman" w:cs="Times New Roman"/>
          <w:i/>
          <w:sz w:val="24"/>
          <w:szCs w:val="24"/>
        </w:rPr>
        <w:t>Schizachrium scoparium</w:t>
      </w:r>
      <w:r w:rsidR="002054BF" w:rsidRPr="002054BF">
        <w:rPr>
          <w:rFonts w:ascii="Times New Roman" w:hAnsi="Times New Roman" w:cs="Times New Roman"/>
          <w:sz w:val="24"/>
          <w:szCs w:val="24"/>
        </w:rPr>
        <w:t>)</w:t>
      </w:r>
      <w:r w:rsidR="002054BF">
        <w:rPr>
          <w:rFonts w:ascii="Times New Roman" w:hAnsi="Times New Roman" w:cs="Times New Roman"/>
          <w:sz w:val="24"/>
          <w:szCs w:val="24"/>
        </w:rPr>
        <w:t xml:space="preserve"> and sideoats grama (</w:t>
      </w:r>
      <w:r w:rsidR="002054BF">
        <w:rPr>
          <w:rFonts w:ascii="Times New Roman" w:hAnsi="Times New Roman" w:cs="Times New Roman"/>
          <w:i/>
          <w:sz w:val="24"/>
          <w:szCs w:val="24"/>
        </w:rPr>
        <w:t>Bouteloua curtipendula</w:t>
      </w:r>
      <w:r w:rsidR="002054BF">
        <w:rPr>
          <w:rFonts w:ascii="Times New Roman" w:hAnsi="Times New Roman" w:cs="Times New Roman"/>
          <w:sz w:val="24"/>
          <w:szCs w:val="24"/>
        </w:rPr>
        <w:t>),</w:t>
      </w:r>
      <w:r>
        <w:rPr>
          <w:rFonts w:ascii="Times New Roman" w:hAnsi="Times New Roman" w:cs="Times New Roman"/>
          <w:sz w:val="24"/>
          <w:szCs w:val="24"/>
        </w:rPr>
        <w:t xml:space="preserve"> have long been judged to be the preferred nesting substrate for bobwhite hens (Lehman 1946).  In the Rolling </w:t>
      </w:r>
      <w:r w:rsidR="00AC122B">
        <w:rPr>
          <w:rFonts w:ascii="Times New Roman" w:hAnsi="Times New Roman" w:cs="Times New Roman"/>
          <w:sz w:val="24"/>
          <w:szCs w:val="24"/>
        </w:rPr>
        <w:t>Plains,</w:t>
      </w:r>
      <w:r>
        <w:rPr>
          <w:rFonts w:ascii="Times New Roman" w:hAnsi="Times New Roman" w:cs="Times New Roman"/>
          <w:sz w:val="24"/>
          <w:szCs w:val="24"/>
        </w:rPr>
        <w:t xml:space="preserve"> the most common nesting substrate is little bluestem (Rollins 2007).  It is likely that characteristics of the nest site such as nesting substrate type, height, and density govern nest success.  Additionally, characteristics of the habitat patch within which a nest resides may be equally important (Fletcher and Koford 2002).  For instance, small island patches of suitable vegetation for nest sites may be easily searched by predators, as compared to large patches of suitable vegetation which may decrease the search efficiency of predators.  In wild turkeys (</w:t>
      </w:r>
      <w:r w:rsidRPr="00952809">
        <w:rPr>
          <w:rFonts w:ascii="Times New Roman" w:hAnsi="Times New Roman" w:cs="Times New Roman"/>
          <w:i/>
          <w:sz w:val="24"/>
          <w:szCs w:val="24"/>
        </w:rPr>
        <w:t>Meleagris gallopavo</w:t>
      </w:r>
      <w:r>
        <w:rPr>
          <w:rFonts w:ascii="Times New Roman" w:hAnsi="Times New Roman" w:cs="Times New Roman"/>
          <w:sz w:val="24"/>
          <w:szCs w:val="24"/>
        </w:rPr>
        <w:t xml:space="preserve">), Lehman et al. (2008) concluded that the visual obstruction of large patches of habitat dictated nest success more than the individual nest site quality.  However, Fuller et al. (2013) concluded that characteristics at the individual nest site influenced nest success more than the characteristics of the habitat </w:t>
      </w:r>
      <w:r w:rsidR="00AC122B">
        <w:rPr>
          <w:rFonts w:ascii="Times New Roman" w:hAnsi="Times New Roman" w:cs="Times New Roman"/>
          <w:sz w:val="24"/>
          <w:szCs w:val="24"/>
        </w:rPr>
        <w:t>patch</w:t>
      </w:r>
      <w:r>
        <w:rPr>
          <w:rFonts w:ascii="Times New Roman" w:hAnsi="Times New Roman" w:cs="Times New Roman"/>
          <w:sz w:val="24"/>
          <w:szCs w:val="24"/>
        </w:rPr>
        <w:t xml:space="preserve">.  Information concerning nest site and habitat patch characteristics that increase the likelihood of nest success of bobwhites in the Rolling Plains of Texas is not available.        </w:t>
      </w:r>
    </w:p>
    <w:p w14:paraId="1561D4E3" w14:textId="6406C632" w:rsidR="00847141" w:rsidRDefault="00C02FD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Assuming</w:t>
      </w:r>
      <w:r w:rsidR="00847141">
        <w:rPr>
          <w:rFonts w:ascii="Times New Roman" w:hAnsi="Times New Roman" w:cs="Times New Roman"/>
          <w:sz w:val="24"/>
          <w:szCs w:val="24"/>
        </w:rPr>
        <w:t xml:space="preserve"> nest site quality </w:t>
      </w:r>
      <w:r w:rsidR="00AC122B">
        <w:rPr>
          <w:rFonts w:ascii="Times New Roman" w:hAnsi="Times New Roman" w:cs="Times New Roman"/>
          <w:sz w:val="24"/>
          <w:szCs w:val="24"/>
        </w:rPr>
        <w:t>influences bobwhite nest survival</w:t>
      </w:r>
      <w:r w:rsidR="00847141">
        <w:rPr>
          <w:rFonts w:ascii="Times New Roman" w:hAnsi="Times New Roman" w:cs="Times New Roman"/>
          <w:sz w:val="24"/>
          <w:szCs w:val="24"/>
        </w:rPr>
        <w:t xml:space="preserve"> the most, then the ability of bobwhite hens to select quality nest sites is of paramount importance.  Rader et al. (2007) reported that bobwhites selected nests with greater visual obstruction </w:t>
      </w:r>
      <w:r w:rsidR="004C75AE">
        <w:rPr>
          <w:rFonts w:ascii="Times New Roman" w:hAnsi="Times New Roman" w:cs="Times New Roman"/>
          <w:sz w:val="24"/>
          <w:szCs w:val="24"/>
        </w:rPr>
        <w:t xml:space="preserve">(3.50 dm. vs. 2.60 dm.), increased </w:t>
      </w:r>
      <w:r w:rsidR="00847141">
        <w:rPr>
          <w:rFonts w:ascii="Times New Roman" w:hAnsi="Times New Roman" w:cs="Times New Roman"/>
          <w:sz w:val="24"/>
          <w:szCs w:val="24"/>
        </w:rPr>
        <w:t>vegetation height</w:t>
      </w:r>
      <w:r w:rsidR="004C75AE">
        <w:rPr>
          <w:rFonts w:ascii="Times New Roman" w:hAnsi="Times New Roman" w:cs="Times New Roman"/>
          <w:sz w:val="24"/>
          <w:szCs w:val="24"/>
        </w:rPr>
        <w:t xml:space="preserve"> (64 cm. vs. 47 cm.)</w:t>
      </w:r>
      <w:r w:rsidR="00847141">
        <w:rPr>
          <w:rFonts w:ascii="Times New Roman" w:hAnsi="Times New Roman" w:cs="Times New Roman"/>
          <w:sz w:val="24"/>
          <w:szCs w:val="24"/>
        </w:rPr>
        <w:t xml:space="preserve"> and less bare ground</w:t>
      </w:r>
      <w:r w:rsidR="004C75AE">
        <w:rPr>
          <w:rFonts w:ascii="Times New Roman" w:hAnsi="Times New Roman" w:cs="Times New Roman"/>
          <w:sz w:val="24"/>
          <w:szCs w:val="24"/>
        </w:rPr>
        <w:t xml:space="preserve"> (11% vs. 25%) tha</w:t>
      </w:r>
      <w:r w:rsidR="00847141">
        <w:rPr>
          <w:rFonts w:ascii="Times New Roman" w:hAnsi="Times New Roman" w:cs="Times New Roman"/>
          <w:sz w:val="24"/>
          <w:szCs w:val="24"/>
        </w:rPr>
        <w:t xml:space="preserve">n </w:t>
      </w:r>
      <w:r w:rsidR="004C75AE">
        <w:rPr>
          <w:rFonts w:ascii="Times New Roman" w:hAnsi="Times New Roman" w:cs="Times New Roman"/>
          <w:sz w:val="24"/>
          <w:szCs w:val="24"/>
        </w:rPr>
        <w:t xml:space="preserve">what was </w:t>
      </w:r>
      <w:r w:rsidR="00847141">
        <w:rPr>
          <w:rFonts w:ascii="Times New Roman" w:hAnsi="Times New Roman" w:cs="Times New Roman"/>
          <w:sz w:val="24"/>
          <w:szCs w:val="24"/>
        </w:rPr>
        <w:t>random</w:t>
      </w:r>
      <w:r w:rsidR="004C75AE">
        <w:rPr>
          <w:rFonts w:ascii="Times New Roman" w:hAnsi="Times New Roman" w:cs="Times New Roman"/>
          <w:sz w:val="24"/>
          <w:szCs w:val="24"/>
        </w:rPr>
        <w:t>ly available</w:t>
      </w:r>
      <w:r w:rsidR="00847141">
        <w:rPr>
          <w:rFonts w:ascii="Times New Roman" w:hAnsi="Times New Roman" w:cs="Times New Roman"/>
          <w:sz w:val="24"/>
          <w:szCs w:val="24"/>
        </w:rPr>
        <w:t>.  They concluded, however, that nest predation was a random event independent of nest site characteristics.  Lusk et al. (2006) reported that bobwhites selected nest sites with vegetation heights exceeding 40 cm and shrub cover greater than 25%, but could not differentiate between successful an</w:t>
      </w:r>
      <w:r>
        <w:rPr>
          <w:rFonts w:ascii="Times New Roman" w:hAnsi="Times New Roman" w:cs="Times New Roman"/>
          <w:sz w:val="24"/>
          <w:szCs w:val="24"/>
        </w:rPr>
        <w:t>d</w:t>
      </w:r>
      <w:r w:rsidR="00847141">
        <w:rPr>
          <w:rFonts w:ascii="Times New Roman" w:hAnsi="Times New Roman" w:cs="Times New Roman"/>
          <w:sz w:val="24"/>
          <w:szCs w:val="24"/>
        </w:rPr>
        <w:t xml:space="preserve"> unsuccessful nests using nest site characteristics.  Thus</w:t>
      </w:r>
      <w:r>
        <w:rPr>
          <w:rFonts w:ascii="Times New Roman" w:hAnsi="Times New Roman" w:cs="Times New Roman"/>
          <w:sz w:val="24"/>
          <w:szCs w:val="24"/>
        </w:rPr>
        <w:t>,</w:t>
      </w:r>
      <w:r w:rsidR="00847141">
        <w:rPr>
          <w:rFonts w:ascii="Times New Roman" w:hAnsi="Times New Roman" w:cs="Times New Roman"/>
          <w:sz w:val="24"/>
          <w:szCs w:val="24"/>
        </w:rPr>
        <w:t xml:space="preserve"> there is significant evidence that bobwhites select nest sites for specific habitat characteristics, but little evidence this selection helps them avoid nest depredation.</w:t>
      </w:r>
    </w:p>
    <w:p w14:paraId="6530BBF0" w14:textId="7A94292F"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Besides avoiding nest depredation, nest site selection may be beneficial for protecting the incubating hen and her developing embryos from lethal ground temperatures that can occur during the breeding season in the Rolling Plains of Texas.  Bare ground temperatures without shading vegetative canopy can regularly exceed 57 degrees Celsius during summer.  When temperature reaches ~39 degrees Celsius, thermal stress in adult bobwhites occurs (Guthery et al. 2001).  Temperatures above 39 degrees Celsius are lethal for bobwhite embryos (Reyna and Burggren 2012).  Consequently, it is imperative that bobwhites select nest sites that will protect their developing embryos from thermal damage.  It is intuitive that nest sites that are generally shaded by vegetation will be cooler than bare ground, but dif</w:t>
      </w:r>
      <w:r w:rsidR="00FC5FF0">
        <w:rPr>
          <w:rFonts w:ascii="Times New Roman" w:hAnsi="Times New Roman" w:cs="Times New Roman"/>
          <w:sz w:val="24"/>
          <w:szCs w:val="24"/>
        </w:rPr>
        <w:t>ferences between the ability of</w:t>
      </w:r>
      <w:r>
        <w:rPr>
          <w:rFonts w:ascii="Times New Roman" w:hAnsi="Times New Roman" w:cs="Times New Roman"/>
          <w:sz w:val="24"/>
          <w:szCs w:val="24"/>
        </w:rPr>
        <w:t xml:space="preserve"> randomly available vegetation sites and nest sites selected by bobwhites to provide a cooler microclimate than bare ground have not been evaluated.  Therefore, my objective was to evaluate the ability of hens to select nest sites by comparing the vegetative and thermal characteristics of nest sites to random sites available in the habitat patch.  Additionally, I tested the influence of the vegetative and thermal characteristics of nest sites as well as the average vegetative and thermal characteristics of habitat patches on the survival rate of nests.  </w:t>
      </w:r>
    </w:p>
    <w:p w14:paraId="19A6DE3A" w14:textId="483FE797" w:rsidR="00847141" w:rsidRPr="00DB73E2" w:rsidRDefault="00847141" w:rsidP="003A347B">
      <w:pPr>
        <w:pStyle w:val="Heading3"/>
      </w:pPr>
      <w:bookmarkStart w:id="55" w:name="_Toc496858423"/>
      <w:r w:rsidRPr="00DB73E2">
        <w:t>Study Site</w:t>
      </w:r>
      <w:bookmarkEnd w:id="55"/>
    </w:p>
    <w:p w14:paraId="31A80A19" w14:textId="232AA4A3" w:rsidR="00847141" w:rsidRDefault="00AC122B" w:rsidP="0084714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This study was conducted</w:t>
      </w:r>
      <w:r w:rsidR="00847141">
        <w:rPr>
          <w:rFonts w:ascii="Times New Roman" w:hAnsi="Times New Roman" w:cs="Times New Roman"/>
          <w:sz w:val="24"/>
          <w:szCs w:val="24"/>
        </w:rPr>
        <w:t xml:space="preserve"> in King County Texas on the </w:t>
      </w:r>
      <w:r w:rsidR="002F5CA5">
        <w:rPr>
          <w:rFonts w:ascii="Times New Roman" w:hAnsi="Times New Roman" w:cs="Times New Roman"/>
          <w:sz w:val="24"/>
          <w:szCs w:val="24"/>
        </w:rPr>
        <w:t>Four Sixes</w:t>
      </w:r>
      <w:r w:rsidR="00847141">
        <w:rPr>
          <w:rFonts w:ascii="Times New Roman" w:hAnsi="Times New Roman" w:cs="Times New Roman"/>
          <w:sz w:val="24"/>
          <w:szCs w:val="24"/>
        </w:rPr>
        <w:t xml:space="preserve"> ranch in Guthrie, TX.  The Southwest and Hackberry Pastures were the primary areas used.  Pastures were all rangeland utilized for grazing by cattle, and is primarily a cow-calf operation.  The approximate stocking rate for both pastures is 20.23 hectares/animal unit.  Fully stocked the Southwest Pasture contains ~ 220 animal units.  Average annual temperature </w:t>
      </w:r>
      <w:r>
        <w:rPr>
          <w:rFonts w:ascii="Times New Roman" w:hAnsi="Times New Roman" w:cs="Times New Roman"/>
          <w:sz w:val="24"/>
          <w:szCs w:val="24"/>
        </w:rPr>
        <w:t>is 16.72 degrees Celsius</w:t>
      </w:r>
      <w:r w:rsidR="00847141">
        <w:rPr>
          <w:rFonts w:ascii="Times New Roman" w:hAnsi="Times New Roman" w:cs="Times New Roman"/>
          <w:sz w:val="24"/>
          <w:szCs w:val="24"/>
        </w:rPr>
        <w:t xml:space="preserve"> (U.S. Climate Data).  Annual precipitation is 64.9 cm with 8 cm being snowfall (U.S. Climate Data).  </w:t>
      </w:r>
      <w:r>
        <w:rPr>
          <w:rFonts w:ascii="Times New Roman" w:hAnsi="Times New Roman" w:cs="Times New Roman"/>
          <w:sz w:val="24"/>
          <w:szCs w:val="24"/>
        </w:rPr>
        <w:t>Much</w:t>
      </w:r>
      <w:r w:rsidR="00847141">
        <w:rPr>
          <w:rFonts w:ascii="Times New Roman" w:hAnsi="Times New Roman" w:cs="Times New Roman"/>
          <w:sz w:val="24"/>
          <w:szCs w:val="24"/>
        </w:rPr>
        <w:t xml:space="preserve"> of </w:t>
      </w:r>
      <w:r>
        <w:rPr>
          <w:rFonts w:ascii="Times New Roman" w:hAnsi="Times New Roman" w:cs="Times New Roman"/>
          <w:sz w:val="24"/>
          <w:szCs w:val="24"/>
        </w:rPr>
        <w:t>the total precipitation falls</w:t>
      </w:r>
      <w:r w:rsidR="00847141">
        <w:rPr>
          <w:rFonts w:ascii="Times New Roman" w:hAnsi="Times New Roman" w:cs="Times New Roman"/>
          <w:sz w:val="24"/>
          <w:szCs w:val="24"/>
        </w:rPr>
        <w:t xml:space="preserve"> in late spring or early summer.  Soils of the area are loam, fine sandy loam, very fine sandy loam with level to steep slopes (Ressel 1997).  Dominant vegetation includes blue grama (</w:t>
      </w:r>
      <w:r w:rsidR="00847141">
        <w:rPr>
          <w:rFonts w:ascii="Times New Roman" w:hAnsi="Times New Roman" w:cs="Times New Roman"/>
          <w:i/>
          <w:sz w:val="24"/>
          <w:szCs w:val="24"/>
        </w:rPr>
        <w:t>Bouteloua gracilis</w:t>
      </w:r>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little bluestem (</w:t>
      </w:r>
      <w:r w:rsidR="00847141">
        <w:rPr>
          <w:rFonts w:ascii="Times New Roman" w:hAnsi="Times New Roman" w:cs="Times New Roman"/>
          <w:i/>
          <w:sz w:val="24"/>
          <w:szCs w:val="24"/>
        </w:rPr>
        <w:t>Schizachyrium scoparium var. frequens</w:t>
      </w:r>
      <w:r w:rsidR="00847141">
        <w:rPr>
          <w:rFonts w:ascii="Times New Roman" w:hAnsi="Times New Roman" w:cs="Times New Roman"/>
          <w:sz w:val="24"/>
          <w:szCs w:val="24"/>
        </w:rPr>
        <w:t>), sand dropseed (</w:t>
      </w:r>
      <w:r w:rsidR="00847141">
        <w:rPr>
          <w:rFonts w:ascii="Times New Roman" w:hAnsi="Times New Roman" w:cs="Times New Roman"/>
          <w:i/>
          <w:sz w:val="24"/>
          <w:szCs w:val="24"/>
        </w:rPr>
        <w:t>Sporobolus cryptandrus</w:t>
      </w:r>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sideoats grama (</w:t>
      </w:r>
      <w:r w:rsidR="00847141">
        <w:rPr>
          <w:rFonts w:ascii="Times New Roman" w:hAnsi="Times New Roman" w:cs="Times New Roman"/>
          <w:i/>
          <w:sz w:val="24"/>
          <w:szCs w:val="24"/>
        </w:rPr>
        <w:t>Bouteloua curtipendula</w:t>
      </w:r>
      <w:r w:rsidR="00847141">
        <w:rPr>
          <w:rFonts w:ascii="Times New Roman" w:hAnsi="Times New Roman" w:cs="Times New Roman"/>
          <w:sz w:val="24"/>
          <w:szCs w:val="24"/>
        </w:rPr>
        <w:t>), silver bluestem (</w:t>
      </w:r>
      <w:r w:rsidR="00847141">
        <w:rPr>
          <w:rFonts w:ascii="Times New Roman" w:hAnsi="Times New Roman" w:cs="Times New Roman"/>
          <w:i/>
          <w:sz w:val="24"/>
          <w:szCs w:val="24"/>
        </w:rPr>
        <w:t>Bothriocloa laguroides</w:t>
      </w:r>
      <w:r w:rsidR="00847141">
        <w:rPr>
          <w:rFonts w:ascii="Times New Roman" w:hAnsi="Times New Roman" w:cs="Times New Roman"/>
          <w:sz w:val="24"/>
          <w:szCs w:val="24"/>
        </w:rPr>
        <w:t>), tobosa (</w:t>
      </w:r>
      <w:r w:rsidR="00847141">
        <w:rPr>
          <w:rFonts w:ascii="Times New Roman" w:hAnsi="Times New Roman" w:cs="Times New Roman"/>
          <w:i/>
          <w:sz w:val="24"/>
          <w:szCs w:val="24"/>
        </w:rPr>
        <w:t>Hilaria mutica</w:t>
      </w:r>
      <w:r w:rsidR="00847141">
        <w:rPr>
          <w:rFonts w:ascii="Times New Roman" w:hAnsi="Times New Roman" w:cs="Times New Roman"/>
          <w:sz w:val="24"/>
          <w:szCs w:val="24"/>
        </w:rPr>
        <w:t>), broom snakeweed (</w:t>
      </w:r>
      <w:r w:rsidR="00847141">
        <w:rPr>
          <w:rFonts w:ascii="Times New Roman" w:hAnsi="Times New Roman" w:cs="Times New Roman"/>
          <w:i/>
          <w:sz w:val="24"/>
          <w:szCs w:val="24"/>
        </w:rPr>
        <w:t xml:space="preserve">Gutierrezia </w:t>
      </w:r>
      <w:r w:rsidR="00847141" w:rsidRPr="00140D91">
        <w:rPr>
          <w:rFonts w:ascii="Times New Roman" w:hAnsi="Times New Roman" w:cs="Times New Roman"/>
          <w:i/>
          <w:sz w:val="24"/>
          <w:szCs w:val="24"/>
        </w:rPr>
        <w:t>sarothrae</w:t>
      </w:r>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honey mesqutite (</w:t>
      </w:r>
      <w:r w:rsidR="00847141">
        <w:rPr>
          <w:rFonts w:ascii="Times New Roman" w:hAnsi="Times New Roman" w:cs="Times New Roman"/>
          <w:i/>
          <w:sz w:val="24"/>
          <w:szCs w:val="24"/>
        </w:rPr>
        <w:t>Prosopis glandulosa</w:t>
      </w:r>
      <w:r w:rsidR="00847141">
        <w:rPr>
          <w:rFonts w:ascii="Times New Roman" w:hAnsi="Times New Roman" w:cs="Times New Roman"/>
          <w:sz w:val="24"/>
          <w:szCs w:val="24"/>
        </w:rPr>
        <w:t>), pricklypear (</w:t>
      </w:r>
      <w:r w:rsidR="00847141">
        <w:rPr>
          <w:rFonts w:ascii="Times New Roman" w:hAnsi="Times New Roman" w:cs="Times New Roman"/>
          <w:i/>
          <w:sz w:val="24"/>
          <w:szCs w:val="24"/>
        </w:rPr>
        <w:t>Opuntia spp.</w:t>
      </w:r>
      <w:r w:rsidR="00847141">
        <w:rPr>
          <w:rFonts w:ascii="Times New Roman" w:hAnsi="Times New Roman" w:cs="Times New Roman"/>
          <w:sz w:val="24"/>
          <w:szCs w:val="24"/>
        </w:rPr>
        <w:t xml:space="preserve">), </w:t>
      </w:r>
      <w:r w:rsidR="00847141" w:rsidRPr="00A8461C">
        <w:rPr>
          <w:rFonts w:ascii="Times New Roman" w:hAnsi="Times New Roman" w:cs="Times New Roman"/>
          <w:sz w:val="24"/>
          <w:szCs w:val="24"/>
        </w:rPr>
        <w:t>red</w:t>
      </w:r>
      <w:r w:rsidR="00847141">
        <w:rPr>
          <w:rFonts w:ascii="Times New Roman" w:hAnsi="Times New Roman" w:cs="Times New Roman"/>
          <w:sz w:val="24"/>
          <w:szCs w:val="24"/>
        </w:rPr>
        <w:t xml:space="preserve"> berry juniper (</w:t>
      </w:r>
      <w:r w:rsidR="00140D91">
        <w:rPr>
          <w:rFonts w:ascii="Times New Roman" w:hAnsi="Times New Roman" w:cs="Times New Roman"/>
          <w:i/>
          <w:sz w:val="24"/>
          <w:szCs w:val="24"/>
        </w:rPr>
        <w:t>Juniperus pinchotii</w:t>
      </w:r>
      <w:r w:rsidR="00847141">
        <w:rPr>
          <w:rFonts w:ascii="Times New Roman" w:hAnsi="Times New Roman" w:cs="Times New Roman"/>
          <w:sz w:val="24"/>
          <w:szCs w:val="24"/>
        </w:rPr>
        <w:t>), sand plum (</w:t>
      </w:r>
      <w:r w:rsidR="00847141">
        <w:rPr>
          <w:rFonts w:ascii="Times New Roman" w:hAnsi="Times New Roman" w:cs="Times New Roman"/>
          <w:i/>
          <w:sz w:val="24"/>
          <w:szCs w:val="24"/>
        </w:rPr>
        <w:t xml:space="preserve">Prunus </w:t>
      </w:r>
      <w:r w:rsidR="00847141" w:rsidRPr="005844F6">
        <w:rPr>
          <w:rFonts w:ascii="Times New Roman" w:hAnsi="Times New Roman" w:cs="Times New Roman"/>
          <w:i/>
          <w:sz w:val="24"/>
          <w:szCs w:val="24"/>
        </w:rPr>
        <w:t>augustifolia</w:t>
      </w:r>
      <w:r w:rsidR="00847141">
        <w:rPr>
          <w:rFonts w:ascii="Times New Roman" w:hAnsi="Times New Roman" w:cs="Times New Roman"/>
          <w:sz w:val="24"/>
          <w:szCs w:val="24"/>
        </w:rPr>
        <w:t xml:space="preserve">), </w:t>
      </w:r>
      <w:r w:rsidR="00847141" w:rsidRPr="005844F6">
        <w:rPr>
          <w:rFonts w:ascii="Times New Roman" w:hAnsi="Times New Roman" w:cs="Times New Roman"/>
          <w:sz w:val="24"/>
          <w:szCs w:val="24"/>
        </w:rPr>
        <w:t>sand</w:t>
      </w:r>
      <w:r w:rsidR="00847141">
        <w:rPr>
          <w:rFonts w:ascii="Times New Roman" w:hAnsi="Times New Roman" w:cs="Times New Roman"/>
          <w:sz w:val="24"/>
          <w:szCs w:val="24"/>
        </w:rPr>
        <w:t xml:space="preserve"> sagebrush (</w:t>
      </w:r>
      <w:r w:rsidR="00140D91">
        <w:rPr>
          <w:rFonts w:ascii="Times New Roman" w:hAnsi="Times New Roman" w:cs="Times New Roman"/>
          <w:i/>
          <w:sz w:val="24"/>
          <w:szCs w:val="24"/>
        </w:rPr>
        <w:t>Artemisia fili</w:t>
      </w:r>
      <w:r w:rsidR="00847141">
        <w:rPr>
          <w:rFonts w:ascii="Times New Roman" w:hAnsi="Times New Roman" w:cs="Times New Roman"/>
          <w:i/>
          <w:sz w:val="24"/>
          <w:szCs w:val="24"/>
        </w:rPr>
        <w:t>folia</w:t>
      </w:r>
      <w:r w:rsidR="00847141">
        <w:rPr>
          <w:rFonts w:ascii="Times New Roman" w:hAnsi="Times New Roman" w:cs="Times New Roman"/>
          <w:sz w:val="24"/>
          <w:szCs w:val="24"/>
        </w:rPr>
        <w:t>), yucca (</w:t>
      </w:r>
      <w:r w:rsidR="00847141">
        <w:rPr>
          <w:rFonts w:ascii="Times New Roman" w:hAnsi="Times New Roman" w:cs="Times New Roman"/>
          <w:i/>
          <w:sz w:val="24"/>
          <w:szCs w:val="24"/>
        </w:rPr>
        <w:t>Yucca glauca</w:t>
      </w:r>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common broomweed (</w:t>
      </w:r>
      <w:r w:rsidR="00847141">
        <w:rPr>
          <w:rFonts w:ascii="Times New Roman" w:hAnsi="Times New Roman" w:cs="Times New Roman"/>
          <w:i/>
          <w:sz w:val="24"/>
          <w:szCs w:val="24"/>
        </w:rPr>
        <w:t>Amphiachyris dracunculoides</w:t>
      </w:r>
      <w:r w:rsidR="00847141">
        <w:rPr>
          <w:rFonts w:ascii="Times New Roman" w:hAnsi="Times New Roman" w:cs="Times New Roman"/>
          <w:sz w:val="24"/>
          <w:szCs w:val="24"/>
        </w:rPr>
        <w:t>), sagewort (</w:t>
      </w:r>
      <w:r w:rsidR="00847141">
        <w:rPr>
          <w:rFonts w:ascii="Times New Roman" w:hAnsi="Times New Roman" w:cs="Times New Roman"/>
          <w:i/>
          <w:sz w:val="24"/>
          <w:szCs w:val="24"/>
        </w:rPr>
        <w:t>Artemesia ludoviciana</w:t>
      </w:r>
      <w:r w:rsidR="00847141">
        <w:rPr>
          <w:rFonts w:ascii="Times New Roman" w:hAnsi="Times New Roman" w:cs="Times New Roman"/>
          <w:sz w:val="24"/>
          <w:szCs w:val="24"/>
        </w:rPr>
        <w:t>), and western ragweed (</w:t>
      </w:r>
      <w:r w:rsidR="00847141">
        <w:rPr>
          <w:rFonts w:ascii="Times New Roman" w:hAnsi="Times New Roman" w:cs="Times New Roman"/>
          <w:i/>
          <w:sz w:val="24"/>
          <w:szCs w:val="24"/>
        </w:rPr>
        <w:t>Ambrosia psilostachya</w:t>
      </w:r>
      <w:r w:rsidR="00847141">
        <w:rPr>
          <w:rFonts w:ascii="Times New Roman" w:hAnsi="Times New Roman" w:cs="Times New Roman"/>
          <w:sz w:val="24"/>
          <w:szCs w:val="24"/>
        </w:rPr>
        <w:t xml:space="preserve">).  </w:t>
      </w:r>
    </w:p>
    <w:p w14:paraId="16982F4F" w14:textId="065F2B99" w:rsidR="00847141" w:rsidRPr="00DB73E2" w:rsidRDefault="00847141" w:rsidP="003A347B">
      <w:pPr>
        <w:pStyle w:val="Heading3"/>
      </w:pPr>
      <w:bookmarkStart w:id="56" w:name="_Toc496858424"/>
      <w:r w:rsidRPr="00DB73E2">
        <w:t>Study Design</w:t>
      </w:r>
      <w:bookmarkEnd w:id="56"/>
    </w:p>
    <w:p w14:paraId="675BB573" w14:textId="55CC287B"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I evaluated the ability of radiomarked hens to select nest sites by comparing the vegetative and thermal characteristics of nest sites to random sites available in the habitat patch.  Additionally, I tested the influence of the vegetative and thermal characteristics of nest sites as well as the average vegetative and thermal characteristics of habitat patches on the survival rate of nests.  I did not construct the study to ensure there were equal numbers of nests of each vegetation type, but used nests as they became available.  I placed sensors at every nest possible.  I did not evaluate this based on feedin</w:t>
      </w:r>
      <w:r w:rsidR="00140D91">
        <w:rPr>
          <w:rFonts w:ascii="Times New Roman" w:hAnsi="Times New Roman" w:cs="Times New Roman"/>
          <w:sz w:val="24"/>
          <w:szCs w:val="24"/>
        </w:rPr>
        <w:t>g treatment due to feeding treatment having</w:t>
      </w:r>
      <w:r>
        <w:rPr>
          <w:rFonts w:ascii="Times New Roman" w:hAnsi="Times New Roman" w:cs="Times New Roman"/>
          <w:sz w:val="24"/>
          <w:szCs w:val="24"/>
        </w:rPr>
        <w:t xml:space="preserve"> no impact on </w:t>
      </w:r>
      <w:r w:rsidR="00140D91">
        <w:rPr>
          <w:rFonts w:ascii="Times New Roman" w:hAnsi="Times New Roman" w:cs="Times New Roman"/>
          <w:sz w:val="24"/>
          <w:szCs w:val="24"/>
        </w:rPr>
        <w:t xml:space="preserve">nest </w:t>
      </w:r>
      <w:r>
        <w:rPr>
          <w:rFonts w:ascii="Times New Roman" w:hAnsi="Times New Roman" w:cs="Times New Roman"/>
          <w:sz w:val="24"/>
          <w:szCs w:val="24"/>
        </w:rPr>
        <w:t>success, based on previous research by Buckley (2013)</w:t>
      </w:r>
      <w:r w:rsidR="00140D91">
        <w:rPr>
          <w:rFonts w:ascii="Times New Roman" w:hAnsi="Times New Roman" w:cs="Times New Roman"/>
          <w:sz w:val="24"/>
          <w:szCs w:val="24"/>
        </w:rPr>
        <w:t xml:space="preserve"> and Wiley (2017)</w:t>
      </w:r>
      <w:r>
        <w:rPr>
          <w:rFonts w:ascii="Times New Roman" w:hAnsi="Times New Roman" w:cs="Times New Roman"/>
          <w:sz w:val="24"/>
          <w:szCs w:val="24"/>
        </w:rPr>
        <w:t xml:space="preserve">.  I also used an experiment to test for differences between random vegetation and nest sites to evaluate what bobwhites in the Rolling Plains selected for.  </w:t>
      </w:r>
    </w:p>
    <w:p w14:paraId="444CEF1E" w14:textId="1D1F2C18" w:rsidR="00847141" w:rsidRPr="00DB73E2" w:rsidRDefault="00847141" w:rsidP="003A347B">
      <w:pPr>
        <w:pStyle w:val="Heading3"/>
      </w:pPr>
      <w:bookmarkStart w:id="57" w:name="_Toc496858425"/>
      <w:r w:rsidRPr="00DB73E2">
        <w:t>Capture and Nest Detection</w:t>
      </w:r>
      <w:bookmarkEnd w:id="57"/>
    </w:p>
    <w:p w14:paraId="567E32C8" w14:textId="4D00DB9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Bobwhite hens were trapped beginning on October 15</w:t>
      </w:r>
      <w:r w:rsidRPr="00893255">
        <w:rPr>
          <w:rFonts w:ascii="Times New Roman" w:hAnsi="Times New Roman" w:cs="Times New Roman"/>
          <w:sz w:val="24"/>
          <w:szCs w:val="24"/>
          <w:vertAlign w:val="superscript"/>
        </w:rPr>
        <w:t>th</w:t>
      </w:r>
      <w:r>
        <w:rPr>
          <w:rFonts w:ascii="Times New Roman" w:hAnsi="Times New Roman" w:cs="Times New Roman"/>
          <w:sz w:val="24"/>
          <w:szCs w:val="24"/>
        </w:rPr>
        <w:t xml:space="preserve"> and ending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xml:space="preserve"> during 2014 and 2015.  Bobwhites were trapped along the same roads that were fed by the wildlife manager (Chapter 2).  Bobwhites captured with a mass ≥150 were fitted with a necklace style radio transmitter weighing approximately 7 grams (American Wildlife Enterprises, Monticello, FL).  Hens were located once per week from October 15</w:t>
      </w:r>
      <w:r w:rsidRPr="00893255">
        <w:rPr>
          <w:rFonts w:ascii="Times New Roman" w:hAnsi="Times New Roman" w:cs="Times New Roman"/>
          <w:sz w:val="24"/>
          <w:szCs w:val="24"/>
          <w:vertAlign w:val="superscript"/>
        </w:rPr>
        <w:t>th</w:t>
      </w:r>
      <w:r>
        <w:rPr>
          <w:rFonts w:ascii="Times New Roman" w:hAnsi="Times New Roman" w:cs="Times New Roman"/>
          <w:sz w:val="24"/>
          <w:szCs w:val="24"/>
        </w:rPr>
        <w:t xml:space="preserve"> to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xml:space="preserve"> each year.  Following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hens were tracked 2-3 times per week to facilitate early nest detection (Rader et al. 2007).  When hens repeatedly used the same location that appeared to be suitable nest habitat, I circled the area to pinpoint the hen location within a square meter area and searched for a nest when the hen was absent (Buckley 2013).  The geographic location of the nest was recorded using a Garmin eTrex 20 GPS unit (Garmin, Olathe, Kansas)</w:t>
      </w:r>
      <w:r w:rsidR="00140D91">
        <w:rPr>
          <w:rFonts w:ascii="Times New Roman" w:hAnsi="Times New Roman" w:cs="Times New Roman"/>
          <w:sz w:val="24"/>
          <w:szCs w:val="24"/>
        </w:rPr>
        <w:t>.</w:t>
      </w:r>
    </w:p>
    <w:p w14:paraId="426EF72D" w14:textId="11D38572" w:rsidR="00847141" w:rsidRPr="00DB73E2" w:rsidRDefault="00847141" w:rsidP="003A347B">
      <w:pPr>
        <w:pStyle w:val="Heading3"/>
      </w:pPr>
      <w:bookmarkStart w:id="58" w:name="_Toc496858426"/>
      <w:r w:rsidRPr="00DB73E2">
        <w:t>Temperature Sensors</w:t>
      </w:r>
      <w:bookmarkEnd w:id="58"/>
    </w:p>
    <w:p w14:paraId="360D4EFE" w14:textId="1266AADF" w:rsidR="00847141" w:rsidRDefault="00847141" w:rsidP="0084714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I used HOBO (Onset, Bourne, Massachusetts) model number UTBI-001 for the in nest monitoring and a UA-002-08 sensor for the temperature beside the nest.  A second UA-002-08 sensor was placed 5m from the nest to record temperature</w:t>
      </w:r>
      <w:r w:rsidR="00140D91">
        <w:rPr>
          <w:rFonts w:ascii="Times New Roman" w:hAnsi="Times New Roman" w:cs="Times New Roman"/>
          <w:sz w:val="24"/>
          <w:szCs w:val="24"/>
        </w:rPr>
        <w:t xml:space="preserve"> in a random direction, determined by spinning a pencil</w:t>
      </w:r>
      <w:r>
        <w:rPr>
          <w:rFonts w:ascii="Times New Roman" w:hAnsi="Times New Roman" w:cs="Times New Roman"/>
          <w:sz w:val="24"/>
          <w:szCs w:val="24"/>
        </w:rPr>
        <w:t>.  This design was chosen to monitor differences in nest site and the microclimate around the nest.</w:t>
      </w:r>
    </w:p>
    <w:p w14:paraId="379C315A" w14:textId="0CCB12EA" w:rsidR="00847141" w:rsidRPr="00DB73E2" w:rsidRDefault="00847141" w:rsidP="003A347B">
      <w:pPr>
        <w:pStyle w:val="Heading3"/>
      </w:pPr>
      <w:bookmarkStart w:id="59" w:name="_Toc496858427"/>
      <w:r w:rsidRPr="00DB73E2">
        <w:t>Methods</w:t>
      </w:r>
      <w:bookmarkEnd w:id="59"/>
      <w:r w:rsidRPr="00DB73E2">
        <w:t xml:space="preserve"> </w:t>
      </w:r>
    </w:p>
    <w:p w14:paraId="7E1E23AE" w14:textId="3B0255E6"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commentRangeStart w:id="60"/>
      <w:commentRangeStart w:id="61"/>
      <w:r>
        <w:rPr>
          <w:rFonts w:ascii="Times New Roman" w:hAnsi="Times New Roman" w:cs="Times New Roman"/>
          <w:sz w:val="24"/>
          <w:szCs w:val="24"/>
        </w:rPr>
        <w:t>S</w:t>
      </w:r>
      <w:r w:rsidRPr="004E5FA2">
        <w:rPr>
          <w:rFonts w:ascii="Times New Roman" w:hAnsi="Times New Roman" w:cs="Times New Roman"/>
          <w:sz w:val="24"/>
          <w:szCs w:val="24"/>
        </w:rPr>
        <w:t>ensors</w:t>
      </w:r>
      <w:commentRangeEnd w:id="60"/>
      <w:commentRangeEnd w:id="61"/>
      <w:r>
        <w:rPr>
          <w:rStyle w:val="CommentReference"/>
        </w:rPr>
        <w:commentReference w:id="60"/>
      </w:r>
      <w:r>
        <w:rPr>
          <w:rStyle w:val="CommentReference"/>
        </w:rPr>
        <w:commentReference w:id="61"/>
      </w:r>
      <w:r w:rsidRPr="004E5FA2">
        <w:rPr>
          <w:rFonts w:ascii="Times New Roman" w:hAnsi="Times New Roman" w:cs="Times New Roman"/>
          <w:sz w:val="24"/>
          <w:szCs w:val="24"/>
        </w:rPr>
        <w:t xml:space="preserve"> were placed in the nest</w:t>
      </w:r>
      <w:r>
        <w:rPr>
          <w:rFonts w:ascii="Times New Roman" w:hAnsi="Times New Roman" w:cs="Times New Roman"/>
          <w:sz w:val="24"/>
          <w:szCs w:val="24"/>
        </w:rPr>
        <w:t xml:space="preserve"> and beside the nest</w:t>
      </w:r>
      <w:r w:rsidRPr="004E5FA2">
        <w:rPr>
          <w:rFonts w:ascii="Times New Roman" w:hAnsi="Times New Roman" w:cs="Times New Roman"/>
          <w:sz w:val="24"/>
          <w:szCs w:val="24"/>
        </w:rPr>
        <w:t xml:space="preserve"> to monitor lumens and temperature.  A HOBO model UTBI-001 sensor that logs temperature in degrees Celsius every 15 minutes was placed in the nest</w:t>
      </w:r>
      <w:r w:rsidR="00506022">
        <w:rPr>
          <w:rFonts w:ascii="Times New Roman" w:hAnsi="Times New Roman" w:cs="Times New Roman"/>
          <w:sz w:val="24"/>
          <w:szCs w:val="24"/>
        </w:rPr>
        <w:t xml:space="preserve"> (A)</w:t>
      </w:r>
      <w:r w:rsidRPr="004E5FA2">
        <w:rPr>
          <w:rFonts w:ascii="Times New Roman" w:hAnsi="Times New Roman" w:cs="Times New Roman"/>
          <w:sz w:val="24"/>
          <w:szCs w:val="24"/>
        </w:rPr>
        <w:t>.  This sensor was wrapped in camouflage Gorilla Tape (Gorilla Glue, Cincinnati, Ohio) and placed in a small depression created in the bottom of the nest to reduce the chance of nesting hens kicking the sensor out of the nest.  The tape did not have a significant impact on temperature sensing ability of the device.  Eggs were placed over the sensor and the nest was left alone for the hen to return and continue incubation.  A second HOBO model UA-002-08 sensor was placed beside the nest to measure lumens and temperature every 15 minutes</w:t>
      </w:r>
      <w:r w:rsidR="00506022">
        <w:rPr>
          <w:rFonts w:ascii="Times New Roman" w:hAnsi="Times New Roman" w:cs="Times New Roman"/>
          <w:sz w:val="24"/>
          <w:szCs w:val="24"/>
        </w:rPr>
        <w:t xml:space="preserve"> (B)</w:t>
      </w:r>
      <w:r w:rsidRPr="004E5FA2">
        <w:rPr>
          <w:rFonts w:ascii="Times New Roman" w:hAnsi="Times New Roman" w:cs="Times New Roman"/>
          <w:sz w:val="24"/>
          <w:szCs w:val="24"/>
        </w:rPr>
        <w:t>.  This sensor was also wrapped in Gorilla Tape to con</w:t>
      </w:r>
      <w:r w:rsidR="00140D91">
        <w:rPr>
          <w:rFonts w:ascii="Times New Roman" w:hAnsi="Times New Roman" w:cs="Times New Roman"/>
          <w:sz w:val="24"/>
          <w:szCs w:val="24"/>
        </w:rPr>
        <w:t>ceal it from predators.  A second</w:t>
      </w:r>
      <w:r w:rsidRPr="004E5FA2">
        <w:rPr>
          <w:rFonts w:ascii="Times New Roman" w:hAnsi="Times New Roman" w:cs="Times New Roman"/>
          <w:sz w:val="24"/>
          <w:szCs w:val="24"/>
        </w:rPr>
        <w:t xml:space="preserve"> HOBO model UA-002-08 sensor was placed 5 meters away in a random direction</w:t>
      </w:r>
      <w:r w:rsidR="00506022">
        <w:rPr>
          <w:rFonts w:ascii="Times New Roman" w:hAnsi="Times New Roman" w:cs="Times New Roman"/>
          <w:sz w:val="24"/>
          <w:szCs w:val="24"/>
        </w:rPr>
        <w:t xml:space="preserve"> (C)</w:t>
      </w:r>
      <w:r w:rsidRPr="004E5FA2">
        <w:rPr>
          <w:rFonts w:ascii="Times New Roman" w:hAnsi="Times New Roman" w:cs="Times New Roman"/>
          <w:sz w:val="24"/>
          <w:szCs w:val="24"/>
        </w:rPr>
        <w:t>, determined by spinning a pencil.  This sensor was placed in an open area to capture all available light, not placed in a shaded area.  The to</w:t>
      </w:r>
      <w:r>
        <w:rPr>
          <w:rFonts w:ascii="Times New Roman" w:hAnsi="Times New Roman" w:cs="Times New Roman"/>
          <w:sz w:val="24"/>
          <w:szCs w:val="24"/>
        </w:rPr>
        <w:t>p of the light intensity sensor was</w:t>
      </w:r>
      <w:r w:rsidRPr="004E5FA2">
        <w:rPr>
          <w:rFonts w:ascii="Times New Roman" w:hAnsi="Times New Roman" w:cs="Times New Roman"/>
          <w:sz w:val="24"/>
          <w:szCs w:val="24"/>
        </w:rPr>
        <w:t xml:space="preserve"> not covered to allow light to pass through.  The blinking light of the sensor was covered from inside the sensor to reduce visibility by bobwhites or predators.   Temperature and lumen recordings were taken every 15 minutes.</w:t>
      </w:r>
    </w:p>
    <w:p w14:paraId="4FC8FE7B" w14:textId="77777777" w:rsidR="002D68A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A2345F">
        <w:rPr>
          <w:rFonts w:ascii="Times New Roman" w:hAnsi="Times New Roman" w:cs="Times New Roman"/>
          <w:sz w:val="24"/>
          <w:szCs w:val="24"/>
        </w:rPr>
        <w:t>When a nest either hatched, was depredated, or abandoned, vegetative characteristics of the nest</w:t>
      </w:r>
      <w:r w:rsidR="00140D91">
        <w:rPr>
          <w:rFonts w:ascii="Times New Roman" w:hAnsi="Times New Roman" w:cs="Times New Roman"/>
          <w:sz w:val="24"/>
          <w:szCs w:val="24"/>
        </w:rPr>
        <w:t xml:space="preserve"> site were evaluated using a 1m</w:t>
      </w:r>
      <w:r w:rsidR="00140D91">
        <w:rPr>
          <w:rFonts w:ascii="Times New Roman" w:hAnsi="Times New Roman" w:cs="Times New Roman"/>
          <w:sz w:val="24"/>
          <w:szCs w:val="24"/>
          <w:vertAlign w:val="superscript"/>
        </w:rPr>
        <w:t>2</w:t>
      </w:r>
      <w:r w:rsidRPr="00A2345F">
        <w:rPr>
          <w:rFonts w:ascii="Times New Roman" w:hAnsi="Times New Roman" w:cs="Times New Roman"/>
          <w:sz w:val="24"/>
          <w:szCs w:val="24"/>
        </w:rPr>
        <w:t xml:space="preserve"> Daubenmire frame and Robel poles (Robel 1970).  Percentages of grass, litter, bare groun</w:t>
      </w:r>
      <w:r w:rsidR="00140D91">
        <w:rPr>
          <w:rFonts w:ascii="Times New Roman" w:hAnsi="Times New Roman" w:cs="Times New Roman"/>
          <w:sz w:val="24"/>
          <w:szCs w:val="24"/>
        </w:rPr>
        <w:t>d, forbs, and woody material were</w:t>
      </w:r>
      <w:r w:rsidRPr="00A2345F">
        <w:rPr>
          <w:rFonts w:ascii="Times New Roman" w:hAnsi="Times New Roman" w:cs="Times New Roman"/>
          <w:sz w:val="24"/>
          <w:szCs w:val="24"/>
        </w:rPr>
        <w:t xml:space="preserve"> estimated to the nearest 5% (Daubenmire 1959).  If a percentage was &lt;5% it was given a rating &lt;5% and the vegetation with the largest amount was adjusted to fit the 100% scale (Daubenmire 1959).  Robel poles, with 10 decimeter divisions equaling 1m in length, were used to determine vegetation height over the nest bowl.  If a division on the pole was ≥50% obstructed it was considered covered (Robel 1970).  </w:t>
      </w:r>
    </w:p>
    <w:p w14:paraId="654BD02E" w14:textId="20A34864" w:rsidR="00847141" w:rsidRDefault="002D68A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47141" w:rsidRPr="00A2345F">
        <w:rPr>
          <w:rFonts w:ascii="Times New Roman" w:hAnsi="Times New Roman" w:cs="Times New Roman"/>
          <w:sz w:val="24"/>
          <w:szCs w:val="24"/>
        </w:rPr>
        <w:t xml:space="preserve">All of these vegetation measurements were repeated at 4 random locations around each nest.  Random points were chosen from each of the 4 cardinal directions, N, E, S and W.  The distance from the nest bowl for the point in each of the 4 cardinal directions was determined by a random number chart split into 25m increments.  The nearest distance to the nest bowl allowed was 25m and 200m was the farthest distance from the nest allowed.  The vegetation characteristics of the 4 random plots were averaged to provide an assessment of the habitat characteristics available in the </w:t>
      </w:r>
      <w:r w:rsidR="00847141">
        <w:rPr>
          <w:rFonts w:ascii="Times New Roman" w:hAnsi="Times New Roman" w:cs="Times New Roman"/>
          <w:sz w:val="24"/>
          <w:szCs w:val="24"/>
        </w:rPr>
        <w:t>habitat patch</w:t>
      </w:r>
      <w:r w:rsidR="00847141" w:rsidRPr="00A2345F">
        <w:rPr>
          <w:rFonts w:ascii="Times New Roman" w:hAnsi="Times New Roman" w:cs="Times New Roman"/>
          <w:sz w:val="24"/>
          <w:szCs w:val="24"/>
        </w:rPr>
        <w:t xml:space="preserve"> surrounding a nest.   </w:t>
      </w:r>
    </w:p>
    <w:p w14:paraId="287E6C39" w14:textId="263ACBC7" w:rsidR="00847141" w:rsidRPr="00DB73E2" w:rsidRDefault="00847141" w:rsidP="003A347B">
      <w:pPr>
        <w:pStyle w:val="Heading3"/>
      </w:pPr>
      <w:bookmarkStart w:id="62" w:name="_Toc496858428"/>
      <w:r w:rsidRPr="00DB73E2">
        <w:t>Statistical Analysis</w:t>
      </w:r>
      <w:bookmarkEnd w:id="62"/>
    </w:p>
    <w:p w14:paraId="150A95AF" w14:textId="04DD063F" w:rsidR="00847141" w:rsidRDefault="00847141" w:rsidP="00847141">
      <w:pPr>
        <w:spacing w:after="0" w:line="480" w:lineRule="auto"/>
        <w:rPr>
          <w:rFonts w:ascii="Times New Roman" w:hAnsi="Times New Roman" w:cs="Times New Roman"/>
          <w:sz w:val="24"/>
          <w:szCs w:val="24"/>
        </w:rPr>
      </w:pPr>
      <w:r w:rsidRPr="00DD379D">
        <w:rPr>
          <w:rFonts w:ascii="Times New Roman" w:hAnsi="Times New Roman" w:cs="Times New Roman"/>
          <w:sz w:val="24"/>
          <w:szCs w:val="24"/>
        </w:rPr>
        <w:tab/>
      </w:r>
      <w:r w:rsidR="002D68A1">
        <w:rPr>
          <w:rFonts w:ascii="Times New Roman" w:hAnsi="Times New Roman" w:cs="Times New Roman"/>
          <w:sz w:val="24"/>
          <w:szCs w:val="24"/>
        </w:rPr>
        <w:t>To determine the variable with the</w:t>
      </w:r>
      <w:r>
        <w:rPr>
          <w:rFonts w:ascii="Times New Roman" w:hAnsi="Times New Roman" w:cs="Times New Roman"/>
          <w:sz w:val="24"/>
          <w:szCs w:val="24"/>
        </w:rPr>
        <w:t xml:space="preserve"> largest impact on nest success, nests were evaluated in program MARK (White and Burnham 1999) using the logit-link function in the nest survival model (Dinsmore et al. 2002).  My data met the assumptions of this model based on the use of radio telemetry to track hens, and locate nests.  When the hen was located at the same spot for two consecut</w:t>
      </w:r>
      <w:r w:rsidR="00AC122B">
        <w:rPr>
          <w:rFonts w:ascii="Times New Roman" w:hAnsi="Times New Roman" w:cs="Times New Roman"/>
          <w:sz w:val="24"/>
          <w:szCs w:val="24"/>
        </w:rPr>
        <w:t>ive telemetry locations the hen</w:t>
      </w:r>
      <w:r>
        <w:rPr>
          <w:rFonts w:ascii="Times New Roman" w:hAnsi="Times New Roman" w:cs="Times New Roman"/>
          <w:sz w:val="24"/>
          <w:szCs w:val="24"/>
        </w:rPr>
        <w:t xml:space="preserve"> was considered to be incubating</w:t>
      </w:r>
      <w:r w:rsidR="00AC122B">
        <w:rPr>
          <w:rFonts w:ascii="Times New Roman" w:hAnsi="Times New Roman" w:cs="Times New Roman"/>
          <w:sz w:val="24"/>
          <w:szCs w:val="24"/>
        </w:rPr>
        <w:t xml:space="preserve"> and a nesting attempt begun</w:t>
      </w:r>
      <w:r>
        <w:rPr>
          <w:rFonts w:ascii="Times New Roman" w:hAnsi="Times New Roman" w:cs="Times New Roman"/>
          <w:sz w:val="24"/>
          <w:szCs w:val="24"/>
        </w:rPr>
        <w:t>.  The date of incubation was considered (</w:t>
      </w:r>
      <w:r w:rsidRPr="00DD379D">
        <w:rPr>
          <w:rFonts w:ascii="Times New Roman" w:hAnsi="Times New Roman" w:cs="Times New Roman"/>
          <w:i/>
          <w:sz w:val="24"/>
          <w:szCs w:val="24"/>
        </w:rPr>
        <w:t>i</w:t>
      </w:r>
      <w:r>
        <w:rPr>
          <w:rFonts w:ascii="Times New Roman" w:hAnsi="Times New Roman" w:cs="Times New Roman"/>
          <w:sz w:val="24"/>
          <w:szCs w:val="24"/>
        </w:rPr>
        <w:t>), the last location date before nest hatched or failed as (</w:t>
      </w:r>
      <w:r>
        <w:rPr>
          <w:rFonts w:ascii="Times New Roman" w:hAnsi="Times New Roman" w:cs="Times New Roman"/>
          <w:i/>
          <w:sz w:val="24"/>
          <w:szCs w:val="24"/>
        </w:rPr>
        <w:t>j</w:t>
      </w:r>
      <w:r>
        <w:rPr>
          <w:rFonts w:ascii="Times New Roman" w:hAnsi="Times New Roman" w:cs="Times New Roman"/>
          <w:sz w:val="24"/>
          <w:szCs w:val="24"/>
        </w:rPr>
        <w:t>), and the date of nest hatch or failure as the last day the nest was checked as (</w:t>
      </w:r>
      <w:r>
        <w:rPr>
          <w:rFonts w:ascii="Times New Roman" w:hAnsi="Times New Roman" w:cs="Times New Roman"/>
          <w:i/>
          <w:sz w:val="24"/>
          <w:szCs w:val="24"/>
        </w:rPr>
        <w:t>k</w:t>
      </w:r>
      <w:r>
        <w:rPr>
          <w:rFonts w:ascii="Times New Roman" w:hAnsi="Times New Roman" w:cs="Times New Roman"/>
          <w:sz w:val="24"/>
          <w:szCs w:val="24"/>
        </w:rPr>
        <w:t>) (Dinsmore et al. 2002).  Nests were active from April 13 – August 31 resulting in 140 estimates of daily nest survival.  I used the mean incubation period of 24 days to estimate survival across</w:t>
      </w:r>
      <w:r w:rsidR="00AC122B">
        <w:rPr>
          <w:rFonts w:ascii="Times New Roman" w:hAnsi="Times New Roman" w:cs="Times New Roman"/>
          <w:sz w:val="24"/>
          <w:szCs w:val="24"/>
        </w:rPr>
        <w:t xml:space="preserve"> nest incubation (</w:t>
      </w:r>
      <w:r>
        <w:rPr>
          <w:rFonts w:ascii="Times New Roman" w:hAnsi="Times New Roman" w:cs="Times New Roman"/>
          <w:sz w:val="24"/>
          <w:szCs w:val="24"/>
        </w:rPr>
        <w:t>Rotella 2012</w:t>
      </w:r>
      <w:r w:rsidR="00AC122B">
        <w:rPr>
          <w:rFonts w:ascii="Times New Roman" w:hAnsi="Times New Roman" w:cs="Times New Roman"/>
          <w:sz w:val="24"/>
          <w:szCs w:val="24"/>
        </w:rPr>
        <w:t>, Buckley 2013</w:t>
      </w:r>
      <w:r>
        <w:rPr>
          <w:rFonts w:ascii="Times New Roman" w:hAnsi="Times New Roman" w:cs="Times New Roman"/>
          <w:sz w:val="24"/>
          <w:szCs w:val="24"/>
        </w:rPr>
        <w:t>).</w:t>
      </w:r>
    </w:p>
    <w:p w14:paraId="521D1F48" w14:textId="50B2C227" w:rsidR="00847141" w:rsidRPr="009731B9"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14 variables that were chosen </w:t>
      </w:r>
      <w:r>
        <w:rPr>
          <w:rFonts w:ascii="Times New Roman" w:hAnsi="Times New Roman" w:cs="Times New Roman"/>
          <w:i/>
          <w:sz w:val="24"/>
          <w:szCs w:val="24"/>
        </w:rPr>
        <w:t>a-priori</w:t>
      </w:r>
      <w:r>
        <w:rPr>
          <w:rFonts w:ascii="Times New Roman" w:hAnsi="Times New Roman" w:cs="Times New Roman"/>
          <w:sz w:val="24"/>
          <w:szCs w:val="24"/>
        </w:rPr>
        <w:t xml:space="preserve"> to be included in analysis: robel, temperature, bare ground, forb, grass, litter, wood, random robel, random bare ground, random forb, random grass, ran</w:t>
      </w:r>
      <w:r w:rsidR="002D68A1">
        <w:rPr>
          <w:rFonts w:ascii="Times New Roman" w:hAnsi="Times New Roman" w:cs="Times New Roman"/>
          <w:sz w:val="24"/>
          <w:szCs w:val="24"/>
        </w:rPr>
        <w:t>dom litter, and random wood.  Except for</w:t>
      </w:r>
      <w:r>
        <w:rPr>
          <w:rFonts w:ascii="Times New Roman" w:hAnsi="Times New Roman" w:cs="Times New Roman"/>
          <w:sz w:val="24"/>
          <w:szCs w:val="24"/>
        </w:rPr>
        <w:t xml:space="preserve"> temperature these were all vegetative, or habitat characteristics to be used to evaluate nest success in relation to habitat.  Temperature was included to determine if higher or lower temperature influenced nest success.</w:t>
      </w:r>
    </w:p>
    <w:p w14:paraId="4245FCA6" w14:textId="7777777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DD379D">
        <w:rPr>
          <w:rFonts w:ascii="Times New Roman" w:hAnsi="Times New Roman" w:cs="Times New Roman"/>
          <w:sz w:val="24"/>
          <w:szCs w:val="24"/>
        </w:rPr>
        <w:t xml:space="preserve">Vegetation measurements were </w:t>
      </w:r>
      <w:r>
        <w:rPr>
          <w:rFonts w:ascii="Times New Roman" w:hAnsi="Times New Roman" w:cs="Times New Roman"/>
          <w:sz w:val="24"/>
          <w:szCs w:val="24"/>
        </w:rPr>
        <w:t xml:space="preserve">also </w:t>
      </w:r>
      <w:r w:rsidRPr="00DD379D">
        <w:rPr>
          <w:rFonts w:ascii="Times New Roman" w:hAnsi="Times New Roman" w:cs="Times New Roman"/>
          <w:sz w:val="24"/>
          <w:szCs w:val="24"/>
        </w:rPr>
        <w:t xml:space="preserve">analyzed in SPSS (IBM corporation, Armonk, New York) with one-way ANOVA to determine if there was a difference among nest site versus random sites, nest sites in relation to year, and random sites in relation to year.  Temperature was evaluated </w:t>
      </w:r>
      <w:r>
        <w:rPr>
          <w:rFonts w:ascii="Times New Roman" w:hAnsi="Times New Roman" w:cs="Times New Roman"/>
          <w:sz w:val="24"/>
          <w:szCs w:val="24"/>
        </w:rPr>
        <w:t>using</w:t>
      </w:r>
      <w:r w:rsidRPr="00DD379D">
        <w:rPr>
          <w:rFonts w:ascii="Times New Roman" w:hAnsi="Times New Roman" w:cs="Times New Roman"/>
          <w:sz w:val="24"/>
          <w:szCs w:val="24"/>
        </w:rPr>
        <w:t xml:space="preserve"> SPSS </w:t>
      </w:r>
      <w:r>
        <w:rPr>
          <w:rFonts w:ascii="Times New Roman" w:hAnsi="Times New Roman" w:cs="Times New Roman"/>
          <w:sz w:val="24"/>
          <w:szCs w:val="24"/>
        </w:rPr>
        <w:t>in the same manner</w:t>
      </w:r>
      <w:r w:rsidRPr="00DD379D">
        <w:rPr>
          <w:rFonts w:ascii="Times New Roman" w:hAnsi="Times New Roman" w:cs="Times New Roman"/>
          <w:sz w:val="24"/>
          <w:szCs w:val="24"/>
        </w:rPr>
        <w:t xml:space="preserve">.      </w:t>
      </w:r>
    </w:p>
    <w:p w14:paraId="11FA50F0" w14:textId="626FF39B" w:rsidR="00847141" w:rsidRPr="00DB73E2" w:rsidRDefault="00847141" w:rsidP="003A347B">
      <w:pPr>
        <w:pStyle w:val="Heading3"/>
      </w:pPr>
      <w:bookmarkStart w:id="63" w:name="_Toc496858429"/>
      <w:r w:rsidRPr="00DB73E2">
        <w:t>Results</w:t>
      </w:r>
      <w:bookmarkEnd w:id="63"/>
    </w:p>
    <w:p w14:paraId="4AFFB87D" w14:textId="5976EE74"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radiomarked a total of 350 bobwhite hens, 198 during 2013/2014 and 152 during 2014/2015.  There </w:t>
      </w:r>
      <w:r w:rsidR="008C0345">
        <w:rPr>
          <w:rFonts w:ascii="Times New Roman" w:hAnsi="Times New Roman" w:cs="Times New Roman"/>
          <w:sz w:val="24"/>
          <w:szCs w:val="24"/>
        </w:rPr>
        <w:t>were 83 hens alive as of April 1</w:t>
      </w:r>
      <w:r>
        <w:rPr>
          <w:rFonts w:ascii="Times New Roman" w:hAnsi="Times New Roman" w:cs="Times New Roman"/>
          <w:sz w:val="24"/>
          <w:szCs w:val="24"/>
        </w:rPr>
        <w:t xml:space="preserve"> 2014 that produced 136 nest attempts.  There were 67 hens alive as of April 1</w:t>
      </w:r>
      <w:r w:rsidR="008C0345">
        <w:rPr>
          <w:rFonts w:ascii="Times New Roman" w:hAnsi="Times New Roman" w:cs="Times New Roman"/>
          <w:sz w:val="24"/>
          <w:szCs w:val="24"/>
        </w:rPr>
        <w:t xml:space="preserve"> </w:t>
      </w:r>
      <w:r>
        <w:rPr>
          <w:rFonts w:ascii="Times New Roman" w:hAnsi="Times New Roman" w:cs="Times New Roman"/>
          <w:sz w:val="24"/>
          <w:szCs w:val="24"/>
        </w:rPr>
        <w:t>2015 that produced 78 nest attempts.  F</w:t>
      </w:r>
      <w:r w:rsidRPr="00DD379D">
        <w:rPr>
          <w:rFonts w:ascii="Times New Roman" w:hAnsi="Times New Roman" w:cs="Times New Roman"/>
          <w:sz w:val="24"/>
          <w:szCs w:val="24"/>
        </w:rPr>
        <w:t xml:space="preserve">ive models </w:t>
      </w:r>
      <w:r>
        <w:rPr>
          <w:rFonts w:ascii="Times New Roman" w:hAnsi="Times New Roman" w:cs="Times New Roman"/>
          <w:sz w:val="24"/>
          <w:szCs w:val="24"/>
        </w:rPr>
        <w:t xml:space="preserve">from the MARK analysis of these 214 nests </w:t>
      </w:r>
      <w:r w:rsidRPr="00DD379D">
        <w:rPr>
          <w:rFonts w:ascii="Times New Roman" w:hAnsi="Times New Roman" w:cs="Times New Roman"/>
          <w:sz w:val="24"/>
          <w:szCs w:val="24"/>
        </w:rPr>
        <w:t xml:space="preserve">showed the greatest support.  The variables included in the top models were: robel, random robel, grass, random grass, </w:t>
      </w:r>
      <w:r>
        <w:rPr>
          <w:rFonts w:ascii="Times New Roman" w:hAnsi="Times New Roman" w:cs="Times New Roman"/>
          <w:sz w:val="24"/>
          <w:szCs w:val="24"/>
        </w:rPr>
        <w:t xml:space="preserve">and </w:t>
      </w:r>
      <w:r w:rsidRPr="00DD379D">
        <w:rPr>
          <w:rFonts w:ascii="Times New Roman" w:hAnsi="Times New Roman" w:cs="Times New Roman"/>
          <w:sz w:val="24"/>
          <w:szCs w:val="24"/>
        </w:rPr>
        <w:t>temperature. The top three models had an AICc value &lt;2 and the other two models were &lt;4.  The top five models were averaged to derive the final model equation: logit y= 0.97</w:t>
      </w:r>
      <w:r w:rsidR="002D68A1">
        <w:rPr>
          <w:rFonts w:ascii="Times New Roman" w:hAnsi="Times New Roman" w:cs="Times New Roman"/>
          <w:sz w:val="24"/>
          <w:szCs w:val="24"/>
        </w:rPr>
        <w:t xml:space="preserve"> (intercept)</w:t>
      </w:r>
      <w:r w:rsidRPr="00DD379D">
        <w:rPr>
          <w:rFonts w:ascii="Times New Roman" w:hAnsi="Times New Roman" w:cs="Times New Roman"/>
          <w:sz w:val="24"/>
          <w:szCs w:val="24"/>
        </w:rPr>
        <w:t xml:space="preserve"> + 0.02</w:t>
      </w:r>
      <w:r w:rsidR="002D68A1">
        <w:rPr>
          <w:rFonts w:ascii="Times New Roman" w:hAnsi="Times New Roman" w:cs="Times New Roman"/>
          <w:sz w:val="24"/>
          <w:szCs w:val="24"/>
        </w:rPr>
        <w:t xml:space="preserve"> (linear function)</w:t>
      </w:r>
      <w:r w:rsidRPr="00DD379D">
        <w:rPr>
          <w:rFonts w:ascii="Times New Roman" w:hAnsi="Times New Roman" w:cs="Times New Roman"/>
          <w:sz w:val="24"/>
          <w:szCs w:val="24"/>
        </w:rPr>
        <w:t xml:space="preserve"> - 0.0001</w:t>
      </w:r>
      <w:r w:rsidR="002D68A1">
        <w:rPr>
          <w:rFonts w:ascii="Times New Roman" w:hAnsi="Times New Roman" w:cs="Times New Roman"/>
          <w:sz w:val="24"/>
          <w:szCs w:val="24"/>
        </w:rPr>
        <w:t xml:space="preserve"> (quadratic function)</w:t>
      </w:r>
      <w:r w:rsidRPr="00DD379D">
        <w:rPr>
          <w:rFonts w:ascii="Times New Roman" w:hAnsi="Times New Roman" w:cs="Times New Roman"/>
          <w:sz w:val="24"/>
          <w:szCs w:val="24"/>
        </w:rPr>
        <w:t xml:space="preserve"> + 1.51</w:t>
      </w:r>
      <w:r w:rsidR="002D68A1">
        <w:rPr>
          <w:rFonts w:ascii="Times New Roman" w:hAnsi="Times New Roman" w:cs="Times New Roman"/>
          <w:sz w:val="24"/>
          <w:szCs w:val="24"/>
        </w:rPr>
        <w:t xml:space="preserve"> (robel)</w:t>
      </w:r>
      <w:r w:rsidRPr="00DD379D">
        <w:rPr>
          <w:rFonts w:ascii="Times New Roman" w:hAnsi="Times New Roman" w:cs="Times New Roman"/>
          <w:sz w:val="24"/>
          <w:szCs w:val="24"/>
        </w:rPr>
        <w:t xml:space="preserve"> + .00005 </w:t>
      </w:r>
      <w:r w:rsidR="002D68A1">
        <w:rPr>
          <w:rFonts w:ascii="Times New Roman" w:hAnsi="Times New Roman" w:cs="Times New Roman"/>
          <w:sz w:val="24"/>
          <w:szCs w:val="24"/>
        </w:rPr>
        <w:t xml:space="preserve">(temperature) </w:t>
      </w:r>
      <w:r w:rsidRPr="00DD379D">
        <w:rPr>
          <w:rFonts w:ascii="Times New Roman" w:hAnsi="Times New Roman" w:cs="Times New Roman"/>
          <w:sz w:val="24"/>
          <w:szCs w:val="24"/>
        </w:rPr>
        <w:t>+ 1.26</w:t>
      </w:r>
      <w:r w:rsidR="002D68A1">
        <w:rPr>
          <w:rFonts w:ascii="Times New Roman" w:hAnsi="Times New Roman" w:cs="Times New Roman"/>
          <w:sz w:val="24"/>
          <w:szCs w:val="24"/>
        </w:rPr>
        <w:t xml:space="preserve"> (grass)</w:t>
      </w:r>
      <w:r w:rsidRPr="00DD379D">
        <w:rPr>
          <w:rFonts w:ascii="Times New Roman" w:hAnsi="Times New Roman" w:cs="Times New Roman"/>
          <w:sz w:val="24"/>
          <w:szCs w:val="24"/>
        </w:rPr>
        <w:t xml:space="preserve"> + 1.33</w:t>
      </w:r>
      <w:r w:rsidR="002D68A1">
        <w:rPr>
          <w:rFonts w:ascii="Times New Roman" w:hAnsi="Times New Roman" w:cs="Times New Roman"/>
          <w:sz w:val="24"/>
          <w:szCs w:val="24"/>
        </w:rPr>
        <w:t xml:space="preserve"> (random robel)</w:t>
      </w:r>
      <w:r w:rsidRPr="00DD379D">
        <w:rPr>
          <w:rFonts w:ascii="Times New Roman" w:hAnsi="Times New Roman" w:cs="Times New Roman"/>
          <w:sz w:val="24"/>
          <w:szCs w:val="24"/>
        </w:rPr>
        <w:t xml:space="preserve"> + 0.06</w:t>
      </w:r>
      <w:r w:rsidR="002D68A1">
        <w:rPr>
          <w:rFonts w:ascii="Times New Roman" w:hAnsi="Times New Roman" w:cs="Times New Roman"/>
          <w:sz w:val="24"/>
          <w:szCs w:val="24"/>
        </w:rPr>
        <w:t xml:space="preserve"> (random grass)</w:t>
      </w:r>
      <w:r w:rsidRPr="00DD379D">
        <w:rPr>
          <w:rFonts w:ascii="Times New Roman" w:hAnsi="Times New Roman" w:cs="Times New Roman"/>
          <w:sz w:val="24"/>
          <w:szCs w:val="24"/>
        </w:rPr>
        <w:t xml:space="preserve"> - 0.03</w:t>
      </w:r>
      <w:r w:rsidR="002D68A1">
        <w:rPr>
          <w:rFonts w:ascii="Times New Roman" w:hAnsi="Times New Roman" w:cs="Times New Roman"/>
          <w:sz w:val="24"/>
          <w:szCs w:val="24"/>
        </w:rPr>
        <w:t xml:space="preserve"> (treatment) (Table 3.1)</w:t>
      </w:r>
      <w:r w:rsidRPr="00DD379D">
        <w:rPr>
          <w:rFonts w:ascii="Times New Roman" w:hAnsi="Times New Roman" w:cs="Times New Roman"/>
          <w:sz w:val="24"/>
          <w:szCs w:val="24"/>
        </w:rPr>
        <w:t xml:space="preserve">.  </w:t>
      </w:r>
      <w:r>
        <w:rPr>
          <w:rFonts w:ascii="Times New Roman" w:hAnsi="Times New Roman" w:cs="Times New Roman"/>
          <w:sz w:val="24"/>
          <w:szCs w:val="24"/>
        </w:rPr>
        <w:t>During 2014 daily survival rate or DSR was .96, during 2015 DSR was .97.</w:t>
      </w:r>
    </w:p>
    <w:p w14:paraId="4F55812E" w14:textId="7390215A"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Nest robel cover height at nest sites was 10 cm greater than mean robel cover height at random sites in</w:t>
      </w:r>
      <w:r w:rsidRPr="00AE14A5">
        <w:rPr>
          <w:rFonts w:ascii="Times New Roman" w:hAnsi="Times New Roman" w:cs="Times New Roman"/>
          <w:sz w:val="24"/>
          <w:szCs w:val="24"/>
        </w:rPr>
        <w:t xml:space="preserve"> 2014 for both successful </w:t>
      </w:r>
      <w:r>
        <w:rPr>
          <w:rFonts w:ascii="Times New Roman" w:hAnsi="Times New Roman" w:cs="Times New Roman"/>
          <w:sz w:val="24"/>
          <w:szCs w:val="24"/>
        </w:rPr>
        <w:t xml:space="preserve">and unsuccessful nests </w:t>
      </w:r>
      <w:r w:rsidRPr="00AE14A5">
        <w:rPr>
          <w:rFonts w:ascii="Times New Roman" w:hAnsi="Times New Roman" w:cs="Times New Roman"/>
          <w:sz w:val="24"/>
          <w:szCs w:val="24"/>
        </w:rPr>
        <w:t>(n=118</w:t>
      </w:r>
      <w:r>
        <w:rPr>
          <w:rFonts w:ascii="Times New Roman" w:hAnsi="Times New Roman" w:cs="Times New Roman"/>
          <w:sz w:val="24"/>
          <w:szCs w:val="24"/>
        </w:rPr>
        <w:t xml:space="preserve">, Df: 117, p = &lt; 0.001), (n = 154, Df = </w:t>
      </w:r>
      <w:r w:rsidRPr="00AE14A5">
        <w:rPr>
          <w:rFonts w:ascii="Times New Roman" w:hAnsi="Times New Roman" w:cs="Times New Roman"/>
          <w:sz w:val="24"/>
          <w:szCs w:val="24"/>
        </w:rPr>
        <w:t>153, p</w:t>
      </w:r>
      <w:r>
        <w:rPr>
          <w:rFonts w:ascii="Times New Roman" w:hAnsi="Times New Roman" w:cs="Times New Roman"/>
          <w:sz w:val="24"/>
          <w:szCs w:val="24"/>
        </w:rPr>
        <w:t xml:space="preserve"> </w:t>
      </w:r>
      <w:r w:rsidRPr="00AE14A5">
        <w:rPr>
          <w:rFonts w:ascii="Times New Roman" w:hAnsi="Times New Roman" w:cs="Times New Roman"/>
          <w:sz w:val="24"/>
          <w:szCs w:val="24"/>
        </w:rPr>
        <w:t>=</w:t>
      </w:r>
      <w:r>
        <w:rPr>
          <w:rFonts w:ascii="Times New Roman" w:hAnsi="Times New Roman" w:cs="Times New Roman"/>
          <w:sz w:val="24"/>
          <w:szCs w:val="24"/>
        </w:rPr>
        <w:t xml:space="preserve"> </w:t>
      </w:r>
      <w:r w:rsidRPr="00AE14A5">
        <w:rPr>
          <w:rFonts w:ascii="Times New Roman" w:hAnsi="Times New Roman" w:cs="Times New Roman"/>
          <w:sz w:val="24"/>
          <w:szCs w:val="24"/>
        </w:rPr>
        <w:t>&lt;</w:t>
      </w:r>
      <w:r>
        <w:rPr>
          <w:rFonts w:ascii="Times New Roman" w:hAnsi="Times New Roman" w:cs="Times New Roman"/>
          <w:sz w:val="24"/>
          <w:szCs w:val="24"/>
        </w:rPr>
        <w:t xml:space="preserve"> 0</w:t>
      </w:r>
      <w:r w:rsidRPr="00AE14A5">
        <w:rPr>
          <w:rFonts w:ascii="Times New Roman" w:hAnsi="Times New Roman" w:cs="Times New Roman"/>
          <w:sz w:val="24"/>
          <w:szCs w:val="24"/>
        </w:rPr>
        <w:t>.001)</w:t>
      </w:r>
      <w:r>
        <w:rPr>
          <w:rFonts w:ascii="Times New Roman" w:hAnsi="Times New Roman" w:cs="Times New Roman"/>
          <w:sz w:val="24"/>
          <w:szCs w:val="24"/>
        </w:rPr>
        <w:t xml:space="preserve"> (Figures 3.1 and 3.2)</w:t>
      </w:r>
      <w:r w:rsidRPr="00AE14A5">
        <w:rPr>
          <w:rFonts w:ascii="Times New Roman" w:hAnsi="Times New Roman" w:cs="Times New Roman"/>
          <w:sz w:val="24"/>
          <w:szCs w:val="24"/>
        </w:rPr>
        <w:t>.</w:t>
      </w:r>
      <w:r>
        <w:rPr>
          <w:rFonts w:ascii="Times New Roman" w:hAnsi="Times New Roman" w:cs="Times New Roman"/>
          <w:sz w:val="24"/>
          <w:szCs w:val="24"/>
        </w:rPr>
        <w:t xml:space="preserve">  Nest robel cover height was not different between successful and unsuccessful nests in 2014 (p=136, Df=135, p=0.396).  Nest robel cover was not different from random sites at either successful or unsuccessful nests during 2015 (n=78, Df= 77, p=0.127) (Figures 3.3 - 3.4).  Random robel cover height of the area surrounding nests was 7 cm greater for successful as compared to unsuccessful nests when both years are combined (n=214, Df=213, p=0.011) (Figure 3.5).  Nest robel heights of all nests was not different between years (n=214, Df: 213, p=0.078) (Figure 3.6) (Table 3.2).</w:t>
      </w:r>
      <w:r w:rsidR="00AC122B">
        <w:rPr>
          <w:rFonts w:ascii="Times New Roman" w:hAnsi="Times New Roman" w:cs="Times New Roman"/>
          <w:sz w:val="24"/>
          <w:szCs w:val="24"/>
        </w:rPr>
        <w:t xml:space="preserve">  Nest sites had greater grass cover</w:t>
      </w:r>
      <w:r w:rsidR="009D7E35">
        <w:rPr>
          <w:rFonts w:ascii="Times New Roman" w:hAnsi="Times New Roman" w:cs="Times New Roman"/>
          <w:sz w:val="24"/>
          <w:szCs w:val="24"/>
        </w:rPr>
        <w:t xml:space="preserve"> (n=214</w:t>
      </w:r>
      <w:r w:rsidR="00AC122B">
        <w:rPr>
          <w:rFonts w:ascii="Times New Roman" w:hAnsi="Times New Roman" w:cs="Times New Roman"/>
          <w:sz w:val="24"/>
          <w:szCs w:val="24"/>
        </w:rPr>
        <w:t>,</w:t>
      </w:r>
      <w:r w:rsidR="009D7E35">
        <w:rPr>
          <w:rFonts w:ascii="Times New Roman" w:hAnsi="Times New Roman" w:cs="Times New Roman"/>
          <w:sz w:val="24"/>
          <w:szCs w:val="24"/>
        </w:rPr>
        <w:t xml:space="preserve"> Df: 213, p= &lt;.001),</w:t>
      </w:r>
      <w:r w:rsidR="00AC122B">
        <w:rPr>
          <w:rFonts w:ascii="Times New Roman" w:hAnsi="Times New Roman" w:cs="Times New Roman"/>
          <w:sz w:val="24"/>
          <w:szCs w:val="24"/>
        </w:rPr>
        <w:t xml:space="preserve"> less bare ground </w:t>
      </w:r>
      <w:r w:rsidR="009D7E35">
        <w:rPr>
          <w:rFonts w:ascii="Times New Roman" w:hAnsi="Times New Roman" w:cs="Times New Roman"/>
          <w:sz w:val="24"/>
          <w:szCs w:val="24"/>
        </w:rPr>
        <w:t xml:space="preserve">(n=214, Df: 213, p=&lt;.001), </w:t>
      </w:r>
      <w:r w:rsidR="00AC122B">
        <w:rPr>
          <w:rFonts w:ascii="Times New Roman" w:hAnsi="Times New Roman" w:cs="Times New Roman"/>
          <w:sz w:val="24"/>
          <w:szCs w:val="24"/>
        </w:rPr>
        <w:t xml:space="preserve">and less forb cover </w:t>
      </w:r>
      <w:r w:rsidR="00D42895">
        <w:rPr>
          <w:rFonts w:ascii="Times New Roman" w:hAnsi="Times New Roman" w:cs="Times New Roman"/>
          <w:sz w:val="24"/>
          <w:szCs w:val="24"/>
        </w:rPr>
        <w:t xml:space="preserve">(n=214, Df: 213, p=0.01) </w:t>
      </w:r>
      <w:r w:rsidR="00AC122B">
        <w:rPr>
          <w:rFonts w:ascii="Times New Roman" w:hAnsi="Times New Roman" w:cs="Times New Roman"/>
          <w:sz w:val="24"/>
          <w:szCs w:val="24"/>
        </w:rPr>
        <w:t>than the randomly available vegetation.</w:t>
      </w:r>
      <w:r>
        <w:rPr>
          <w:rFonts w:ascii="Times New Roman" w:hAnsi="Times New Roman" w:cs="Times New Roman"/>
          <w:sz w:val="24"/>
          <w:szCs w:val="24"/>
        </w:rPr>
        <w:t xml:space="preserve">   </w:t>
      </w:r>
    </w:p>
    <w:p w14:paraId="1E499F86" w14:textId="3B4C60E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Temperature was measured in three different locations around and in nests.  Temperature was analyzed for differences among in nest sensors, beside nest sensors and random point sensors.  In both </w:t>
      </w:r>
      <w:r w:rsidR="004677EB">
        <w:rPr>
          <w:rFonts w:ascii="Times New Roman" w:hAnsi="Times New Roman" w:cs="Times New Roman"/>
          <w:sz w:val="24"/>
          <w:szCs w:val="24"/>
        </w:rPr>
        <w:t>years,</w:t>
      </w:r>
      <w:r w:rsidR="00506022">
        <w:rPr>
          <w:rFonts w:ascii="Times New Roman" w:hAnsi="Times New Roman" w:cs="Times New Roman"/>
          <w:sz w:val="24"/>
          <w:szCs w:val="24"/>
        </w:rPr>
        <w:t xml:space="preserve"> sensor B was lower than A or C </w:t>
      </w:r>
      <w:r>
        <w:rPr>
          <w:rFonts w:ascii="Times New Roman" w:hAnsi="Times New Roman" w:cs="Times New Roman"/>
          <w:sz w:val="24"/>
          <w:szCs w:val="24"/>
        </w:rPr>
        <w:t xml:space="preserve">(Figures 3.7 and 3.8).  </w:t>
      </w:r>
      <w:r w:rsidR="00506022">
        <w:rPr>
          <w:rFonts w:ascii="Times New Roman" w:hAnsi="Times New Roman" w:cs="Times New Roman"/>
          <w:sz w:val="24"/>
          <w:szCs w:val="24"/>
        </w:rPr>
        <w:t xml:space="preserve">There were no differences between sensor A and C.  </w:t>
      </w:r>
      <w:r>
        <w:rPr>
          <w:rFonts w:ascii="Times New Roman" w:hAnsi="Times New Roman" w:cs="Times New Roman"/>
          <w:sz w:val="24"/>
          <w:szCs w:val="24"/>
        </w:rPr>
        <w:t>There were no differences between years for temperature on any of the sensors (Fig</w:t>
      </w:r>
      <w:r w:rsidR="00C02068">
        <w:rPr>
          <w:rFonts w:ascii="Times New Roman" w:hAnsi="Times New Roman" w:cs="Times New Roman"/>
          <w:sz w:val="24"/>
          <w:szCs w:val="24"/>
        </w:rPr>
        <w:t>ures 3.9, 3.10, 3.11) (Table 3.4</w:t>
      </w:r>
      <w:r>
        <w:rPr>
          <w:rFonts w:ascii="Times New Roman" w:hAnsi="Times New Roman" w:cs="Times New Roman"/>
          <w:sz w:val="24"/>
          <w:szCs w:val="24"/>
        </w:rPr>
        <w:t xml:space="preserve">). </w:t>
      </w:r>
    </w:p>
    <w:p w14:paraId="09799B0B" w14:textId="6A9F8D82" w:rsidR="00847141" w:rsidRPr="00DB73E2" w:rsidRDefault="00847141" w:rsidP="003A347B">
      <w:pPr>
        <w:pStyle w:val="Heading3"/>
      </w:pPr>
      <w:bookmarkStart w:id="64" w:name="_Toc496858430"/>
      <w:r w:rsidRPr="00DB73E2">
        <w:t>Discussion</w:t>
      </w:r>
      <w:bookmarkEnd w:id="64"/>
    </w:p>
    <w:p w14:paraId="193DB3CA" w14:textId="5420759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C0345" w:rsidRPr="008C0345">
        <w:rPr>
          <w:rFonts w:ascii="Times New Roman" w:hAnsi="Times New Roman" w:cs="Times New Roman"/>
          <w:sz w:val="24"/>
          <w:szCs w:val="24"/>
        </w:rPr>
        <w:t>My data represent some of the first specific habitat recommendations available for bobwhite nesting habitat that are validated with demographic data that show an improved outcome.</w:t>
      </w:r>
      <w:r w:rsidR="008C0345">
        <w:rPr>
          <w:rFonts w:ascii="Times New Roman" w:hAnsi="Times New Roman" w:cs="Times New Roman"/>
          <w:sz w:val="24"/>
          <w:szCs w:val="24"/>
        </w:rPr>
        <w:t xml:space="preserve">  </w:t>
      </w:r>
      <w:r>
        <w:rPr>
          <w:rFonts w:ascii="Times New Roman" w:hAnsi="Times New Roman" w:cs="Times New Roman"/>
          <w:sz w:val="24"/>
          <w:szCs w:val="24"/>
        </w:rPr>
        <w:t xml:space="preserve">My data support the hypothesis that bobwhites select nest sites for increased vegetative cover height and density.  This finding is intuitive and consistent with other studies of bobwhite nest site selection (Townsend et al. 2001, Hernandez et al. 2003, Lusk et al. 2006, Rader et al. 2007).  The vegetation height at nests was relatively stable between years ranging from 42-45 cm </w:t>
      </w:r>
      <w:r w:rsidR="008C0345">
        <w:rPr>
          <w:rFonts w:ascii="Times New Roman" w:hAnsi="Times New Roman" w:cs="Times New Roman"/>
          <w:sz w:val="24"/>
          <w:szCs w:val="24"/>
        </w:rPr>
        <w:t>even though</w:t>
      </w:r>
      <w:r>
        <w:rPr>
          <w:rFonts w:ascii="Times New Roman" w:hAnsi="Times New Roman" w:cs="Times New Roman"/>
          <w:sz w:val="24"/>
          <w:szCs w:val="24"/>
        </w:rPr>
        <w:t xml:space="preserve"> average available vegetation height was significantly shorter during 2014.  This vegetation height at the nest is remarkably consistent with nest site selection descriptions from other studies.  Klimstra and Roseberry (1975)</w:t>
      </w:r>
      <w:r w:rsidR="008C0345">
        <w:rPr>
          <w:rFonts w:ascii="Times New Roman" w:hAnsi="Times New Roman" w:cs="Times New Roman"/>
          <w:sz w:val="24"/>
          <w:szCs w:val="24"/>
        </w:rPr>
        <w:t xml:space="preserve"> reported a mean nest substrate</w:t>
      </w:r>
      <w:r>
        <w:rPr>
          <w:rFonts w:ascii="Times New Roman" w:hAnsi="Times New Roman" w:cs="Times New Roman"/>
          <w:sz w:val="24"/>
          <w:szCs w:val="24"/>
        </w:rPr>
        <w:t xml:space="preserve"> height of 49 cm in Illinois.  Lusk et al. (2006) in Oklahoma indicated a threshold for suitable nest sites was a veg</w:t>
      </w:r>
      <w:r w:rsidR="00AC2321">
        <w:rPr>
          <w:rFonts w:ascii="Times New Roman" w:hAnsi="Times New Roman" w:cs="Times New Roman"/>
          <w:sz w:val="24"/>
          <w:szCs w:val="24"/>
        </w:rPr>
        <w:t>etation height &gt;</w:t>
      </w:r>
      <w:r>
        <w:rPr>
          <w:rFonts w:ascii="Times New Roman" w:hAnsi="Times New Roman" w:cs="Times New Roman"/>
          <w:sz w:val="24"/>
          <w:szCs w:val="24"/>
        </w:rPr>
        <w:t>40 cm.  Average bobwhite nest</w:t>
      </w:r>
      <w:r w:rsidR="008C0345">
        <w:rPr>
          <w:rFonts w:ascii="Times New Roman" w:hAnsi="Times New Roman" w:cs="Times New Roman"/>
          <w:sz w:val="24"/>
          <w:szCs w:val="24"/>
        </w:rPr>
        <w:t xml:space="preserve"> substrate</w:t>
      </w:r>
      <w:r>
        <w:rPr>
          <w:rFonts w:ascii="Times New Roman" w:hAnsi="Times New Roman" w:cs="Times New Roman"/>
          <w:sz w:val="24"/>
          <w:szCs w:val="24"/>
        </w:rPr>
        <w:t xml:space="preserve"> height in southern Texas was 64 cm with an average available vegetation height of 47 cm (Rader et al. 2006).  Taken as a whole these data indicate that bobwhites select for nest vegetation height of at least 40 cm.  </w:t>
      </w:r>
      <w:r w:rsidR="00D55DA2">
        <w:rPr>
          <w:rFonts w:ascii="Times New Roman" w:hAnsi="Times New Roman" w:cs="Times New Roman"/>
          <w:sz w:val="24"/>
          <w:szCs w:val="24"/>
        </w:rPr>
        <w:t xml:space="preserve">Similar to </w:t>
      </w:r>
      <w:r w:rsidR="00847975">
        <w:rPr>
          <w:rFonts w:ascii="Times New Roman" w:hAnsi="Times New Roman" w:cs="Times New Roman"/>
          <w:sz w:val="24"/>
          <w:szCs w:val="24"/>
        </w:rPr>
        <w:t>Rader et al. (2007) my data indicated</w:t>
      </w:r>
      <w:r w:rsidR="00D55DA2">
        <w:rPr>
          <w:rFonts w:ascii="Times New Roman" w:hAnsi="Times New Roman" w:cs="Times New Roman"/>
          <w:sz w:val="24"/>
          <w:szCs w:val="24"/>
        </w:rPr>
        <w:t xml:space="preserve"> that bobwhites selected for greater grass cover and less bare ground than what was randomly available</w:t>
      </w:r>
      <w:r w:rsidR="00847975">
        <w:rPr>
          <w:rFonts w:ascii="Times New Roman" w:hAnsi="Times New Roman" w:cs="Times New Roman"/>
          <w:sz w:val="24"/>
          <w:szCs w:val="24"/>
        </w:rPr>
        <w:t xml:space="preserve"> for nest sites</w:t>
      </w:r>
      <w:r w:rsidR="002F18AB">
        <w:rPr>
          <w:rFonts w:ascii="Times New Roman" w:hAnsi="Times New Roman" w:cs="Times New Roman"/>
          <w:sz w:val="24"/>
          <w:szCs w:val="24"/>
        </w:rPr>
        <w:t xml:space="preserve">. </w:t>
      </w:r>
      <w:r w:rsidR="00D55DA2">
        <w:rPr>
          <w:rFonts w:ascii="Times New Roman" w:hAnsi="Times New Roman" w:cs="Times New Roman"/>
          <w:sz w:val="24"/>
          <w:szCs w:val="24"/>
        </w:rPr>
        <w:t xml:space="preserve"> </w:t>
      </w:r>
      <w:r w:rsidR="002F18AB">
        <w:rPr>
          <w:rFonts w:ascii="Times New Roman" w:hAnsi="Times New Roman" w:cs="Times New Roman"/>
          <w:sz w:val="24"/>
          <w:szCs w:val="24"/>
        </w:rPr>
        <w:t>In addition</w:t>
      </w:r>
      <w:r w:rsidR="00847975">
        <w:rPr>
          <w:rFonts w:ascii="Times New Roman" w:hAnsi="Times New Roman" w:cs="Times New Roman"/>
          <w:sz w:val="24"/>
          <w:szCs w:val="24"/>
        </w:rPr>
        <w:t>,</w:t>
      </w:r>
      <w:r w:rsidR="002F18AB">
        <w:rPr>
          <w:rFonts w:ascii="Times New Roman" w:hAnsi="Times New Roman" w:cs="Times New Roman"/>
          <w:sz w:val="24"/>
          <w:szCs w:val="24"/>
        </w:rPr>
        <w:t xml:space="preserve"> I also found</w:t>
      </w:r>
      <w:r w:rsidR="00D55DA2">
        <w:rPr>
          <w:rFonts w:ascii="Times New Roman" w:hAnsi="Times New Roman" w:cs="Times New Roman"/>
          <w:sz w:val="24"/>
          <w:szCs w:val="24"/>
        </w:rPr>
        <w:t xml:space="preserve"> reduced forb c</w:t>
      </w:r>
      <w:r w:rsidR="002F18AB">
        <w:rPr>
          <w:rFonts w:ascii="Times New Roman" w:hAnsi="Times New Roman" w:cs="Times New Roman"/>
          <w:sz w:val="24"/>
          <w:szCs w:val="24"/>
        </w:rPr>
        <w:t xml:space="preserve">over at nest sites.  However, that means that in the random area around nest sites (200 m buffer) there was increased forb presence, key for brood survival and success.  During the 2015 breeding season particularly there was increased forb production, likely linked to the increased brood survival observed.  </w:t>
      </w:r>
    </w:p>
    <w:p w14:paraId="6F270819" w14:textId="3DF3BDCC" w:rsidR="00847141" w:rsidRDefault="008C0345"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Previous comparisons of</w:t>
      </w:r>
      <w:r w:rsidR="00847141">
        <w:rPr>
          <w:rFonts w:ascii="Times New Roman" w:hAnsi="Times New Roman" w:cs="Times New Roman"/>
          <w:sz w:val="24"/>
          <w:szCs w:val="24"/>
        </w:rPr>
        <w:t xml:space="preserve"> successful and depredated nests have been unable to differentiate nest fate based upon nest site and habitat patch characteristics (Lusk et al. 2006, Rader et al. 2006).  Lusk et al. (2006) suggested that successful nests had better visual obstruction than depredated nests, but could not validate this assertion with analysis.  Rader et al. (2006) modeled bobwhite nest survival and nest site habitat and thermal characteristics, but detected no influence of habitat characteristics on nest fate.  They suggested that predation was a random event not governed by attributes associated with habitat characteristics.  In contrast, my models indicated that visual obstruction at the nest site and of the overall habitat patch were important regulators of nest survival rate.  Consideration of the models and differences in habitat structure between surviving and depredated nests indicates that visual obstruction at the nest site most influenced nest survival during 2014 when nest survival was relatively lower as compared to 2015.  Overall vegetation height appeared to be the most important influence during 2015 when nest survival rate w</w:t>
      </w:r>
      <w:r w:rsidR="00A21542">
        <w:rPr>
          <w:rFonts w:ascii="Times New Roman" w:hAnsi="Times New Roman" w:cs="Times New Roman"/>
          <w:sz w:val="24"/>
          <w:szCs w:val="24"/>
        </w:rPr>
        <w:t>as greater than during 2014.  L</w:t>
      </w:r>
      <w:r w:rsidR="00847141">
        <w:rPr>
          <w:rFonts w:ascii="Times New Roman" w:hAnsi="Times New Roman" w:cs="Times New Roman"/>
          <w:sz w:val="24"/>
          <w:szCs w:val="24"/>
        </w:rPr>
        <w:t xml:space="preserve">arge patches of contiguous nesting habitat with a vegetation height &gt; 40 cm provide bobwhite nests better protection from nest predators than smaller patches.  But, in the case where smaller patches were available in my study, more visual obstruction at the nest site itself resulted in improved nest success.  </w:t>
      </w:r>
      <w:r w:rsidR="00682C51">
        <w:rPr>
          <w:rFonts w:ascii="Times New Roman" w:hAnsi="Times New Roman" w:cs="Times New Roman"/>
          <w:sz w:val="24"/>
          <w:szCs w:val="24"/>
        </w:rPr>
        <w:t xml:space="preserve">More isolated patches of suitable nesting cover during 2014 was likely due to less rainfall than 2015.  The increased rainfall of 2015 provided optimum nesting conditions with homogenous vegetation height to decrease predator efficiency. </w:t>
      </w:r>
      <w:r w:rsidR="00847141">
        <w:rPr>
          <w:rFonts w:ascii="Times New Roman" w:hAnsi="Times New Roman" w:cs="Times New Roman"/>
          <w:sz w:val="24"/>
          <w:szCs w:val="24"/>
        </w:rPr>
        <w:t xml:space="preserve">  </w:t>
      </w:r>
    </w:p>
    <w:p w14:paraId="476E9E5E" w14:textId="77777777"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The factors governing nest success of bobwhites are complex and include both the influences of nest sites as well as the influence of predator species and density (Arredondo et al. 2007, Rollins and Carroll 2001).  I did not monitor possible changes in predator density on my study area which could influence my results concerning changes in nest success between years.  However, the increased rainfall and corresponding increases in overall vegetation height that accompanied increased nest success suggest that improvements in habitat quality played a significant role in the improved demographics that I measured.       </w:t>
      </w:r>
    </w:p>
    <w:p w14:paraId="79BE5C94" w14:textId="4D0C4691"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My models indicate that temperature</w:t>
      </w:r>
      <w:r w:rsidR="00A21542">
        <w:rPr>
          <w:rFonts w:ascii="Times New Roman" w:hAnsi="Times New Roman" w:cs="Times New Roman"/>
          <w:sz w:val="24"/>
          <w:szCs w:val="24"/>
        </w:rPr>
        <w:t>, in mild to average conditions for the Rolling Plains,</w:t>
      </w:r>
      <w:r>
        <w:rPr>
          <w:rFonts w:ascii="Times New Roman" w:hAnsi="Times New Roman" w:cs="Times New Roman"/>
          <w:sz w:val="24"/>
          <w:szCs w:val="24"/>
        </w:rPr>
        <w:t xml:space="preserve"> does not significantly influence bobwhite nest success.  It is intuitive that the vegetation that bobwhites select to hide their nests provides a shading effect that causes nest temperatures to remain below those of bare ground exposed directly to the sun.  Temperatures of the shaded nest substrate in my study remained well below the temperature of bare ground outside the nest.  No nests approached a lethal temperature for bobwhite embryos and I did not find any nests where embryos were killed by </w:t>
      </w:r>
      <w:r w:rsidR="00A21542">
        <w:rPr>
          <w:rFonts w:ascii="Times New Roman" w:hAnsi="Times New Roman" w:cs="Times New Roman"/>
          <w:sz w:val="24"/>
          <w:szCs w:val="24"/>
        </w:rPr>
        <w:t>excessive nest temperature.  In</w:t>
      </w:r>
      <w:r>
        <w:rPr>
          <w:rFonts w:ascii="Times New Roman" w:hAnsi="Times New Roman" w:cs="Times New Roman"/>
          <w:sz w:val="24"/>
          <w:szCs w:val="24"/>
        </w:rPr>
        <w:t xml:space="preserve"> fact</w:t>
      </w:r>
      <w:r w:rsidR="00A21542">
        <w:rPr>
          <w:rFonts w:ascii="Times New Roman" w:hAnsi="Times New Roman" w:cs="Times New Roman"/>
          <w:sz w:val="24"/>
          <w:szCs w:val="24"/>
        </w:rPr>
        <w:t>,</w:t>
      </w:r>
      <w:r>
        <w:rPr>
          <w:rFonts w:ascii="Times New Roman" w:hAnsi="Times New Roman" w:cs="Times New Roman"/>
          <w:sz w:val="24"/>
          <w:szCs w:val="24"/>
        </w:rPr>
        <w:t xml:space="preserve"> nest interior temperatures corresponded with the body temperature of the incubating hen.  Rader et al. (2006) reported that their models suggested that mean maximum nest temperature was 0.6 degrees Celsius lower for depredated nests as compared to successful nests, but could not identify a biological basis for this relationship.  I suggest that increasing temperature during the bobwhite reproductive season is correlated with increasing rate of plant growth.  Thus, evaluation of the influence of temperature on depredation rate of nests as an independent metric may be somewhat confounded by the effects of temperature on habitat quality.  </w:t>
      </w:r>
    </w:p>
    <w:p w14:paraId="16F29134" w14:textId="61CA6B8F" w:rsidR="00847141" w:rsidRPr="00DB73E2" w:rsidRDefault="00847141" w:rsidP="003A347B">
      <w:pPr>
        <w:pStyle w:val="Heading3"/>
      </w:pPr>
      <w:bookmarkStart w:id="65" w:name="_Toc496858431"/>
      <w:r w:rsidRPr="00DB73E2">
        <w:t>Management Implications</w:t>
      </w:r>
      <w:bookmarkEnd w:id="65"/>
    </w:p>
    <w:p w14:paraId="72B93FE5" w14:textId="19942A53" w:rsidR="00847141" w:rsidRPr="00A9797C" w:rsidRDefault="00847141" w:rsidP="00847141">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My data provide bobwhite managers with specific targets for vegetation height that are tied to improved bobwhite demographics.  Managers should maintain large habitat patches at &gt; 40 cm in height.  Conceding that variations in nest predator density will influence the range of impacts that changes in vegetation height can have, managers should expect to suffer an increased rate of nest depredation wh</w:t>
      </w:r>
      <w:r w:rsidR="00CB6292">
        <w:rPr>
          <w:rFonts w:ascii="Times New Roman" w:hAnsi="Times New Roman" w:cs="Times New Roman"/>
          <w:sz w:val="24"/>
          <w:szCs w:val="24"/>
        </w:rPr>
        <w:t>en vegetation height falls below 40</w:t>
      </w:r>
      <w:r>
        <w:rPr>
          <w:rFonts w:ascii="Times New Roman" w:hAnsi="Times New Roman" w:cs="Times New Roman"/>
          <w:sz w:val="24"/>
          <w:szCs w:val="24"/>
        </w:rPr>
        <w:t xml:space="preserve"> cm.  A 20% change in nest success can have a significant impact on bobwhite populations.  Combined with the vegetation height influence of brood success identified in chapter 2, vegetation height can be the limiting factor for bobwhite population growth in the Rolling Plains of Texas.  </w:t>
      </w:r>
    </w:p>
    <w:p w14:paraId="47D52363" w14:textId="77777777" w:rsidR="00847141" w:rsidRPr="000C566D" w:rsidRDefault="00847141" w:rsidP="00847141">
      <w:pPr>
        <w:spacing w:after="0" w:line="480" w:lineRule="auto"/>
        <w:rPr>
          <w:rFonts w:ascii="Times New Roman" w:hAnsi="Times New Roman" w:cs="Times New Roman"/>
          <w:sz w:val="24"/>
          <w:szCs w:val="24"/>
        </w:rPr>
      </w:pPr>
    </w:p>
    <w:p w14:paraId="56BB55B8" w14:textId="77777777" w:rsidR="00847141" w:rsidRDefault="00847141" w:rsidP="00847141">
      <w:pPr>
        <w:spacing w:after="0" w:line="480" w:lineRule="auto"/>
        <w:rPr>
          <w:rFonts w:ascii="Times New Roman" w:hAnsi="Times New Roman" w:cs="Times New Roman"/>
          <w:sz w:val="24"/>
          <w:szCs w:val="24"/>
        </w:rPr>
      </w:pPr>
    </w:p>
    <w:p w14:paraId="6BD45BFE" w14:textId="77777777" w:rsidR="00847141" w:rsidRDefault="00847141" w:rsidP="00847141">
      <w:pPr>
        <w:spacing w:after="0" w:line="480" w:lineRule="auto"/>
        <w:rPr>
          <w:rFonts w:ascii="Times New Roman" w:hAnsi="Times New Roman" w:cs="Times New Roman"/>
          <w:sz w:val="24"/>
          <w:szCs w:val="24"/>
        </w:rPr>
        <w:sectPr w:rsidR="00847141" w:rsidSect="00847141">
          <w:headerReference w:type="default" r:id="rId22"/>
          <w:footerReference w:type="default" r:id="rId23"/>
          <w:pgSz w:w="12240" w:h="15840"/>
          <w:pgMar w:top="1440" w:right="1440" w:bottom="1440" w:left="2160" w:header="720" w:footer="720" w:gutter="0"/>
          <w:cols w:space="720"/>
          <w:docGrid w:linePitch="360"/>
        </w:sectPr>
      </w:pPr>
    </w:p>
    <w:p w14:paraId="4CDA0B8B" w14:textId="49F095A2" w:rsidR="00847141" w:rsidRPr="00DB73E2" w:rsidRDefault="00847141" w:rsidP="003A347B">
      <w:pPr>
        <w:pStyle w:val="Heading2"/>
        <w:jc w:val="left"/>
      </w:pPr>
      <w:bookmarkStart w:id="66" w:name="_Toc496858432"/>
      <w:r w:rsidRPr="00DB73E2">
        <w:t>Tables</w:t>
      </w:r>
      <w:bookmarkEnd w:id="66"/>
    </w:p>
    <w:p w14:paraId="63F9BF77" w14:textId="77777777" w:rsidR="00847141" w:rsidRDefault="00847141" w:rsidP="00807937">
      <w:pPr>
        <w:pStyle w:val="Heading5"/>
      </w:pPr>
      <w:bookmarkStart w:id="67" w:name="_Toc486181654"/>
      <w:r>
        <w:t>Table 3.1. Model ranking northern bobwhite nesting models 2014-2015.</w:t>
      </w:r>
      <w:bookmarkEnd w:id="67"/>
    </w:p>
    <w:tbl>
      <w:tblPr>
        <w:tblW w:w="11164" w:type="dxa"/>
        <w:tblLook w:val="04A0" w:firstRow="1" w:lastRow="0" w:firstColumn="1" w:lastColumn="0" w:noHBand="0" w:noVBand="1"/>
      </w:tblPr>
      <w:tblGrid>
        <w:gridCol w:w="4866"/>
        <w:gridCol w:w="1280"/>
        <w:gridCol w:w="1360"/>
        <w:gridCol w:w="1270"/>
        <w:gridCol w:w="1280"/>
        <w:gridCol w:w="1480"/>
      </w:tblGrid>
      <w:tr w:rsidR="00847141" w:rsidRPr="00DE3B7D" w14:paraId="065B3E39" w14:textId="77777777" w:rsidTr="00847141">
        <w:trPr>
          <w:trHeight w:val="630"/>
        </w:trPr>
        <w:tc>
          <w:tcPr>
            <w:tcW w:w="4680" w:type="dxa"/>
            <w:tcBorders>
              <w:top w:val="nil"/>
              <w:left w:val="nil"/>
              <w:bottom w:val="nil"/>
              <w:right w:val="nil"/>
            </w:tcBorders>
            <w:shd w:val="clear" w:color="auto" w:fill="auto"/>
            <w:noWrap/>
            <w:vAlign w:val="bottom"/>
            <w:hideMark/>
          </w:tcPr>
          <w:p w14:paraId="7F332E9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Model</w:t>
            </w:r>
          </w:p>
        </w:tc>
        <w:tc>
          <w:tcPr>
            <w:tcW w:w="1280" w:type="dxa"/>
            <w:tcBorders>
              <w:top w:val="nil"/>
              <w:left w:val="nil"/>
              <w:bottom w:val="nil"/>
              <w:right w:val="nil"/>
            </w:tcBorders>
            <w:shd w:val="clear" w:color="auto" w:fill="auto"/>
            <w:noWrap/>
            <w:vAlign w:val="bottom"/>
            <w:hideMark/>
          </w:tcPr>
          <w:p w14:paraId="69903CEF"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vertAlign w:val="superscript"/>
              </w:rPr>
            </w:pPr>
            <w:r w:rsidRPr="00DE3B7D">
              <w:rPr>
                <w:rFonts w:ascii="Times New Roman" w:eastAsia="Times New Roman" w:hAnsi="Times New Roman" w:cs="Times New Roman"/>
                <w:color w:val="000000"/>
                <w:sz w:val="24"/>
                <w:szCs w:val="24"/>
              </w:rPr>
              <w:t>ΔAIC</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vertAlign w:val="superscript"/>
              </w:rPr>
              <w:t>a</w:t>
            </w:r>
          </w:p>
        </w:tc>
        <w:tc>
          <w:tcPr>
            <w:tcW w:w="1360" w:type="dxa"/>
            <w:tcBorders>
              <w:top w:val="nil"/>
              <w:left w:val="nil"/>
              <w:bottom w:val="nil"/>
              <w:right w:val="nil"/>
            </w:tcBorders>
            <w:shd w:val="clear" w:color="auto" w:fill="auto"/>
            <w:noWrap/>
            <w:vAlign w:val="bottom"/>
            <w:hideMark/>
          </w:tcPr>
          <w:p w14:paraId="5D7E9F6C" w14:textId="77777777" w:rsidR="00847141" w:rsidRPr="00DE3B7D" w:rsidRDefault="00847141" w:rsidP="00847141">
            <w:pPr>
              <w:spacing w:after="0" w:line="240" w:lineRule="auto"/>
              <w:jc w:val="center"/>
              <w:rPr>
                <w:rFonts w:ascii="Times New Roman" w:eastAsia="Times New Roman" w:hAnsi="Times New Roman" w:cs="Times New Roman"/>
                <w:i/>
                <w:iCs/>
                <w:color w:val="000000"/>
                <w:sz w:val="24"/>
                <w:szCs w:val="24"/>
                <w:vertAlign w:val="subscript"/>
              </w:rPr>
            </w:pPr>
            <w:r w:rsidRPr="00DE3B7D">
              <w:rPr>
                <w:rFonts w:ascii="Times New Roman" w:eastAsia="Times New Roman" w:hAnsi="Times New Roman" w:cs="Times New Roman"/>
                <w:i/>
                <w:iCs/>
                <w:color w:val="000000"/>
                <w:sz w:val="24"/>
                <w:szCs w:val="24"/>
              </w:rPr>
              <w:t>W</w:t>
            </w:r>
            <w:r>
              <w:rPr>
                <w:rFonts w:ascii="Times New Roman" w:eastAsia="Times New Roman" w:hAnsi="Times New Roman" w:cs="Times New Roman"/>
                <w:i/>
                <w:iCs/>
                <w:color w:val="000000"/>
                <w:sz w:val="24"/>
                <w:szCs w:val="24"/>
                <w:vertAlign w:val="subscript"/>
              </w:rPr>
              <w:t>i</w:t>
            </w:r>
          </w:p>
        </w:tc>
        <w:tc>
          <w:tcPr>
            <w:tcW w:w="1084" w:type="dxa"/>
            <w:tcBorders>
              <w:top w:val="nil"/>
              <w:left w:val="nil"/>
              <w:bottom w:val="nil"/>
              <w:right w:val="nil"/>
            </w:tcBorders>
            <w:shd w:val="clear" w:color="auto" w:fill="auto"/>
            <w:vAlign w:val="bottom"/>
            <w:hideMark/>
          </w:tcPr>
          <w:p w14:paraId="5DB6E313"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Model Likelihood</w:t>
            </w:r>
          </w:p>
        </w:tc>
        <w:tc>
          <w:tcPr>
            <w:tcW w:w="1280" w:type="dxa"/>
            <w:tcBorders>
              <w:top w:val="nil"/>
              <w:left w:val="nil"/>
              <w:bottom w:val="nil"/>
              <w:right w:val="nil"/>
            </w:tcBorders>
            <w:shd w:val="clear" w:color="auto" w:fill="auto"/>
            <w:noWrap/>
            <w:vAlign w:val="bottom"/>
            <w:hideMark/>
          </w:tcPr>
          <w:p w14:paraId="4C323EDF" w14:textId="77777777" w:rsidR="00847141" w:rsidRPr="00DE3B7D" w:rsidRDefault="00847141" w:rsidP="00847141">
            <w:pPr>
              <w:spacing w:after="0" w:line="240" w:lineRule="auto"/>
              <w:jc w:val="center"/>
              <w:rPr>
                <w:rFonts w:ascii="Times New Roman" w:eastAsia="Times New Roman" w:hAnsi="Times New Roman" w:cs="Times New Roman"/>
                <w:i/>
                <w:iCs/>
                <w:color w:val="000000"/>
                <w:sz w:val="24"/>
                <w:szCs w:val="24"/>
              </w:rPr>
            </w:pPr>
            <w:r w:rsidRPr="00DE3B7D">
              <w:rPr>
                <w:rFonts w:ascii="Times New Roman" w:eastAsia="Times New Roman" w:hAnsi="Times New Roman" w:cs="Times New Roman"/>
                <w:i/>
                <w:iCs/>
                <w:color w:val="000000"/>
                <w:sz w:val="24"/>
                <w:szCs w:val="24"/>
              </w:rPr>
              <w:t>K</w:t>
            </w:r>
          </w:p>
        </w:tc>
        <w:tc>
          <w:tcPr>
            <w:tcW w:w="1480" w:type="dxa"/>
            <w:tcBorders>
              <w:top w:val="nil"/>
              <w:left w:val="nil"/>
              <w:bottom w:val="nil"/>
              <w:right w:val="nil"/>
            </w:tcBorders>
            <w:shd w:val="clear" w:color="auto" w:fill="auto"/>
            <w:noWrap/>
            <w:vAlign w:val="bottom"/>
            <w:hideMark/>
          </w:tcPr>
          <w:p w14:paraId="3EA2CB3A"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Deviance</w:t>
            </w:r>
          </w:p>
        </w:tc>
      </w:tr>
      <w:tr w:rsidR="00847141" w:rsidRPr="00DE3B7D" w14:paraId="19CF9BE3" w14:textId="77777777" w:rsidTr="00847141">
        <w:trPr>
          <w:trHeight w:val="315"/>
        </w:trPr>
        <w:tc>
          <w:tcPr>
            <w:tcW w:w="4680" w:type="dxa"/>
            <w:tcBorders>
              <w:top w:val="nil"/>
              <w:left w:val="nil"/>
              <w:bottom w:val="nil"/>
              <w:right w:val="nil"/>
            </w:tcBorders>
            <w:shd w:val="clear" w:color="auto" w:fill="auto"/>
            <w:noWrap/>
            <w:vAlign w:val="bottom"/>
            <w:hideMark/>
          </w:tcPr>
          <w:p w14:paraId="756ED57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Robel+Temp+Grass+Rrobel</w:t>
            </w:r>
          </w:p>
        </w:tc>
        <w:tc>
          <w:tcPr>
            <w:tcW w:w="1280" w:type="dxa"/>
            <w:tcBorders>
              <w:top w:val="nil"/>
              <w:left w:val="nil"/>
              <w:bottom w:val="nil"/>
              <w:right w:val="nil"/>
            </w:tcBorders>
            <w:shd w:val="clear" w:color="auto" w:fill="auto"/>
            <w:noWrap/>
            <w:vAlign w:val="bottom"/>
            <w:hideMark/>
          </w:tcPr>
          <w:p w14:paraId="380112DF"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0.00</w:t>
            </w:r>
          </w:p>
        </w:tc>
        <w:tc>
          <w:tcPr>
            <w:tcW w:w="1360" w:type="dxa"/>
            <w:tcBorders>
              <w:top w:val="nil"/>
              <w:left w:val="nil"/>
              <w:bottom w:val="nil"/>
              <w:right w:val="nil"/>
            </w:tcBorders>
            <w:shd w:val="clear" w:color="auto" w:fill="auto"/>
            <w:noWrap/>
            <w:vAlign w:val="bottom"/>
            <w:hideMark/>
          </w:tcPr>
          <w:p w14:paraId="1C3DD5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0.42</w:t>
            </w:r>
          </w:p>
        </w:tc>
        <w:tc>
          <w:tcPr>
            <w:tcW w:w="1084" w:type="dxa"/>
            <w:tcBorders>
              <w:top w:val="nil"/>
              <w:left w:val="nil"/>
              <w:bottom w:val="nil"/>
              <w:right w:val="nil"/>
            </w:tcBorders>
            <w:shd w:val="clear" w:color="auto" w:fill="auto"/>
            <w:noWrap/>
            <w:vAlign w:val="bottom"/>
            <w:hideMark/>
          </w:tcPr>
          <w:p w14:paraId="0B38073B"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1.00</w:t>
            </w:r>
          </w:p>
        </w:tc>
        <w:tc>
          <w:tcPr>
            <w:tcW w:w="1280" w:type="dxa"/>
            <w:tcBorders>
              <w:top w:val="nil"/>
              <w:left w:val="nil"/>
              <w:bottom w:val="nil"/>
              <w:right w:val="nil"/>
            </w:tcBorders>
            <w:shd w:val="clear" w:color="auto" w:fill="auto"/>
            <w:noWrap/>
            <w:vAlign w:val="bottom"/>
            <w:hideMark/>
          </w:tcPr>
          <w:p w14:paraId="7F7A2232"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7.00</w:t>
            </w:r>
          </w:p>
        </w:tc>
        <w:tc>
          <w:tcPr>
            <w:tcW w:w="1480" w:type="dxa"/>
            <w:tcBorders>
              <w:top w:val="nil"/>
              <w:left w:val="nil"/>
              <w:bottom w:val="nil"/>
              <w:right w:val="nil"/>
            </w:tcBorders>
            <w:shd w:val="clear" w:color="auto" w:fill="auto"/>
            <w:noWrap/>
            <w:vAlign w:val="bottom"/>
            <w:hideMark/>
          </w:tcPr>
          <w:p w14:paraId="0B7EC81C"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561.21</w:t>
            </w:r>
          </w:p>
        </w:tc>
      </w:tr>
      <w:tr w:rsidR="00847141" w:rsidRPr="00DE3B7D" w14:paraId="1195C74E" w14:textId="77777777" w:rsidTr="00847141">
        <w:trPr>
          <w:trHeight w:val="315"/>
        </w:trPr>
        <w:tc>
          <w:tcPr>
            <w:tcW w:w="4680" w:type="dxa"/>
            <w:tcBorders>
              <w:top w:val="nil"/>
              <w:left w:val="nil"/>
              <w:bottom w:val="nil"/>
              <w:right w:val="nil"/>
            </w:tcBorders>
            <w:shd w:val="clear" w:color="auto" w:fill="auto"/>
            <w:noWrap/>
            <w:vAlign w:val="bottom"/>
            <w:hideMark/>
          </w:tcPr>
          <w:p w14:paraId="4C9C1267"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Robel+Temp+Grass+Rrobel+Treatment</w:t>
            </w:r>
          </w:p>
        </w:tc>
        <w:tc>
          <w:tcPr>
            <w:tcW w:w="1280" w:type="dxa"/>
            <w:tcBorders>
              <w:top w:val="nil"/>
              <w:left w:val="nil"/>
              <w:bottom w:val="nil"/>
              <w:right w:val="nil"/>
            </w:tcBorders>
            <w:shd w:val="clear" w:color="auto" w:fill="auto"/>
            <w:noWrap/>
            <w:vAlign w:val="bottom"/>
            <w:hideMark/>
          </w:tcPr>
          <w:p w14:paraId="1A7AE970"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1.52</w:t>
            </w:r>
          </w:p>
        </w:tc>
        <w:tc>
          <w:tcPr>
            <w:tcW w:w="1360" w:type="dxa"/>
            <w:tcBorders>
              <w:top w:val="nil"/>
              <w:left w:val="nil"/>
              <w:bottom w:val="nil"/>
              <w:right w:val="nil"/>
            </w:tcBorders>
            <w:shd w:val="clear" w:color="auto" w:fill="auto"/>
            <w:noWrap/>
            <w:vAlign w:val="bottom"/>
            <w:hideMark/>
          </w:tcPr>
          <w:p w14:paraId="785A365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0.20</w:t>
            </w:r>
          </w:p>
        </w:tc>
        <w:tc>
          <w:tcPr>
            <w:tcW w:w="1084" w:type="dxa"/>
            <w:tcBorders>
              <w:top w:val="nil"/>
              <w:left w:val="nil"/>
              <w:bottom w:val="nil"/>
              <w:right w:val="nil"/>
            </w:tcBorders>
            <w:shd w:val="clear" w:color="auto" w:fill="auto"/>
            <w:noWrap/>
            <w:vAlign w:val="bottom"/>
            <w:hideMark/>
          </w:tcPr>
          <w:p w14:paraId="37E49555"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0.47</w:t>
            </w:r>
          </w:p>
        </w:tc>
        <w:tc>
          <w:tcPr>
            <w:tcW w:w="1280" w:type="dxa"/>
            <w:tcBorders>
              <w:top w:val="nil"/>
              <w:left w:val="nil"/>
              <w:bottom w:val="nil"/>
              <w:right w:val="nil"/>
            </w:tcBorders>
            <w:shd w:val="clear" w:color="auto" w:fill="auto"/>
            <w:noWrap/>
            <w:vAlign w:val="bottom"/>
            <w:hideMark/>
          </w:tcPr>
          <w:p w14:paraId="5741A7FB"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8.00</w:t>
            </w:r>
          </w:p>
        </w:tc>
        <w:tc>
          <w:tcPr>
            <w:tcW w:w="1480" w:type="dxa"/>
            <w:tcBorders>
              <w:top w:val="nil"/>
              <w:left w:val="nil"/>
              <w:bottom w:val="nil"/>
              <w:right w:val="nil"/>
            </w:tcBorders>
            <w:shd w:val="clear" w:color="auto" w:fill="auto"/>
            <w:noWrap/>
            <w:vAlign w:val="bottom"/>
            <w:hideMark/>
          </w:tcPr>
          <w:p w14:paraId="0CD63AA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560.72</w:t>
            </w:r>
          </w:p>
        </w:tc>
      </w:tr>
      <w:tr w:rsidR="00847141" w:rsidRPr="00DE3B7D" w14:paraId="0AE48DB0" w14:textId="77777777" w:rsidTr="00847141">
        <w:trPr>
          <w:trHeight w:val="315"/>
        </w:trPr>
        <w:tc>
          <w:tcPr>
            <w:tcW w:w="4680" w:type="dxa"/>
            <w:tcBorders>
              <w:top w:val="nil"/>
              <w:left w:val="nil"/>
              <w:bottom w:val="nil"/>
              <w:right w:val="nil"/>
            </w:tcBorders>
            <w:shd w:val="clear" w:color="auto" w:fill="auto"/>
            <w:noWrap/>
            <w:vAlign w:val="bottom"/>
            <w:hideMark/>
          </w:tcPr>
          <w:p w14:paraId="3A0BC79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Robel+Temp+Grass+Rrobel+Rgrass</w:t>
            </w:r>
          </w:p>
        </w:tc>
        <w:tc>
          <w:tcPr>
            <w:tcW w:w="1280" w:type="dxa"/>
            <w:tcBorders>
              <w:top w:val="nil"/>
              <w:left w:val="nil"/>
              <w:bottom w:val="nil"/>
              <w:right w:val="nil"/>
            </w:tcBorders>
            <w:shd w:val="clear" w:color="auto" w:fill="auto"/>
            <w:noWrap/>
            <w:vAlign w:val="bottom"/>
            <w:hideMark/>
          </w:tcPr>
          <w:p w14:paraId="70F5A86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1.92</w:t>
            </w:r>
          </w:p>
        </w:tc>
        <w:tc>
          <w:tcPr>
            <w:tcW w:w="1360" w:type="dxa"/>
            <w:tcBorders>
              <w:top w:val="nil"/>
              <w:left w:val="nil"/>
              <w:bottom w:val="nil"/>
              <w:right w:val="nil"/>
            </w:tcBorders>
            <w:shd w:val="clear" w:color="auto" w:fill="auto"/>
            <w:noWrap/>
            <w:vAlign w:val="bottom"/>
            <w:hideMark/>
          </w:tcPr>
          <w:p w14:paraId="1B4B4800"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0.16</w:t>
            </w:r>
          </w:p>
        </w:tc>
        <w:tc>
          <w:tcPr>
            <w:tcW w:w="1084" w:type="dxa"/>
            <w:tcBorders>
              <w:top w:val="nil"/>
              <w:left w:val="nil"/>
              <w:bottom w:val="nil"/>
              <w:right w:val="nil"/>
            </w:tcBorders>
            <w:shd w:val="clear" w:color="auto" w:fill="auto"/>
            <w:noWrap/>
            <w:vAlign w:val="bottom"/>
            <w:hideMark/>
          </w:tcPr>
          <w:p w14:paraId="3215D8C8"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0.38</w:t>
            </w:r>
          </w:p>
        </w:tc>
        <w:tc>
          <w:tcPr>
            <w:tcW w:w="1280" w:type="dxa"/>
            <w:tcBorders>
              <w:top w:val="nil"/>
              <w:left w:val="nil"/>
              <w:bottom w:val="nil"/>
              <w:right w:val="nil"/>
            </w:tcBorders>
            <w:shd w:val="clear" w:color="auto" w:fill="auto"/>
            <w:noWrap/>
            <w:vAlign w:val="bottom"/>
            <w:hideMark/>
          </w:tcPr>
          <w:p w14:paraId="0B2A2DA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8.00</w:t>
            </w:r>
          </w:p>
        </w:tc>
        <w:tc>
          <w:tcPr>
            <w:tcW w:w="1480" w:type="dxa"/>
            <w:tcBorders>
              <w:top w:val="nil"/>
              <w:left w:val="nil"/>
              <w:bottom w:val="nil"/>
              <w:right w:val="nil"/>
            </w:tcBorders>
            <w:shd w:val="clear" w:color="auto" w:fill="auto"/>
            <w:noWrap/>
            <w:vAlign w:val="bottom"/>
            <w:hideMark/>
          </w:tcPr>
          <w:p w14:paraId="6C260D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561.12</w:t>
            </w:r>
          </w:p>
        </w:tc>
      </w:tr>
      <w:tr w:rsidR="00847141" w:rsidRPr="00DE3B7D" w14:paraId="2A297987" w14:textId="77777777" w:rsidTr="00847141">
        <w:trPr>
          <w:trHeight w:val="315"/>
        </w:trPr>
        <w:tc>
          <w:tcPr>
            <w:tcW w:w="4680" w:type="dxa"/>
            <w:tcBorders>
              <w:top w:val="nil"/>
              <w:left w:val="nil"/>
              <w:bottom w:val="nil"/>
              <w:right w:val="nil"/>
            </w:tcBorders>
            <w:shd w:val="clear" w:color="auto" w:fill="auto"/>
            <w:noWrap/>
            <w:vAlign w:val="bottom"/>
            <w:hideMark/>
          </w:tcPr>
          <w:p w14:paraId="7D1C4A03"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Robel+Temp+Grass</w:t>
            </w:r>
          </w:p>
        </w:tc>
        <w:tc>
          <w:tcPr>
            <w:tcW w:w="1280" w:type="dxa"/>
            <w:tcBorders>
              <w:top w:val="nil"/>
              <w:left w:val="nil"/>
              <w:bottom w:val="nil"/>
              <w:right w:val="nil"/>
            </w:tcBorders>
            <w:shd w:val="clear" w:color="auto" w:fill="auto"/>
            <w:noWrap/>
            <w:vAlign w:val="bottom"/>
            <w:hideMark/>
          </w:tcPr>
          <w:p w14:paraId="41505451"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2.39</w:t>
            </w:r>
          </w:p>
        </w:tc>
        <w:tc>
          <w:tcPr>
            <w:tcW w:w="1360" w:type="dxa"/>
            <w:tcBorders>
              <w:top w:val="nil"/>
              <w:left w:val="nil"/>
              <w:bottom w:val="nil"/>
              <w:right w:val="nil"/>
            </w:tcBorders>
            <w:shd w:val="clear" w:color="auto" w:fill="auto"/>
            <w:noWrap/>
            <w:vAlign w:val="bottom"/>
            <w:hideMark/>
          </w:tcPr>
          <w:p w14:paraId="41BF91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0.13</w:t>
            </w:r>
          </w:p>
        </w:tc>
        <w:tc>
          <w:tcPr>
            <w:tcW w:w="1084" w:type="dxa"/>
            <w:tcBorders>
              <w:top w:val="nil"/>
              <w:left w:val="nil"/>
              <w:bottom w:val="nil"/>
              <w:right w:val="nil"/>
            </w:tcBorders>
            <w:shd w:val="clear" w:color="auto" w:fill="auto"/>
            <w:noWrap/>
            <w:vAlign w:val="bottom"/>
            <w:hideMark/>
          </w:tcPr>
          <w:p w14:paraId="6D41832E"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0.30</w:t>
            </w:r>
          </w:p>
        </w:tc>
        <w:tc>
          <w:tcPr>
            <w:tcW w:w="1280" w:type="dxa"/>
            <w:tcBorders>
              <w:top w:val="nil"/>
              <w:left w:val="nil"/>
              <w:bottom w:val="nil"/>
              <w:right w:val="nil"/>
            </w:tcBorders>
            <w:shd w:val="clear" w:color="auto" w:fill="auto"/>
            <w:noWrap/>
            <w:vAlign w:val="bottom"/>
            <w:hideMark/>
          </w:tcPr>
          <w:p w14:paraId="05526B6F"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6.00</w:t>
            </w:r>
          </w:p>
        </w:tc>
        <w:tc>
          <w:tcPr>
            <w:tcW w:w="1480" w:type="dxa"/>
            <w:tcBorders>
              <w:top w:val="nil"/>
              <w:left w:val="nil"/>
              <w:bottom w:val="nil"/>
              <w:right w:val="nil"/>
            </w:tcBorders>
            <w:shd w:val="clear" w:color="auto" w:fill="auto"/>
            <w:noWrap/>
            <w:vAlign w:val="bottom"/>
            <w:hideMark/>
          </w:tcPr>
          <w:p w14:paraId="45F02E35"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565.61</w:t>
            </w:r>
          </w:p>
        </w:tc>
      </w:tr>
      <w:tr w:rsidR="00847141" w:rsidRPr="00DE3B7D" w14:paraId="64FEF324" w14:textId="77777777" w:rsidTr="00847141">
        <w:trPr>
          <w:trHeight w:val="315"/>
        </w:trPr>
        <w:tc>
          <w:tcPr>
            <w:tcW w:w="4680" w:type="dxa"/>
            <w:tcBorders>
              <w:top w:val="nil"/>
              <w:left w:val="nil"/>
              <w:bottom w:val="nil"/>
              <w:right w:val="nil"/>
            </w:tcBorders>
            <w:shd w:val="clear" w:color="auto" w:fill="auto"/>
            <w:noWrap/>
            <w:vAlign w:val="bottom"/>
            <w:hideMark/>
          </w:tcPr>
          <w:p w14:paraId="1427F475"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Robel+Temp+Grass+Rrobel+Rgrass+Treatment</w:t>
            </w:r>
          </w:p>
        </w:tc>
        <w:tc>
          <w:tcPr>
            <w:tcW w:w="1280" w:type="dxa"/>
            <w:tcBorders>
              <w:top w:val="nil"/>
              <w:left w:val="nil"/>
              <w:bottom w:val="nil"/>
              <w:right w:val="nil"/>
            </w:tcBorders>
            <w:shd w:val="clear" w:color="auto" w:fill="auto"/>
            <w:noWrap/>
            <w:vAlign w:val="bottom"/>
            <w:hideMark/>
          </w:tcPr>
          <w:p w14:paraId="5BD9D9C2"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3.43</w:t>
            </w:r>
          </w:p>
        </w:tc>
        <w:tc>
          <w:tcPr>
            <w:tcW w:w="1360" w:type="dxa"/>
            <w:tcBorders>
              <w:top w:val="nil"/>
              <w:left w:val="nil"/>
              <w:bottom w:val="nil"/>
              <w:right w:val="nil"/>
            </w:tcBorders>
            <w:shd w:val="clear" w:color="auto" w:fill="auto"/>
            <w:noWrap/>
            <w:vAlign w:val="bottom"/>
            <w:hideMark/>
          </w:tcPr>
          <w:p w14:paraId="4F83DC9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0.08</w:t>
            </w:r>
          </w:p>
        </w:tc>
        <w:tc>
          <w:tcPr>
            <w:tcW w:w="1084" w:type="dxa"/>
            <w:tcBorders>
              <w:top w:val="nil"/>
              <w:left w:val="nil"/>
              <w:bottom w:val="nil"/>
              <w:right w:val="nil"/>
            </w:tcBorders>
            <w:shd w:val="clear" w:color="auto" w:fill="auto"/>
            <w:noWrap/>
            <w:vAlign w:val="bottom"/>
            <w:hideMark/>
          </w:tcPr>
          <w:p w14:paraId="10B2630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0.18</w:t>
            </w:r>
          </w:p>
        </w:tc>
        <w:tc>
          <w:tcPr>
            <w:tcW w:w="1280" w:type="dxa"/>
            <w:tcBorders>
              <w:top w:val="nil"/>
              <w:left w:val="nil"/>
              <w:bottom w:val="nil"/>
              <w:right w:val="nil"/>
            </w:tcBorders>
            <w:shd w:val="clear" w:color="auto" w:fill="auto"/>
            <w:noWrap/>
            <w:vAlign w:val="bottom"/>
            <w:hideMark/>
          </w:tcPr>
          <w:p w14:paraId="268DB2A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9.00</w:t>
            </w:r>
          </w:p>
        </w:tc>
        <w:tc>
          <w:tcPr>
            <w:tcW w:w="1480" w:type="dxa"/>
            <w:tcBorders>
              <w:top w:val="nil"/>
              <w:left w:val="nil"/>
              <w:bottom w:val="nil"/>
              <w:right w:val="nil"/>
            </w:tcBorders>
            <w:shd w:val="clear" w:color="auto" w:fill="auto"/>
            <w:noWrap/>
            <w:vAlign w:val="bottom"/>
            <w:hideMark/>
          </w:tcPr>
          <w:p w14:paraId="250C53FE"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560.61</w:t>
            </w:r>
          </w:p>
        </w:tc>
      </w:tr>
    </w:tbl>
    <w:p w14:paraId="23C28AF0" w14:textId="77777777" w:rsidR="00847141" w:rsidRPr="00DE3B7D" w:rsidRDefault="00847141" w:rsidP="00847141">
      <w:pPr>
        <w:rPr>
          <w:rFonts w:ascii="Times New Roman" w:hAnsi="Times New Roman" w:cs="Times New Roman"/>
          <w:sz w:val="24"/>
          <w:szCs w:val="24"/>
        </w:rPr>
      </w:pPr>
    </w:p>
    <w:p w14:paraId="7958F160" w14:textId="77777777" w:rsidR="00847141" w:rsidRDefault="00847141" w:rsidP="0084714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Lowest AIC</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value = 560.61, </w:t>
      </w:r>
      <w:r w:rsidRPr="00DE3B7D">
        <w:rPr>
          <w:rFonts w:ascii="Times New Roman" w:eastAsia="Times New Roman" w:hAnsi="Times New Roman" w:cs="Times New Roman"/>
          <w:color w:val="000000"/>
          <w:sz w:val="24"/>
          <w:szCs w:val="24"/>
        </w:rPr>
        <w:t>Δ</w:t>
      </w:r>
      <w:r>
        <w:rPr>
          <w:rFonts w:ascii="Times New Roman" w:eastAsia="Times New Roman" w:hAnsi="Times New Roman" w:cs="Times New Roman"/>
          <w:color w:val="000000"/>
          <w:sz w:val="24"/>
          <w:szCs w:val="24"/>
        </w:rPr>
        <w:t>AIC</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differences in AIC</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w:t>
      </w:r>
      <w:r>
        <w:rPr>
          <w:rFonts w:ascii="Times New Roman" w:eastAsia="Times New Roman" w:hAnsi="Times New Roman" w:cs="Times New Roman"/>
          <w:i/>
          <w:color w:val="000000"/>
          <w:sz w:val="24"/>
          <w:szCs w:val="24"/>
          <w:vertAlign w:val="subscript"/>
        </w:rPr>
        <w:t>i</w:t>
      </w:r>
      <w:r>
        <w:rPr>
          <w:rFonts w:ascii="Times New Roman" w:eastAsia="Times New Roman" w:hAnsi="Times New Roman" w:cs="Times New Roman"/>
          <w:color w:val="000000"/>
          <w:sz w:val="24"/>
          <w:szCs w:val="24"/>
        </w:rPr>
        <w:t xml:space="preserve">= model weights,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number of parameters</w:t>
      </w:r>
    </w:p>
    <w:p w14:paraId="041D2D8F" w14:textId="77777777" w:rsidR="004458B6" w:rsidRDefault="004458B6" w:rsidP="00847141">
      <w:pPr>
        <w:spacing w:after="0" w:line="480" w:lineRule="auto"/>
        <w:rPr>
          <w:rFonts w:ascii="Times New Roman" w:eastAsia="Times New Roman" w:hAnsi="Times New Roman" w:cs="Times New Roman"/>
          <w:color w:val="000000"/>
          <w:sz w:val="24"/>
          <w:szCs w:val="24"/>
        </w:rPr>
      </w:pPr>
    </w:p>
    <w:p w14:paraId="351899EF" w14:textId="61EB40E5" w:rsidR="00821AC6" w:rsidRDefault="00821AC6" w:rsidP="00807937">
      <w:pPr>
        <w:pStyle w:val="Heading5"/>
        <w:rPr>
          <w:rFonts w:eastAsia="Times New Roman"/>
        </w:rPr>
      </w:pPr>
      <w:bookmarkStart w:id="68" w:name="_Toc486181655"/>
      <w:r>
        <w:rPr>
          <w:rFonts w:eastAsia="Times New Roman"/>
        </w:rPr>
        <w:t>Ta</w:t>
      </w:r>
      <w:r w:rsidR="004458B6">
        <w:rPr>
          <w:rFonts w:eastAsia="Times New Roman"/>
        </w:rPr>
        <w:t xml:space="preserve">ble 3.2 </w:t>
      </w:r>
      <w:bookmarkStart w:id="69" w:name="_Hlk483080774"/>
      <w:r w:rsidR="004458B6">
        <w:rPr>
          <w:rFonts w:eastAsia="Times New Roman"/>
        </w:rPr>
        <w:t>Robel measurements of successful and unsuccessful nests from 2014</w:t>
      </w:r>
      <w:r w:rsidR="00116707">
        <w:rPr>
          <w:rFonts w:eastAsia="Times New Roman"/>
        </w:rPr>
        <w:t xml:space="preserve"> in meters</w:t>
      </w:r>
      <w:r w:rsidR="00397A30">
        <w:rPr>
          <w:rFonts w:eastAsia="Times New Roman"/>
        </w:rPr>
        <w:t>.</w:t>
      </w:r>
      <w:bookmarkEnd w:id="68"/>
      <w:bookmarkEnd w:id="69"/>
    </w:p>
    <w:tbl>
      <w:tblPr>
        <w:tblW w:w="8540" w:type="dxa"/>
        <w:tblInd w:w="108" w:type="dxa"/>
        <w:tblCellMar>
          <w:top w:w="15" w:type="dxa"/>
          <w:bottom w:w="15" w:type="dxa"/>
        </w:tblCellMar>
        <w:tblLook w:val="04A0" w:firstRow="1" w:lastRow="0" w:firstColumn="1" w:lastColumn="0" w:noHBand="0" w:noVBand="1"/>
      </w:tblPr>
      <w:tblGrid>
        <w:gridCol w:w="3660"/>
        <w:gridCol w:w="980"/>
        <w:gridCol w:w="980"/>
        <w:gridCol w:w="980"/>
        <w:gridCol w:w="1940"/>
      </w:tblGrid>
      <w:tr w:rsidR="003402C3" w:rsidRPr="003402C3" w14:paraId="7CB6CF44" w14:textId="77777777" w:rsidTr="003402C3">
        <w:trPr>
          <w:trHeight w:val="645"/>
        </w:trPr>
        <w:tc>
          <w:tcPr>
            <w:tcW w:w="3660" w:type="dxa"/>
            <w:tcBorders>
              <w:top w:val="nil"/>
              <w:left w:val="nil"/>
              <w:bottom w:val="single" w:sz="12" w:space="0" w:color="auto"/>
              <w:right w:val="nil"/>
            </w:tcBorders>
            <w:vAlign w:val="bottom"/>
            <w:hideMark/>
          </w:tcPr>
          <w:p w14:paraId="7600A1E8"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 </w:t>
            </w:r>
          </w:p>
        </w:tc>
        <w:tc>
          <w:tcPr>
            <w:tcW w:w="980" w:type="dxa"/>
            <w:tcBorders>
              <w:top w:val="nil"/>
              <w:left w:val="nil"/>
              <w:bottom w:val="single" w:sz="12" w:space="0" w:color="auto"/>
              <w:right w:val="nil"/>
            </w:tcBorders>
            <w:vAlign w:val="bottom"/>
            <w:hideMark/>
          </w:tcPr>
          <w:p w14:paraId="115029F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2014</w:t>
            </w:r>
          </w:p>
        </w:tc>
        <w:tc>
          <w:tcPr>
            <w:tcW w:w="980" w:type="dxa"/>
            <w:tcBorders>
              <w:top w:val="nil"/>
              <w:left w:val="nil"/>
              <w:bottom w:val="single" w:sz="12" w:space="0" w:color="auto"/>
              <w:right w:val="nil"/>
            </w:tcBorders>
            <w:vAlign w:val="bottom"/>
            <w:hideMark/>
          </w:tcPr>
          <w:p w14:paraId="4B666C6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n</w:t>
            </w:r>
          </w:p>
        </w:tc>
        <w:tc>
          <w:tcPr>
            <w:tcW w:w="980" w:type="dxa"/>
            <w:tcBorders>
              <w:top w:val="nil"/>
              <w:left w:val="nil"/>
              <w:bottom w:val="single" w:sz="12" w:space="0" w:color="auto"/>
              <w:right w:val="nil"/>
            </w:tcBorders>
            <w:vAlign w:val="bottom"/>
            <w:hideMark/>
          </w:tcPr>
          <w:p w14:paraId="3359817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SE</w:t>
            </w:r>
          </w:p>
        </w:tc>
        <w:tc>
          <w:tcPr>
            <w:tcW w:w="1940" w:type="dxa"/>
            <w:tcBorders>
              <w:top w:val="nil"/>
              <w:left w:val="nil"/>
              <w:bottom w:val="single" w:sz="12" w:space="0" w:color="auto"/>
              <w:right w:val="nil"/>
            </w:tcBorders>
            <w:vAlign w:val="bottom"/>
            <w:hideMark/>
          </w:tcPr>
          <w:p w14:paraId="0BC76D3F"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95% Confidence Interval</w:t>
            </w:r>
          </w:p>
        </w:tc>
      </w:tr>
      <w:tr w:rsidR="003402C3" w:rsidRPr="003402C3" w14:paraId="3FD8529D" w14:textId="77777777" w:rsidTr="003402C3">
        <w:trPr>
          <w:trHeight w:val="330"/>
        </w:trPr>
        <w:tc>
          <w:tcPr>
            <w:tcW w:w="3660" w:type="dxa"/>
            <w:tcBorders>
              <w:top w:val="nil"/>
              <w:left w:val="nil"/>
              <w:bottom w:val="nil"/>
              <w:right w:val="nil"/>
            </w:tcBorders>
            <w:vAlign w:val="bottom"/>
            <w:hideMark/>
          </w:tcPr>
          <w:p w14:paraId="0C3A6B8D"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Nest Robel Height</w:t>
            </w:r>
          </w:p>
        </w:tc>
        <w:tc>
          <w:tcPr>
            <w:tcW w:w="980" w:type="dxa"/>
            <w:tcBorders>
              <w:top w:val="nil"/>
              <w:left w:val="nil"/>
              <w:bottom w:val="nil"/>
              <w:right w:val="nil"/>
            </w:tcBorders>
            <w:vAlign w:val="bottom"/>
            <w:hideMark/>
          </w:tcPr>
          <w:p w14:paraId="383CBFD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0.42</w:t>
            </w:r>
          </w:p>
        </w:tc>
        <w:tc>
          <w:tcPr>
            <w:tcW w:w="980" w:type="dxa"/>
            <w:tcBorders>
              <w:top w:val="nil"/>
              <w:left w:val="nil"/>
              <w:bottom w:val="nil"/>
              <w:right w:val="nil"/>
            </w:tcBorders>
            <w:vAlign w:val="bottom"/>
            <w:hideMark/>
          </w:tcPr>
          <w:p w14:paraId="0D9856C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59</w:t>
            </w:r>
          </w:p>
        </w:tc>
        <w:tc>
          <w:tcPr>
            <w:tcW w:w="980" w:type="dxa"/>
            <w:tcBorders>
              <w:top w:val="nil"/>
              <w:left w:val="nil"/>
              <w:bottom w:val="nil"/>
              <w:right w:val="nil"/>
            </w:tcBorders>
            <w:vAlign w:val="bottom"/>
            <w:hideMark/>
          </w:tcPr>
          <w:p w14:paraId="2844CDB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29456F1"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0.38 - 0.46</w:t>
            </w:r>
          </w:p>
        </w:tc>
      </w:tr>
      <w:tr w:rsidR="003402C3" w:rsidRPr="003402C3" w14:paraId="4A487E28" w14:textId="77777777" w:rsidTr="003402C3">
        <w:trPr>
          <w:trHeight w:val="315"/>
        </w:trPr>
        <w:tc>
          <w:tcPr>
            <w:tcW w:w="3660" w:type="dxa"/>
            <w:tcBorders>
              <w:top w:val="nil"/>
              <w:left w:val="nil"/>
              <w:bottom w:val="nil"/>
              <w:right w:val="nil"/>
            </w:tcBorders>
            <w:vAlign w:val="bottom"/>
            <w:hideMark/>
          </w:tcPr>
          <w:p w14:paraId="68E61CA3"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Random Robel Height</w:t>
            </w:r>
          </w:p>
        </w:tc>
        <w:tc>
          <w:tcPr>
            <w:tcW w:w="980" w:type="dxa"/>
            <w:tcBorders>
              <w:top w:val="nil"/>
              <w:left w:val="nil"/>
              <w:bottom w:val="nil"/>
              <w:right w:val="nil"/>
            </w:tcBorders>
            <w:vAlign w:val="bottom"/>
            <w:hideMark/>
          </w:tcPr>
          <w:p w14:paraId="5EE57D9E"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w:t>
            </w:r>
          </w:p>
        </w:tc>
        <w:tc>
          <w:tcPr>
            <w:tcW w:w="980" w:type="dxa"/>
            <w:tcBorders>
              <w:top w:val="nil"/>
              <w:left w:val="nil"/>
              <w:bottom w:val="nil"/>
              <w:right w:val="nil"/>
            </w:tcBorders>
            <w:vAlign w:val="bottom"/>
            <w:hideMark/>
          </w:tcPr>
          <w:p w14:paraId="2510FF8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59</w:t>
            </w:r>
          </w:p>
        </w:tc>
        <w:tc>
          <w:tcPr>
            <w:tcW w:w="980" w:type="dxa"/>
            <w:tcBorders>
              <w:top w:val="nil"/>
              <w:left w:val="nil"/>
              <w:bottom w:val="nil"/>
              <w:right w:val="nil"/>
            </w:tcBorders>
            <w:vAlign w:val="bottom"/>
            <w:hideMark/>
          </w:tcPr>
          <w:p w14:paraId="18278B74"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401D977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0.26 - 0.34</w:t>
            </w:r>
          </w:p>
        </w:tc>
      </w:tr>
      <w:tr w:rsidR="003402C3" w:rsidRPr="003402C3" w14:paraId="7E8DCB71" w14:textId="77777777" w:rsidTr="003402C3">
        <w:trPr>
          <w:trHeight w:val="315"/>
        </w:trPr>
        <w:tc>
          <w:tcPr>
            <w:tcW w:w="3660" w:type="dxa"/>
            <w:tcBorders>
              <w:top w:val="nil"/>
              <w:left w:val="nil"/>
              <w:bottom w:val="nil"/>
              <w:right w:val="nil"/>
            </w:tcBorders>
            <w:vAlign w:val="bottom"/>
            <w:hideMark/>
          </w:tcPr>
          <w:p w14:paraId="5A1C9AC6"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Robel Height</w:t>
            </w:r>
          </w:p>
        </w:tc>
        <w:tc>
          <w:tcPr>
            <w:tcW w:w="980" w:type="dxa"/>
            <w:tcBorders>
              <w:top w:val="nil"/>
              <w:left w:val="nil"/>
              <w:bottom w:val="nil"/>
              <w:right w:val="nil"/>
            </w:tcBorders>
            <w:vAlign w:val="bottom"/>
            <w:hideMark/>
          </w:tcPr>
          <w:p w14:paraId="166A7A6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0.39</w:t>
            </w:r>
          </w:p>
        </w:tc>
        <w:tc>
          <w:tcPr>
            <w:tcW w:w="980" w:type="dxa"/>
            <w:tcBorders>
              <w:top w:val="nil"/>
              <w:left w:val="nil"/>
              <w:bottom w:val="nil"/>
              <w:right w:val="nil"/>
            </w:tcBorders>
            <w:vAlign w:val="bottom"/>
            <w:hideMark/>
          </w:tcPr>
          <w:p w14:paraId="0DE62DB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77</w:t>
            </w:r>
          </w:p>
        </w:tc>
        <w:tc>
          <w:tcPr>
            <w:tcW w:w="980" w:type="dxa"/>
            <w:tcBorders>
              <w:top w:val="nil"/>
              <w:left w:val="nil"/>
              <w:bottom w:val="nil"/>
              <w:right w:val="nil"/>
            </w:tcBorders>
            <w:vAlign w:val="bottom"/>
            <w:hideMark/>
          </w:tcPr>
          <w:p w14:paraId="527481B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5AA1718B"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0.35 - 0.43</w:t>
            </w:r>
          </w:p>
        </w:tc>
      </w:tr>
      <w:tr w:rsidR="003402C3" w:rsidRPr="003402C3" w14:paraId="709C6C38" w14:textId="77777777" w:rsidTr="003402C3">
        <w:trPr>
          <w:trHeight w:val="330"/>
        </w:trPr>
        <w:tc>
          <w:tcPr>
            <w:tcW w:w="3660" w:type="dxa"/>
            <w:tcBorders>
              <w:top w:val="nil"/>
              <w:left w:val="nil"/>
              <w:bottom w:val="single" w:sz="12" w:space="0" w:color="auto"/>
              <w:right w:val="nil"/>
            </w:tcBorders>
            <w:vAlign w:val="bottom"/>
            <w:hideMark/>
          </w:tcPr>
          <w:p w14:paraId="20C2A81C"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Random Robel Height</w:t>
            </w:r>
          </w:p>
        </w:tc>
        <w:tc>
          <w:tcPr>
            <w:tcW w:w="980" w:type="dxa"/>
            <w:tcBorders>
              <w:top w:val="nil"/>
              <w:left w:val="nil"/>
              <w:bottom w:val="single" w:sz="12" w:space="0" w:color="auto"/>
              <w:right w:val="nil"/>
            </w:tcBorders>
            <w:vAlign w:val="bottom"/>
            <w:hideMark/>
          </w:tcPr>
          <w:p w14:paraId="66B80FF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0.29</w:t>
            </w:r>
          </w:p>
        </w:tc>
        <w:tc>
          <w:tcPr>
            <w:tcW w:w="980" w:type="dxa"/>
            <w:tcBorders>
              <w:top w:val="nil"/>
              <w:left w:val="nil"/>
              <w:bottom w:val="single" w:sz="12" w:space="0" w:color="auto"/>
              <w:right w:val="nil"/>
            </w:tcBorders>
            <w:vAlign w:val="bottom"/>
            <w:hideMark/>
          </w:tcPr>
          <w:p w14:paraId="3E494FBF"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77</w:t>
            </w:r>
          </w:p>
        </w:tc>
        <w:tc>
          <w:tcPr>
            <w:tcW w:w="980" w:type="dxa"/>
            <w:tcBorders>
              <w:top w:val="nil"/>
              <w:left w:val="nil"/>
              <w:bottom w:val="single" w:sz="12" w:space="0" w:color="auto"/>
              <w:right w:val="nil"/>
            </w:tcBorders>
            <w:vAlign w:val="bottom"/>
            <w:hideMark/>
          </w:tcPr>
          <w:p w14:paraId="1D85242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0.01</w:t>
            </w:r>
          </w:p>
        </w:tc>
        <w:tc>
          <w:tcPr>
            <w:tcW w:w="1940" w:type="dxa"/>
            <w:tcBorders>
              <w:top w:val="nil"/>
              <w:left w:val="nil"/>
              <w:bottom w:val="single" w:sz="12" w:space="0" w:color="auto"/>
              <w:right w:val="nil"/>
            </w:tcBorders>
            <w:vAlign w:val="bottom"/>
            <w:hideMark/>
          </w:tcPr>
          <w:p w14:paraId="17C80CB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0.27 - 0.31</w:t>
            </w:r>
          </w:p>
        </w:tc>
      </w:tr>
    </w:tbl>
    <w:p w14:paraId="55CCFC5C" w14:textId="4314500D" w:rsidR="003402C3" w:rsidRDefault="003402C3" w:rsidP="00847141">
      <w:pPr>
        <w:spacing w:after="0" w:line="480" w:lineRule="auto"/>
        <w:rPr>
          <w:rFonts w:ascii="Times New Roman" w:eastAsia="Times New Roman" w:hAnsi="Times New Roman" w:cs="Times New Roman"/>
          <w:color w:val="000000"/>
          <w:sz w:val="24"/>
          <w:szCs w:val="24"/>
        </w:rPr>
      </w:pPr>
    </w:p>
    <w:p w14:paraId="7D4FDE95" w14:textId="134F40E4" w:rsidR="003402C3" w:rsidRDefault="003402C3" w:rsidP="00847141">
      <w:pPr>
        <w:spacing w:after="0" w:line="480" w:lineRule="auto"/>
        <w:rPr>
          <w:rFonts w:ascii="Times New Roman" w:eastAsia="Times New Roman" w:hAnsi="Times New Roman" w:cs="Times New Roman"/>
          <w:color w:val="000000"/>
          <w:sz w:val="24"/>
          <w:szCs w:val="24"/>
        </w:rPr>
      </w:pPr>
    </w:p>
    <w:p w14:paraId="6279360E" w14:textId="27CC858B" w:rsidR="003402C3" w:rsidRDefault="003402C3" w:rsidP="00807937">
      <w:pPr>
        <w:pStyle w:val="Heading5"/>
        <w:rPr>
          <w:rFonts w:eastAsia="Times New Roman"/>
        </w:rPr>
      </w:pPr>
      <w:bookmarkStart w:id="70" w:name="_Toc486181656"/>
      <w:r>
        <w:rPr>
          <w:rFonts w:eastAsia="Times New Roman"/>
        </w:rPr>
        <w:t xml:space="preserve">Table 3.3 </w:t>
      </w:r>
      <w:bookmarkStart w:id="71" w:name="_Hlk483080793"/>
      <w:r w:rsidR="00116707">
        <w:rPr>
          <w:rFonts w:eastAsia="Times New Roman"/>
        </w:rPr>
        <w:t>Robel measurements of successful and unsuccessful nests from 2015 in meters.</w:t>
      </w:r>
      <w:bookmarkEnd w:id="70"/>
      <w:bookmarkEnd w:id="71"/>
    </w:p>
    <w:tbl>
      <w:tblPr>
        <w:tblW w:w="8540" w:type="dxa"/>
        <w:tblInd w:w="108" w:type="dxa"/>
        <w:tblCellMar>
          <w:top w:w="15" w:type="dxa"/>
          <w:bottom w:w="15" w:type="dxa"/>
        </w:tblCellMar>
        <w:tblLook w:val="04A0" w:firstRow="1" w:lastRow="0" w:firstColumn="1" w:lastColumn="0" w:noHBand="0" w:noVBand="1"/>
      </w:tblPr>
      <w:tblGrid>
        <w:gridCol w:w="3660"/>
        <w:gridCol w:w="980"/>
        <w:gridCol w:w="980"/>
        <w:gridCol w:w="980"/>
        <w:gridCol w:w="1940"/>
      </w:tblGrid>
      <w:tr w:rsidR="003402C3" w:rsidRPr="003402C3" w14:paraId="499F4625" w14:textId="77777777" w:rsidTr="003402C3">
        <w:trPr>
          <w:trHeight w:val="645"/>
        </w:trPr>
        <w:tc>
          <w:tcPr>
            <w:tcW w:w="3660" w:type="dxa"/>
            <w:tcBorders>
              <w:top w:val="nil"/>
              <w:left w:val="nil"/>
              <w:bottom w:val="nil"/>
              <w:right w:val="nil"/>
            </w:tcBorders>
            <w:noWrap/>
            <w:vAlign w:val="bottom"/>
            <w:hideMark/>
          </w:tcPr>
          <w:p w14:paraId="37374B85" w14:textId="77777777" w:rsidR="003402C3" w:rsidRPr="003402C3" w:rsidRDefault="003402C3" w:rsidP="003402C3">
            <w:pPr>
              <w:spacing w:after="0" w:line="240" w:lineRule="auto"/>
              <w:rPr>
                <w:rFonts w:ascii="Times New Roman" w:eastAsia="Times New Roman" w:hAnsi="Times New Roman" w:cs="Times New Roman"/>
                <w:sz w:val="24"/>
                <w:szCs w:val="24"/>
              </w:rPr>
            </w:pPr>
          </w:p>
        </w:tc>
        <w:tc>
          <w:tcPr>
            <w:tcW w:w="980" w:type="dxa"/>
            <w:tcBorders>
              <w:top w:val="nil"/>
              <w:left w:val="nil"/>
              <w:bottom w:val="single" w:sz="12" w:space="0" w:color="auto"/>
              <w:right w:val="nil"/>
            </w:tcBorders>
            <w:vAlign w:val="bottom"/>
            <w:hideMark/>
          </w:tcPr>
          <w:p w14:paraId="5F58F24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2015</w:t>
            </w:r>
          </w:p>
        </w:tc>
        <w:tc>
          <w:tcPr>
            <w:tcW w:w="980" w:type="dxa"/>
            <w:tcBorders>
              <w:top w:val="nil"/>
              <w:left w:val="nil"/>
              <w:bottom w:val="single" w:sz="12" w:space="0" w:color="auto"/>
              <w:right w:val="nil"/>
            </w:tcBorders>
            <w:vAlign w:val="bottom"/>
            <w:hideMark/>
          </w:tcPr>
          <w:p w14:paraId="72525F4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n</w:t>
            </w:r>
          </w:p>
        </w:tc>
        <w:tc>
          <w:tcPr>
            <w:tcW w:w="980" w:type="dxa"/>
            <w:tcBorders>
              <w:top w:val="nil"/>
              <w:left w:val="nil"/>
              <w:bottom w:val="single" w:sz="12" w:space="0" w:color="auto"/>
              <w:right w:val="nil"/>
            </w:tcBorders>
            <w:vAlign w:val="bottom"/>
            <w:hideMark/>
          </w:tcPr>
          <w:p w14:paraId="5D1E4BC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SE</w:t>
            </w:r>
          </w:p>
        </w:tc>
        <w:tc>
          <w:tcPr>
            <w:tcW w:w="1940" w:type="dxa"/>
            <w:tcBorders>
              <w:top w:val="nil"/>
              <w:left w:val="nil"/>
              <w:bottom w:val="single" w:sz="12" w:space="0" w:color="auto"/>
              <w:right w:val="nil"/>
            </w:tcBorders>
            <w:vAlign w:val="bottom"/>
            <w:hideMark/>
          </w:tcPr>
          <w:p w14:paraId="6E4E36F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95 % Confidence Interval</w:t>
            </w:r>
          </w:p>
        </w:tc>
      </w:tr>
      <w:tr w:rsidR="003402C3" w:rsidRPr="003402C3" w14:paraId="4640B198" w14:textId="77777777" w:rsidTr="003402C3">
        <w:trPr>
          <w:trHeight w:val="330"/>
        </w:trPr>
        <w:tc>
          <w:tcPr>
            <w:tcW w:w="3660" w:type="dxa"/>
            <w:tcBorders>
              <w:top w:val="single" w:sz="12" w:space="0" w:color="auto"/>
              <w:left w:val="nil"/>
              <w:bottom w:val="nil"/>
              <w:right w:val="nil"/>
            </w:tcBorders>
            <w:vAlign w:val="bottom"/>
            <w:hideMark/>
          </w:tcPr>
          <w:p w14:paraId="7E52DE11"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Nest Robel Height</w:t>
            </w:r>
          </w:p>
        </w:tc>
        <w:tc>
          <w:tcPr>
            <w:tcW w:w="980" w:type="dxa"/>
            <w:tcBorders>
              <w:top w:val="nil"/>
              <w:left w:val="nil"/>
              <w:bottom w:val="nil"/>
              <w:right w:val="nil"/>
            </w:tcBorders>
            <w:vAlign w:val="bottom"/>
            <w:hideMark/>
          </w:tcPr>
          <w:p w14:paraId="4C1E3034"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0.47</w:t>
            </w:r>
          </w:p>
        </w:tc>
        <w:tc>
          <w:tcPr>
            <w:tcW w:w="980" w:type="dxa"/>
            <w:tcBorders>
              <w:top w:val="nil"/>
              <w:left w:val="nil"/>
              <w:bottom w:val="nil"/>
              <w:right w:val="nil"/>
            </w:tcBorders>
            <w:vAlign w:val="bottom"/>
            <w:hideMark/>
          </w:tcPr>
          <w:p w14:paraId="3D2C28D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47</w:t>
            </w:r>
          </w:p>
        </w:tc>
        <w:tc>
          <w:tcPr>
            <w:tcW w:w="980" w:type="dxa"/>
            <w:tcBorders>
              <w:top w:val="nil"/>
              <w:left w:val="nil"/>
              <w:bottom w:val="nil"/>
              <w:right w:val="nil"/>
            </w:tcBorders>
            <w:vAlign w:val="bottom"/>
            <w:hideMark/>
          </w:tcPr>
          <w:p w14:paraId="622678F2"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8FABD6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0.43 - 0.51</w:t>
            </w:r>
          </w:p>
        </w:tc>
      </w:tr>
      <w:tr w:rsidR="003402C3" w:rsidRPr="003402C3" w14:paraId="56568B65" w14:textId="77777777" w:rsidTr="003402C3">
        <w:trPr>
          <w:trHeight w:val="315"/>
        </w:trPr>
        <w:tc>
          <w:tcPr>
            <w:tcW w:w="3660" w:type="dxa"/>
            <w:tcBorders>
              <w:top w:val="nil"/>
              <w:left w:val="nil"/>
              <w:bottom w:val="nil"/>
              <w:right w:val="nil"/>
            </w:tcBorders>
            <w:vAlign w:val="bottom"/>
            <w:hideMark/>
          </w:tcPr>
          <w:p w14:paraId="3AE9EF42"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Random Robel Height</w:t>
            </w:r>
          </w:p>
        </w:tc>
        <w:tc>
          <w:tcPr>
            <w:tcW w:w="980" w:type="dxa"/>
            <w:tcBorders>
              <w:top w:val="nil"/>
              <w:left w:val="nil"/>
              <w:bottom w:val="nil"/>
              <w:right w:val="nil"/>
            </w:tcBorders>
            <w:vAlign w:val="bottom"/>
            <w:hideMark/>
          </w:tcPr>
          <w:p w14:paraId="3B8C850D"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0.43</w:t>
            </w:r>
          </w:p>
        </w:tc>
        <w:tc>
          <w:tcPr>
            <w:tcW w:w="980" w:type="dxa"/>
            <w:tcBorders>
              <w:top w:val="nil"/>
              <w:left w:val="nil"/>
              <w:bottom w:val="nil"/>
              <w:right w:val="nil"/>
            </w:tcBorders>
            <w:vAlign w:val="bottom"/>
            <w:hideMark/>
          </w:tcPr>
          <w:p w14:paraId="18D927E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47</w:t>
            </w:r>
          </w:p>
        </w:tc>
        <w:tc>
          <w:tcPr>
            <w:tcW w:w="980" w:type="dxa"/>
            <w:tcBorders>
              <w:top w:val="nil"/>
              <w:left w:val="nil"/>
              <w:bottom w:val="nil"/>
              <w:right w:val="nil"/>
            </w:tcBorders>
            <w:vAlign w:val="bottom"/>
            <w:hideMark/>
          </w:tcPr>
          <w:p w14:paraId="5DDC9D2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38527D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0.39 - 0.47</w:t>
            </w:r>
          </w:p>
        </w:tc>
      </w:tr>
      <w:tr w:rsidR="003402C3" w:rsidRPr="003402C3" w14:paraId="0E6E6D4D" w14:textId="77777777" w:rsidTr="003402C3">
        <w:trPr>
          <w:trHeight w:val="315"/>
        </w:trPr>
        <w:tc>
          <w:tcPr>
            <w:tcW w:w="3660" w:type="dxa"/>
            <w:tcBorders>
              <w:top w:val="nil"/>
              <w:left w:val="nil"/>
              <w:bottom w:val="nil"/>
              <w:right w:val="nil"/>
            </w:tcBorders>
            <w:vAlign w:val="bottom"/>
            <w:hideMark/>
          </w:tcPr>
          <w:p w14:paraId="512E7A55"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Robel Height</w:t>
            </w:r>
          </w:p>
        </w:tc>
        <w:tc>
          <w:tcPr>
            <w:tcW w:w="980" w:type="dxa"/>
            <w:tcBorders>
              <w:top w:val="nil"/>
              <w:left w:val="nil"/>
              <w:bottom w:val="nil"/>
              <w:right w:val="nil"/>
            </w:tcBorders>
            <w:vAlign w:val="bottom"/>
            <w:hideMark/>
          </w:tcPr>
          <w:p w14:paraId="7F17E42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0.42</w:t>
            </w:r>
          </w:p>
        </w:tc>
        <w:tc>
          <w:tcPr>
            <w:tcW w:w="980" w:type="dxa"/>
            <w:tcBorders>
              <w:top w:val="nil"/>
              <w:left w:val="nil"/>
              <w:bottom w:val="nil"/>
              <w:right w:val="nil"/>
            </w:tcBorders>
            <w:vAlign w:val="bottom"/>
            <w:hideMark/>
          </w:tcPr>
          <w:p w14:paraId="5298546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31</w:t>
            </w:r>
          </w:p>
        </w:tc>
        <w:tc>
          <w:tcPr>
            <w:tcW w:w="980" w:type="dxa"/>
            <w:tcBorders>
              <w:top w:val="nil"/>
              <w:left w:val="nil"/>
              <w:bottom w:val="nil"/>
              <w:right w:val="nil"/>
            </w:tcBorders>
            <w:vAlign w:val="bottom"/>
            <w:hideMark/>
          </w:tcPr>
          <w:p w14:paraId="38EAE21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0.03</w:t>
            </w:r>
          </w:p>
        </w:tc>
        <w:tc>
          <w:tcPr>
            <w:tcW w:w="1940" w:type="dxa"/>
            <w:tcBorders>
              <w:top w:val="nil"/>
              <w:left w:val="nil"/>
              <w:bottom w:val="nil"/>
              <w:right w:val="nil"/>
            </w:tcBorders>
            <w:vAlign w:val="bottom"/>
            <w:hideMark/>
          </w:tcPr>
          <w:p w14:paraId="25F04AB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0.36 - 0.48</w:t>
            </w:r>
          </w:p>
        </w:tc>
      </w:tr>
      <w:tr w:rsidR="003402C3" w:rsidRPr="003402C3" w14:paraId="25B916BB" w14:textId="77777777" w:rsidTr="003402C3">
        <w:trPr>
          <w:trHeight w:val="330"/>
        </w:trPr>
        <w:tc>
          <w:tcPr>
            <w:tcW w:w="3660" w:type="dxa"/>
            <w:tcBorders>
              <w:top w:val="nil"/>
              <w:left w:val="nil"/>
              <w:bottom w:val="single" w:sz="12" w:space="0" w:color="auto"/>
              <w:right w:val="nil"/>
            </w:tcBorders>
            <w:vAlign w:val="bottom"/>
            <w:hideMark/>
          </w:tcPr>
          <w:p w14:paraId="3D63E642"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Random Robel Height</w:t>
            </w:r>
          </w:p>
        </w:tc>
        <w:tc>
          <w:tcPr>
            <w:tcW w:w="980" w:type="dxa"/>
            <w:tcBorders>
              <w:top w:val="nil"/>
              <w:left w:val="nil"/>
              <w:bottom w:val="single" w:sz="12" w:space="0" w:color="auto"/>
              <w:right w:val="nil"/>
            </w:tcBorders>
            <w:vAlign w:val="bottom"/>
            <w:hideMark/>
          </w:tcPr>
          <w:p w14:paraId="3C85502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0.37</w:t>
            </w:r>
          </w:p>
        </w:tc>
        <w:tc>
          <w:tcPr>
            <w:tcW w:w="980" w:type="dxa"/>
            <w:tcBorders>
              <w:top w:val="nil"/>
              <w:left w:val="nil"/>
              <w:bottom w:val="single" w:sz="12" w:space="0" w:color="auto"/>
              <w:right w:val="nil"/>
            </w:tcBorders>
            <w:vAlign w:val="bottom"/>
            <w:hideMark/>
          </w:tcPr>
          <w:p w14:paraId="61611B1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31</w:t>
            </w:r>
          </w:p>
        </w:tc>
        <w:tc>
          <w:tcPr>
            <w:tcW w:w="980" w:type="dxa"/>
            <w:tcBorders>
              <w:top w:val="nil"/>
              <w:left w:val="nil"/>
              <w:bottom w:val="single" w:sz="12" w:space="0" w:color="auto"/>
              <w:right w:val="nil"/>
            </w:tcBorders>
            <w:vAlign w:val="bottom"/>
            <w:hideMark/>
          </w:tcPr>
          <w:p w14:paraId="65595EA1"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single" w:sz="12" w:space="0" w:color="auto"/>
              <w:right w:val="nil"/>
            </w:tcBorders>
            <w:vAlign w:val="bottom"/>
            <w:hideMark/>
          </w:tcPr>
          <w:p w14:paraId="30902A72"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0.33 - 0.41</w:t>
            </w:r>
          </w:p>
        </w:tc>
      </w:tr>
    </w:tbl>
    <w:p w14:paraId="50A68D5B" w14:textId="77777777" w:rsidR="00847141" w:rsidRDefault="00847141" w:rsidP="00847141">
      <w:pPr>
        <w:rPr>
          <w:rFonts w:ascii="Times New Roman" w:hAnsi="Times New Roman" w:cs="Times New Roman"/>
          <w:sz w:val="24"/>
          <w:szCs w:val="24"/>
        </w:rPr>
      </w:pPr>
    </w:p>
    <w:p w14:paraId="2089ACFC" w14:textId="77777777" w:rsidR="00847141" w:rsidRDefault="00847141" w:rsidP="00847141">
      <w:pPr>
        <w:rPr>
          <w:rFonts w:ascii="Times New Roman" w:hAnsi="Times New Roman" w:cs="Times New Roman"/>
          <w:sz w:val="24"/>
          <w:szCs w:val="24"/>
        </w:rPr>
      </w:pPr>
    </w:p>
    <w:p w14:paraId="5CBDF99D" w14:textId="77777777" w:rsidR="00847141" w:rsidRDefault="00847141" w:rsidP="00847141">
      <w:pPr>
        <w:rPr>
          <w:rFonts w:ascii="Times New Roman" w:hAnsi="Times New Roman" w:cs="Times New Roman"/>
          <w:sz w:val="24"/>
          <w:szCs w:val="24"/>
        </w:rPr>
      </w:pPr>
    </w:p>
    <w:p w14:paraId="7F1DF378" w14:textId="77777777" w:rsidR="00847141" w:rsidRDefault="00847141" w:rsidP="00847141">
      <w:pPr>
        <w:rPr>
          <w:rFonts w:ascii="Times New Roman" w:hAnsi="Times New Roman" w:cs="Times New Roman"/>
          <w:sz w:val="24"/>
          <w:szCs w:val="24"/>
        </w:rPr>
      </w:pPr>
    </w:p>
    <w:p w14:paraId="3B1230F7" w14:textId="3D989929" w:rsidR="00847141" w:rsidRDefault="00116707" w:rsidP="00807937">
      <w:pPr>
        <w:pStyle w:val="Heading5"/>
      </w:pPr>
      <w:bookmarkStart w:id="72" w:name="_Toc486181657"/>
      <w:r>
        <w:t>Table 3.4</w:t>
      </w:r>
      <w:r w:rsidR="00821AC6">
        <w:t xml:space="preserve"> </w:t>
      </w:r>
      <w:bookmarkStart w:id="73" w:name="_Hlk483080807"/>
      <w:r w:rsidR="00821AC6">
        <w:t>Temperature Sensor Analysis</w:t>
      </w:r>
      <w:r>
        <w:t xml:space="preserve"> from 2014 and 2015.</w:t>
      </w:r>
      <w:bookmarkEnd w:id="72"/>
      <w:bookmarkEnd w:id="73"/>
    </w:p>
    <w:tbl>
      <w:tblPr>
        <w:tblW w:w="0" w:type="auto"/>
        <w:tblInd w:w="-30" w:type="dxa"/>
        <w:tblLayout w:type="fixed"/>
        <w:tblLook w:val="0000" w:firstRow="0" w:lastRow="0" w:firstColumn="0" w:lastColumn="0" w:noHBand="0" w:noVBand="0"/>
      </w:tblPr>
      <w:tblGrid>
        <w:gridCol w:w="1824"/>
        <w:gridCol w:w="994"/>
        <w:gridCol w:w="993"/>
        <w:gridCol w:w="994"/>
        <w:gridCol w:w="993"/>
        <w:gridCol w:w="994"/>
        <w:gridCol w:w="994"/>
      </w:tblGrid>
      <w:tr w:rsidR="00847141" w14:paraId="1521C722" w14:textId="77777777" w:rsidTr="00847141">
        <w:trPr>
          <w:trHeight w:val="302"/>
        </w:trPr>
        <w:tc>
          <w:tcPr>
            <w:tcW w:w="1824" w:type="dxa"/>
            <w:tcBorders>
              <w:top w:val="nil"/>
              <w:left w:val="nil"/>
              <w:bottom w:val="nil"/>
              <w:right w:val="nil"/>
            </w:tcBorders>
          </w:tcPr>
          <w:p w14:paraId="43ED3CA3" w14:textId="01ADC5A7" w:rsidR="00847141" w:rsidRDefault="00847141" w:rsidP="00821AC6">
            <w:pPr>
              <w:autoSpaceDE w:val="0"/>
              <w:autoSpaceDN w:val="0"/>
              <w:adjustRightInd w:val="0"/>
              <w:spacing w:after="0" w:line="240" w:lineRule="auto"/>
              <w:rPr>
                <w:rFonts w:ascii="Times New Roman" w:hAnsi="Times New Roman" w:cs="Times New Roman"/>
                <w:color w:val="000000"/>
                <w:sz w:val="24"/>
                <w:szCs w:val="24"/>
              </w:rPr>
            </w:pPr>
          </w:p>
        </w:tc>
        <w:tc>
          <w:tcPr>
            <w:tcW w:w="994" w:type="dxa"/>
            <w:tcBorders>
              <w:top w:val="nil"/>
              <w:left w:val="nil"/>
              <w:bottom w:val="nil"/>
              <w:right w:val="nil"/>
            </w:tcBorders>
          </w:tcPr>
          <w:p w14:paraId="7F3C08EF"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3" w:type="dxa"/>
            <w:tcBorders>
              <w:top w:val="nil"/>
              <w:left w:val="nil"/>
              <w:bottom w:val="nil"/>
              <w:right w:val="nil"/>
            </w:tcBorders>
          </w:tcPr>
          <w:p w14:paraId="3D2FC338"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6C6101B3"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3" w:type="dxa"/>
            <w:tcBorders>
              <w:top w:val="nil"/>
              <w:left w:val="nil"/>
              <w:bottom w:val="nil"/>
              <w:right w:val="nil"/>
            </w:tcBorders>
          </w:tcPr>
          <w:p w14:paraId="608B1F5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543F5634"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1CDAE8CD"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r>
      <w:tr w:rsidR="00847141" w14:paraId="0172C47F" w14:textId="77777777" w:rsidTr="00847141">
        <w:trPr>
          <w:trHeight w:val="317"/>
        </w:trPr>
        <w:tc>
          <w:tcPr>
            <w:tcW w:w="1824" w:type="dxa"/>
            <w:tcBorders>
              <w:top w:val="nil"/>
              <w:left w:val="nil"/>
              <w:bottom w:val="single" w:sz="18" w:space="0" w:color="auto"/>
              <w:right w:val="nil"/>
            </w:tcBorders>
          </w:tcPr>
          <w:p w14:paraId="4BE121D7"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single" w:sz="18" w:space="0" w:color="auto"/>
              <w:right w:val="nil"/>
            </w:tcBorders>
          </w:tcPr>
          <w:p w14:paraId="16DC21A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993" w:type="dxa"/>
            <w:tcBorders>
              <w:top w:val="nil"/>
              <w:left w:val="nil"/>
              <w:bottom w:val="single" w:sz="18" w:space="0" w:color="auto"/>
              <w:right w:val="nil"/>
            </w:tcBorders>
          </w:tcPr>
          <w:p w14:paraId="1604CB42" w14:textId="77777777" w:rsidR="00847141" w:rsidRDefault="00847141" w:rsidP="0084714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994" w:type="dxa"/>
            <w:tcBorders>
              <w:top w:val="nil"/>
              <w:left w:val="nil"/>
              <w:bottom w:val="single" w:sz="18" w:space="0" w:color="auto"/>
              <w:right w:val="nil"/>
            </w:tcBorders>
          </w:tcPr>
          <w:p w14:paraId="50F65B8C"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w:t>
            </w:r>
          </w:p>
        </w:tc>
        <w:tc>
          <w:tcPr>
            <w:tcW w:w="993" w:type="dxa"/>
            <w:tcBorders>
              <w:top w:val="nil"/>
              <w:left w:val="nil"/>
              <w:bottom w:val="single" w:sz="18" w:space="0" w:color="auto"/>
              <w:right w:val="nil"/>
            </w:tcBorders>
          </w:tcPr>
          <w:p w14:paraId="1622E905"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994" w:type="dxa"/>
            <w:tcBorders>
              <w:top w:val="nil"/>
              <w:left w:val="nil"/>
              <w:bottom w:val="single" w:sz="18" w:space="0" w:color="auto"/>
              <w:right w:val="nil"/>
            </w:tcBorders>
          </w:tcPr>
          <w:p w14:paraId="54523284" w14:textId="77777777" w:rsidR="00847141" w:rsidRDefault="00847141" w:rsidP="0084714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994" w:type="dxa"/>
            <w:tcBorders>
              <w:top w:val="nil"/>
              <w:left w:val="nil"/>
              <w:bottom w:val="single" w:sz="18" w:space="0" w:color="auto"/>
              <w:right w:val="nil"/>
            </w:tcBorders>
          </w:tcPr>
          <w:p w14:paraId="7068D9A7"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w:t>
            </w:r>
          </w:p>
        </w:tc>
      </w:tr>
      <w:tr w:rsidR="00847141" w14:paraId="38CB597F" w14:textId="77777777" w:rsidTr="00847141">
        <w:trPr>
          <w:trHeight w:val="317"/>
        </w:trPr>
        <w:tc>
          <w:tcPr>
            <w:tcW w:w="1824" w:type="dxa"/>
            <w:tcBorders>
              <w:top w:val="nil"/>
              <w:left w:val="nil"/>
              <w:bottom w:val="nil"/>
              <w:right w:val="nil"/>
            </w:tcBorders>
          </w:tcPr>
          <w:p w14:paraId="2AE8F41C"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Nest Sensors</w:t>
            </w:r>
          </w:p>
        </w:tc>
        <w:tc>
          <w:tcPr>
            <w:tcW w:w="994" w:type="dxa"/>
            <w:tcBorders>
              <w:top w:val="nil"/>
              <w:left w:val="nil"/>
              <w:bottom w:val="nil"/>
              <w:right w:val="nil"/>
            </w:tcBorders>
          </w:tcPr>
          <w:p w14:paraId="45E9A3F3"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31.29</w:t>
            </w:r>
          </w:p>
        </w:tc>
        <w:tc>
          <w:tcPr>
            <w:tcW w:w="993" w:type="dxa"/>
            <w:tcBorders>
              <w:top w:val="nil"/>
              <w:left w:val="nil"/>
              <w:bottom w:val="nil"/>
              <w:right w:val="nil"/>
            </w:tcBorders>
          </w:tcPr>
          <w:p w14:paraId="2F43751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94" w:type="dxa"/>
            <w:tcBorders>
              <w:top w:val="nil"/>
              <w:left w:val="nil"/>
              <w:bottom w:val="nil"/>
              <w:right w:val="nil"/>
            </w:tcBorders>
          </w:tcPr>
          <w:p w14:paraId="49EF9A05"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0.27</w:t>
            </w:r>
          </w:p>
        </w:tc>
        <w:tc>
          <w:tcPr>
            <w:tcW w:w="993" w:type="dxa"/>
            <w:tcBorders>
              <w:top w:val="nil"/>
              <w:left w:val="nil"/>
              <w:bottom w:val="nil"/>
              <w:right w:val="nil"/>
            </w:tcBorders>
          </w:tcPr>
          <w:p w14:paraId="07F4812B"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31.53</w:t>
            </w:r>
          </w:p>
        </w:tc>
        <w:tc>
          <w:tcPr>
            <w:tcW w:w="994" w:type="dxa"/>
            <w:tcBorders>
              <w:top w:val="nil"/>
              <w:left w:val="nil"/>
              <w:bottom w:val="nil"/>
              <w:right w:val="nil"/>
            </w:tcBorders>
          </w:tcPr>
          <w:p w14:paraId="4A0C0FCF"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994" w:type="dxa"/>
            <w:tcBorders>
              <w:top w:val="nil"/>
              <w:left w:val="nil"/>
              <w:bottom w:val="nil"/>
              <w:right w:val="nil"/>
            </w:tcBorders>
          </w:tcPr>
          <w:p w14:paraId="4BC7531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0.44</w:t>
            </w:r>
          </w:p>
        </w:tc>
      </w:tr>
      <w:tr w:rsidR="00847141" w14:paraId="451A8237" w14:textId="77777777" w:rsidTr="00847141">
        <w:trPr>
          <w:trHeight w:val="302"/>
        </w:trPr>
        <w:tc>
          <w:tcPr>
            <w:tcW w:w="1824" w:type="dxa"/>
            <w:tcBorders>
              <w:top w:val="nil"/>
              <w:left w:val="nil"/>
              <w:bottom w:val="nil"/>
              <w:right w:val="nil"/>
            </w:tcBorders>
          </w:tcPr>
          <w:p w14:paraId="6C352331"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Beside Nest Sensors</w:t>
            </w:r>
          </w:p>
        </w:tc>
        <w:tc>
          <w:tcPr>
            <w:tcW w:w="994" w:type="dxa"/>
            <w:tcBorders>
              <w:top w:val="nil"/>
              <w:left w:val="nil"/>
              <w:bottom w:val="nil"/>
              <w:right w:val="nil"/>
            </w:tcBorders>
          </w:tcPr>
          <w:p w14:paraId="4D9408A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27.21</w:t>
            </w:r>
          </w:p>
        </w:tc>
        <w:tc>
          <w:tcPr>
            <w:tcW w:w="993" w:type="dxa"/>
            <w:tcBorders>
              <w:top w:val="nil"/>
              <w:left w:val="nil"/>
              <w:bottom w:val="nil"/>
              <w:right w:val="nil"/>
            </w:tcBorders>
          </w:tcPr>
          <w:p w14:paraId="431C1607"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994" w:type="dxa"/>
            <w:tcBorders>
              <w:top w:val="nil"/>
              <w:left w:val="nil"/>
              <w:bottom w:val="nil"/>
              <w:right w:val="nil"/>
            </w:tcBorders>
          </w:tcPr>
          <w:p w14:paraId="2785E8F4"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0.32</w:t>
            </w:r>
          </w:p>
        </w:tc>
        <w:tc>
          <w:tcPr>
            <w:tcW w:w="993" w:type="dxa"/>
            <w:tcBorders>
              <w:top w:val="nil"/>
              <w:left w:val="nil"/>
              <w:bottom w:val="nil"/>
              <w:right w:val="nil"/>
            </w:tcBorders>
          </w:tcPr>
          <w:p w14:paraId="5746AD6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28.29</w:t>
            </w:r>
          </w:p>
        </w:tc>
        <w:tc>
          <w:tcPr>
            <w:tcW w:w="994" w:type="dxa"/>
            <w:tcBorders>
              <w:top w:val="nil"/>
              <w:left w:val="nil"/>
              <w:bottom w:val="nil"/>
              <w:right w:val="nil"/>
            </w:tcBorders>
          </w:tcPr>
          <w:p w14:paraId="4D76732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94" w:type="dxa"/>
            <w:tcBorders>
              <w:top w:val="nil"/>
              <w:left w:val="nil"/>
              <w:bottom w:val="nil"/>
              <w:right w:val="nil"/>
            </w:tcBorders>
          </w:tcPr>
          <w:p w14:paraId="542C5DE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0.62</w:t>
            </w:r>
          </w:p>
        </w:tc>
      </w:tr>
      <w:tr w:rsidR="00847141" w14:paraId="6175768D" w14:textId="77777777" w:rsidTr="00847141">
        <w:trPr>
          <w:trHeight w:val="317"/>
        </w:trPr>
        <w:tc>
          <w:tcPr>
            <w:tcW w:w="1824" w:type="dxa"/>
            <w:tcBorders>
              <w:top w:val="nil"/>
              <w:left w:val="nil"/>
              <w:bottom w:val="single" w:sz="18" w:space="0" w:color="auto"/>
              <w:right w:val="nil"/>
            </w:tcBorders>
          </w:tcPr>
          <w:p w14:paraId="25024D07"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Random Sensors</w:t>
            </w:r>
          </w:p>
        </w:tc>
        <w:tc>
          <w:tcPr>
            <w:tcW w:w="994" w:type="dxa"/>
            <w:tcBorders>
              <w:top w:val="nil"/>
              <w:left w:val="nil"/>
              <w:bottom w:val="single" w:sz="18" w:space="0" w:color="auto"/>
              <w:right w:val="nil"/>
            </w:tcBorders>
          </w:tcPr>
          <w:p w14:paraId="6451BF3C"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30.78</w:t>
            </w:r>
          </w:p>
        </w:tc>
        <w:tc>
          <w:tcPr>
            <w:tcW w:w="993" w:type="dxa"/>
            <w:tcBorders>
              <w:top w:val="nil"/>
              <w:left w:val="nil"/>
              <w:bottom w:val="single" w:sz="18" w:space="0" w:color="auto"/>
              <w:right w:val="nil"/>
            </w:tcBorders>
          </w:tcPr>
          <w:p w14:paraId="2F225BC1"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94" w:type="dxa"/>
            <w:tcBorders>
              <w:top w:val="nil"/>
              <w:left w:val="nil"/>
              <w:bottom w:val="single" w:sz="18" w:space="0" w:color="auto"/>
              <w:right w:val="nil"/>
            </w:tcBorders>
          </w:tcPr>
          <w:p w14:paraId="5426D7B9"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0.37</w:t>
            </w:r>
          </w:p>
        </w:tc>
        <w:tc>
          <w:tcPr>
            <w:tcW w:w="993" w:type="dxa"/>
            <w:tcBorders>
              <w:top w:val="nil"/>
              <w:left w:val="nil"/>
              <w:bottom w:val="single" w:sz="18" w:space="0" w:color="auto"/>
              <w:right w:val="nil"/>
            </w:tcBorders>
          </w:tcPr>
          <w:p w14:paraId="712EC18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32.14</w:t>
            </w:r>
          </w:p>
        </w:tc>
        <w:tc>
          <w:tcPr>
            <w:tcW w:w="994" w:type="dxa"/>
            <w:tcBorders>
              <w:top w:val="nil"/>
              <w:left w:val="nil"/>
              <w:bottom w:val="single" w:sz="18" w:space="0" w:color="auto"/>
              <w:right w:val="nil"/>
            </w:tcBorders>
          </w:tcPr>
          <w:p w14:paraId="29C33268"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994" w:type="dxa"/>
            <w:tcBorders>
              <w:top w:val="nil"/>
              <w:left w:val="nil"/>
              <w:bottom w:val="single" w:sz="18" w:space="0" w:color="auto"/>
              <w:right w:val="nil"/>
            </w:tcBorders>
          </w:tcPr>
          <w:p w14:paraId="40719BD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r>
    </w:tbl>
    <w:p w14:paraId="7251F66E" w14:textId="77777777" w:rsidR="00847141" w:rsidRPr="002A4CBB" w:rsidRDefault="00847141" w:rsidP="00847141">
      <w:pPr>
        <w:rPr>
          <w:rFonts w:ascii="Times New Roman" w:hAnsi="Times New Roman" w:cs="Times New Roman"/>
          <w:sz w:val="24"/>
          <w:szCs w:val="24"/>
        </w:rPr>
        <w:sectPr w:rsidR="00847141" w:rsidRPr="002A4CBB" w:rsidSect="00847141">
          <w:pgSz w:w="15840" w:h="12240" w:orient="landscape" w:code="1"/>
          <w:pgMar w:top="2160" w:right="1440" w:bottom="1440" w:left="1440" w:header="720" w:footer="720" w:gutter="0"/>
          <w:cols w:space="720"/>
          <w:docGrid w:linePitch="360"/>
        </w:sectPr>
      </w:pPr>
    </w:p>
    <w:p w14:paraId="6998D50A" w14:textId="77777777" w:rsidR="00FA6559" w:rsidRDefault="00B879C1" w:rsidP="00FA6559">
      <w:pPr>
        <w:pStyle w:val="Heading5"/>
      </w:pPr>
      <w:bookmarkStart w:id="74" w:name="_Toc486181658"/>
      <w:r>
        <w:t>Table</w:t>
      </w:r>
      <w:r w:rsidR="00FA6559">
        <w:t xml:space="preserve"> 3.5 2014 Vegetation characteristics, nest bowl and random points.</w:t>
      </w:r>
      <w:bookmarkEnd w:id="74"/>
    </w:p>
    <w:tbl>
      <w:tblPr>
        <w:tblW w:w="7940" w:type="dxa"/>
        <w:tblCellMar>
          <w:top w:w="15" w:type="dxa"/>
          <w:bottom w:w="15" w:type="dxa"/>
        </w:tblCellMar>
        <w:tblLook w:val="04A0" w:firstRow="1" w:lastRow="0" w:firstColumn="1" w:lastColumn="0" w:noHBand="0" w:noVBand="1"/>
      </w:tblPr>
      <w:tblGrid>
        <w:gridCol w:w="1300"/>
        <w:gridCol w:w="576"/>
        <w:gridCol w:w="763"/>
        <w:gridCol w:w="1513"/>
        <w:gridCol w:w="636"/>
        <w:gridCol w:w="763"/>
        <w:gridCol w:w="1513"/>
        <w:gridCol w:w="636"/>
        <w:gridCol w:w="780"/>
      </w:tblGrid>
      <w:tr w:rsidR="00FA6559" w:rsidRPr="00FA6559" w14:paraId="763E49FF" w14:textId="77777777" w:rsidTr="00FA6559">
        <w:trPr>
          <w:trHeight w:val="330"/>
        </w:trPr>
        <w:tc>
          <w:tcPr>
            <w:tcW w:w="1300" w:type="dxa"/>
            <w:tcBorders>
              <w:top w:val="nil"/>
              <w:left w:val="nil"/>
              <w:bottom w:val="nil"/>
              <w:right w:val="nil"/>
            </w:tcBorders>
            <w:noWrap/>
            <w:vAlign w:val="bottom"/>
            <w:hideMark/>
          </w:tcPr>
          <w:p w14:paraId="3C639680" w14:textId="77777777" w:rsidR="00FA6559" w:rsidRPr="00FA6559" w:rsidRDefault="00FA6559" w:rsidP="00FA6559">
            <w:pPr>
              <w:spacing w:after="0" w:line="240" w:lineRule="auto"/>
              <w:rPr>
                <w:rFonts w:ascii="Times New Roman" w:eastAsia="Times New Roman" w:hAnsi="Times New Roman" w:cs="Times New Roman"/>
                <w:sz w:val="24"/>
                <w:szCs w:val="24"/>
              </w:rPr>
            </w:pPr>
          </w:p>
        </w:tc>
        <w:tc>
          <w:tcPr>
            <w:tcW w:w="460" w:type="dxa"/>
            <w:tcBorders>
              <w:top w:val="nil"/>
              <w:left w:val="nil"/>
              <w:bottom w:val="nil"/>
              <w:right w:val="nil"/>
            </w:tcBorders>
            <w:noWrap/>
            <w:vAlign w:val="bottom"/>
            <w:hideMark/>
          </w:tcPr>
          <w:p w14:paraId="5391879D" w14:textId="77777777" w:rsidR="00FA6559" w:rsidRPr="00FA6559" w:rsidRDefault="00FA6559" w:rsidP="00FA6559">
            <w:pPr>
              <w:spacing w:after="0" w:line="240" w:lineRule="auto"/>
              <w:jc w:val="center"/>
              <w:rPr>
                <w:rFonts w:ascii="Times New Roman" w:eastAsia="Times New Roman" w:hAnsi="Times New Roman" w:cs="Times New Roman"/>
                <w:sz w:val="20"/>
                <w:szCs w:val="20"/>
              </w:rPr>
            </w:pPr>
          </w:p>
        </w:tc>
        <w:tc>
          <w:tcPr>
            <w:tcW w:w="2700" w:type="dxa"/>
            <w:gridSpan w:val="3"/>
            <w:tcBorders>
              <w:top w:val="nil"/>
              <w:left w:val="nil"/>
              <w:bottom w:val="nil"/>
              <w:right w:val="nil"/>
            </w:tcBorders>
            <w:noWrap/>
            <w:vAlign w:val="bottom"/>
            <w:hideMark/>
          </w:tcPr>
          <w:p w14:paraId="110C671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Nest</w:t>
            </w:r>
          </w:p>
        </w:tc>
        <w:tc>
          <w:tcPr>
            <w:tcW w:w="2700" w:type="dxa"/>
            <w:gridSpan w:val="3"/>
            <w:tcBorders>
              <w:top w:val="nil"/>
              <w:left w:val="nil"/>
              <w:bottom w:val="nil"/>
              <w:right w:val="nil"/>
            </w:tcBorders>
            <w:noWrap/>
            <w:vAlign w:val="bottom"/>
            <w:hideMark/>
          </w:tcPr>
          <w:p w14:paraId="23DB4A5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Random</w:t>
            </w:r>
          </w:p>
        </w:tc>
        <w:tc>
          <w:tcPr>
            <w:tcW w:w="780" w:type="dxa"/>
            <w:tcBorders>
              <w:top w:val="nil"/>
              <w:left w:val="nil"/>
              <w:bottom w:val="nil"/>
              <w:right w:val="nil"/>
            </w:tcBorders>
            <w:noWrap/>
            <w:vAlign w:val="bottom"/>
            <w:hideMark/>
          </w:tcPr>
          <w:p w14:paraId="2EBF26B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p>
        </w:tc>
      </w:tr>
      <w:tr w:rsidR="00FA6559" w:rsidRPr="00FA6559" w14:paraId="7D0352A6" w14:textId="77777777" w:rsidTr="00FA6559">
        <w:trPr>
          <w:trHeight w:val="345"/>
        </w:trPr>
        <w:tc>
          <w:tcPr>
            <w:tcW w:w="1300" w:type="dxa"/>
            <w:tcBorders>
              <w:top w:val="single" w:sz="12" w:space="0" w:color="auto"/>
              <w:left w:val="nil"/>
              <w:bottom w:val="single" w:sz="12" w:space="0" w:color="auto"/>
              <w:right w:val="nil"/>
            </w:tcBorders>
            <w:noWrap/>
            <w:vAlign w:val="bottom"/>
            <w:hideMark/>
          </w:tcPr>
          <w:p w14:paraId="4EA9A8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2014</w:t>
            </w:r>
          </w:p>
        </w:tc>
        <w:tc>
          <w:tcPr>
            <w:tcW w:w="460" w:type="dxa"/>
            <w:tcBorders>
              <w:top w:val="single" w:sz="12" w:space="0" w:color="auto"/>
              <w:left w:val="nil"/>
              <w:bottom w:val="single" w:sz="12" w:space="0" w:color="auto"/>
              <w:right w:val="nil"/>
            </w:tcBorders>
            <w:noWrap/>
            <w:vAlign w:val="bottom"/>
            <w:hideMark/>
          </w:tcPr>
          <w:p w14:paraId="5DC3997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w:t>
            </w:r>
          </w:p>
        </w:tc>
        <w:tc>
          <w:tcPr>
            <w:tcW w:w="667" w:type="dxa"/>
            <w:tcBorders>
              <w:top w:val="single" w:sz="12" w:space="0" w:color="auto"/>
              <w:left w:val="nil"/>
              <w:bottom w:val="single" w:sz="12" w:space="0" w:color="auto"/>
              <w:right w:val="nil"/>
            </w:tcBorders>
            <w:noWrap/>
            <w:vAlign w:val="bottom"/>
            <w:hideMark/>
          </w:tcPr>
          <w:p w14:paraId="33E2671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0F9A559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 xml:space="preserve"> 95% C.I.</w:t>
            </w:r>
          </w:p>
        </w:tc>
        <w:tc>
          <w:tcPr>
            <w:tcW w:w="520" w:type="dxa"/>
            <w:tcBorders>
              <w:top w:val="single" w:sz="12" w:space="0" w:color="auto"/>
              <w:left w:val="nil"/>
              <w:bottom w:val="single" w:sz="12" w:space="0" w:color="auto"/>
              <w:right w:val="nil"/>
            </w:tcBorders>
            <w:noWrap/>
            <w:vAlign w:val="bottom"/>
            <w:hideMark/>
          </w:tcPr>
          <w:p w14:paraId="2ED2797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 xml:space="preserve">S.E. </w:t>
            </w:r>
          </w:p>
        </w:tc>
        <w:tc>
          <w:tcPr>
            <w:tcW w:w="667" w:type="dxa"/>
            <w:tcBorders>
              <w:top w:val="single" w:sz="12" w:space="0" w:color="auto"/>
              <w:left w:val="nil"/>
              <w:bottom w:val="single" w:sz="12" w:space="0" w:color="auto"/>
              <w:right w:val="nil"/>
            </w:tcBorders>
            <w:noWrap/>
            <w:vAlign w:val="bottom"/>
            <w:hideMark/>
          </w:tcPr>
          <w:p w14:paraId="5B89B9F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4DB12C3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20FA769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780" w:type="dxa"/>
            <w:tcBorders>
              <w:top w:val="single" w:sz="12" w:space="0" w:color="auto"/>
              <w:left w:val="nil"/>
              <w:bottom w:val="single" w:sz="12" w:space="0" w:color="auto"/>
              <w:right w:val="nil"/>
            </w:tcBorders>
            <w:noWrap/>
            <w:vAlign w:val="bottom"/>
            <w:hideMark/>
          </w:tcPr>
          <w:p w14:paraId="43A3C68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p-value</w:t>
            </w:r>
          </w:p>
        </w:tc>
      </w:tr>
      <w:tr w:rsidR="00FA6559" w:rsidRPr="00FA6559" w14:paraId="1BBCC069" w14:textId="77777777" w:rsidTr="00FA6559">
        <w:trPr>
          <w:trHeight w:val="330"/>
        </w:trPr>
        <w:tc>
          <w:tcPr>
            <w:tcW w:w="1300" w:type="dxa"/>
            <w:tcBorders>
              <w:top w:val="nil"/>
              <w:left w:val="nil"/>
              <w:bottom w:val="nil"/>
              <w:right w:val="nil"/>
            </w:tcBorders>
            <w:noWrap/>
            <w:vAlign w:val="bottom"/>
            <w:hideMark/>
          </w:tcPr>
          <w:p w14:paraId="038699F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Bare Ground</w:t>
            </w:r>
          </w:p>
        </w:tc>
        <w:tc>
          <w:tcPr>
            <w:tcW w:w="460" w:type="dxa"/>
            <w:tcBorders>
              <w:top w:val="nil"/>
              <w:left w:val="nil"/>
              <w:bottom w:val="nil"/>
              <w:right w:val="nil"/>
            </w:tcBorders>
            <w:noWrap/>
            <w:vAlign w:val="bottom"/>
            <w:hideMark/>
          </w:tcPr>
          <w:p w14:paraId="5DCCCBA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14ACBCD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5.6</w:t>
            </w:r>
          </w:p>
        </w:tc>
        <w:tc>
          <w:tcPr>
            <w:tcW w:w="1513" w:type="dxa"/>
            <w:tcBorders>
              <w:top w:val="nil"/>
              <w:left w:val="nil"/>
              <w:bottom w:val="nil"/>
              <w:right w:val="nil"/>
            </w:tcBorders>
            <w:noWrap/>
            <w:vAlign w:val="bottom"/>
            <w:hideMark/>
          </w:tcPr>
          <w:p w14:paraId="41D5B71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3.80 - 7.42</w:t>
            </w:r>
          </w:p>
        </w:tc>
        <w:tc>
          <w:tcPr>
            <w:tcW w:w="520" w:type="dxa"/>
            <w:tcBorders>
              <w:top w:val="nil"/>
              <w:left w:val="nil"/>
              <w:bottom w:val="nil"/>
              <w:right w:val="nil"/>
            </w:tcBorders>
            <w:noWrap/>
            <w:vAlign w:val="bottom"/>
            <w:hideMark/>
          </w:tcPr>
          <w:p w14:paraId="3EDE84B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0.92</w:t>
            </w:r>
          </w:p>
        </w:tc>
        <w:tc>
          <w:tcPr>
            <w:tcW w:w="667" w:type="dxa"/>
            <w:tcBorders>
              <w:top w:val="nil"/>
              <w:left w:val="nil"/>
              <w:bottom w:val="nil"/>
              <w:right w:val="nil"/>
            </w:tcBorders>
            <w:noWrap/>
            <w:vAlign w:val="bottom"/>
            <w:hideMark/>
          </w:tcPr>
          <w:p w14:paraId="799533C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28.05</w:t>
            </w:r>
          </w:p>
        </w:tc>
        <w:tc>
          <w:tcPr>
            <w:tcW w:w="1513" w:type="dxa"/>
            <w:tcBorders>
              <w:top w:val="nil"/>
              <w:left w:val="nil"/>
              <w:bottom w:val="nil"/>
              <w:right w:val="nil"/>
            </w:tcBorders>
            <w:noWrap/>
            <w:vAlign w:val="bottom"/>
            <w:hideMark/>
          </w:tcPr>
          <w:p w14:paraId="6BEFF29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26.25 - 29.86</w:t>
            </w:r>
          </w:p>
        </w:tc>
        <w:tc>
          <w:tcPr>
            <w:tcW w:w="520" w:type="dxa"/>
            <w:tcBorders>
              <w:top w:val="nil"/>
              <w:left w:val="nil"/>
              <w:bottom w:val="nil"/>
              <w:right w:val="nil"/>
            </w:tcBorders>
            <w:noWrap/>
            <w:vAlign w:val="bottom"/>
            <w:hideMark/>
          </w:tcPr>
          <w:p w14:paraId="6F3B808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0.92</w:t>
            </w:r>
          </w:p>
        </w:tc>
        <w:tc>
          <w:tcPr>
            <w:tcW w:w="780" w:type="dxa"/>
            <w:tcBorders>
              <w:top w:val="nil"/>
              <w:left w:val="nil"/>
              <w:bottom w:val="nil"/>
              <w:right w:val="nil"/>
            </w:tcBorders>
            <w:noWrap/>
            <w:vAlign w:val="bottom"/>
            <w:hideMark/>
          </w:tcPr>
          <w:p w14:paraId="58BE688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06BC4B34" w14:textId="77777777" w:rsidTr="00FA6559">
        <w:trPr>
          <w:trHeight w:val="315"/>
        </w:trPr>
        <w:tc>
          <w:tcPr>
            <w:tcW w:w="1300" w:type="dxa"/>
            <w:tcBorders>
              <w:top w:val="nil"/>
              <w:left w:val="nil"/>
              <w:bottom w:val="nil"/>
              <w:right w:val="nil"/>
            </w:tcBorders>
            <w:noWrap/>
            <w:vAlign w:val="bottom"/>
            <w:hideMark/>
          </w:tcPr>
          <w:p w14:paraId="332E4CE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Forb</w:t>
            </w:r>
          </w:p>
        </w:tc>
        <w:tc>
          <w:tcPr>
            <w:tcW w:w="460" w:type="dxa"/>
            <w:tcBorders>
              <w:top w:val="nil"/>
              <w:left w:val="nil"/>
              <w:bottom w:val="nil"/>
              <w:right w:val="nil"/>
            </w:tcBorders>
            <w:noWrap/>
            <w:vAlign w:val="bottom"/>
            <w:hideMark/>
          </w:tcPr>
          <w:p w14:paraId="1249A5D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2E6D0EF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7.55</w:t>
            </w:r>
          </w:p>
        </w:tc>
        <w:tc>
          <w:tcPr>
            <w:tcW w:w="1513" w:type="dxa"/>
            <w:tcBorders>
              <w:top w:val="nil"/>
              <w:left w:val="nil"/>
              <w:bottom w:val="nil"/>
              <w:right w:val="nil"/>
            </w:tcBorders>
            <w:noWrap/>
            <w:vAlign w:val="bottom"/>
            <w:hideMark/>
          </w:tcPr>
          <w:p w14:paraId="28E3E0F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5.73 - 9.37</w:t>
            </w:r>
          </w:p>
        </w:tc>
        <w:tc>
          <w:tcPr>
            <w:tcW w:w="520" w:type="dxa"/>
            <w:tcBorders>
              <w:top w:val="nil"/>
              <w:left w:val="nil"/>
              <w:bottom w:val="nil"/>
              <w:right w:val="nil"/>
            </w:tcBorders>
            <w:noWrap/>
            <w:vAlign w:val="bottom"/>
            <w:hideMark/>
          </w:tcPr>
          <w:p w14:paraId="493B19C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0.93</w:t>
            </w:r>
          </w:p>
        </w:tc>
        <w:tc>
          <w:tcPr>
            <w:tcW w:w="667" w:type="dxa"/>
            <w:tcBorders>
              <w:top w:val="nil"/>
              <w:left w:val="nil"/>
              <w:bottom w:val="nil"/>
              <w:right w:val="nil"/>
            </w:tcBorders>
            <w:noWrap/>
            <w:vAlign w:val="bottom"/>
            <w:hideMark/>
          </w:tcPr>
          <w:p w14:paraId="7B58FF9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10.11</w:t>
            </w:r>
          </w:p>
        </w:tc>
        <w:tc>
          <w:tcPr>
            <w:tcW w:w="1513" w:type="dxa"/>
            <w:tcBorders>
              <w:top w:val="nil"/>
              <w:left w:val="nil"/>
              <w:bottom w:val="nil"/>
              <w:right w:val="nil"/>
            </w:tcBorders>
            <w:noWrap/>
            <w:vAlign w:val="bottom"/>
            <w:hideMark/>
          </w:tcPr>
          <w:p w14:paraId="20535B2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8.29 - 11.94</w:t>
            </w:r>
          </w:p>
        </w:tc>
        <w:tc>
          <w:tcPr>
            <w:tcW w:w="520" w:type="dxa"/>
            <w:tcBorders>
              <w:top w:val="nil"/>
              <w:left w:val="nil"/>
              <w:bottom w:val="nil"/>
              <w:right w:val="nil"/>
            </w:tcBorders>
            <w:noWrap/>
            <w:vAlign w:val="bottom"/>
            <w:hideMark/>
          </w:tcPr>
          <w:p w14:paraId="38DD436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0.93</w:t>
            </w:r>
          </w:p>
        </w:tc>
        <w:tc>
          <w:tcPr>
            <w:tcW w:w="780" w:type="dxa"/>
            <w:tcBorders>
              <w:top w:val="nil"/>
              <w:left w:val="nil"/>
              <w:bottom w:val="nil"/>
              <w:right w:val="nil"/>
            </w:tcBorders>
            <w:noWrap/>
            <w:vAlign w:val="bottom"/>
            <w:hideMark/>
          </w:tcPr>
          <w:p w14:paraId="1B6EDA6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0.001</w:t>
            </w:r>
          </w:p>
        </w:tc>
      </w:tr>
      <w:tr w:rsidR="00FA6559" w:rsidRPr="00FA6559" w14:paraId="0500739F" w14:textId="77777777" w:rsidTr="00FA6559">
        <w:trPr>
          <w:trHeight w:val="315"/>
        </w:trPr>
        <w:tc>
          <w:tcPr>
            <w:tcW w:w="1300" w:type="dxa"/>
            <w:tcBorders>
              <w:top w:val="nil"/>
              <w:left w:val="nil"/>
              <w:bottom w:val="nil"/>
              <w:right w:val="nil"/>
            </w:tcBorders>
            <w:noWrap/>
            <w:vAlign w:val="bottom"/>
            <w:hideMark/>
          </w:tcPr>
          <w:p w14:paraId="009DB17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Grass</w:t>
            </w:r>
          </w:p>
        </w:tc>
        <w:tc>
          <w:tcPr>
            <w:tcW w:w="460" w:type="dxa"/>
            <w:tcBorders>
              <w:top w:val="nil"/>
              <w:left w:val="nil"/>
              <w:bottom w:val="nil"/>
              <w:right w:val="nil"/>
            </w:tcBorders>
            <w:noWrap/>
            <w:vAlign w:val="bottom"/>
            <w:hideMark/>
          </w:tcPr>
          <w:p w14:paraId="3CAD856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67E2DD1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60.76</w:t>
            </w:r>
          </w:p>
        </w:tc>
        <w:tc>
          <w:tcPr>
            <w:tcW w:w="1513" w:type="dxa"/>
            <w:tcBorders>
              <w:top w:val="nil"/>
              <w:left w:val="nil"/>
              <w:bottom w:val="nil"/>
              <w:right w:val="nil"/>
            </w:tcBorders>
            <w:noWrap/>
            <w:vAlign w:val="bottom"/>
            <w:hideMark/>
          </w:tcPr>
          <w:p w14:paraId="054799A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57.66 - 63.85</w:t>
            </w:r>
          </w:p>
        </w:tc>
        <w:tc>
          <w:tcPr>
            <w:tcW w:w="520" w:type="dxa"/>
            <w:tcBorders>
              <w:top w:val="nil"/>
              <w:left w:val="nil"/>
              <w:bottom w:val="nil"/>
              <w:right w:val="nil"/>
            </w:tcBorders>
            <w:noWrap/>
            <w:vAlign w:val="bottom"/>
            <w:hideMark/>
          </w:tcPr>
          <w:p w14:paraId="26DEC2F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1.58</w:t>
            </w:r>
          </w:p>
        </w:tc>
        <w:tc>
          <w:tcPr>
            <w:tcW w:w="667" w:type="dxa"/>
            <w:tcBorders>
              <w:top w:val="nil"/>
              <w:left w:val="nil"/>
              <w:bottom w:val="nil"/>
              <w:right w:val="nil"/>
            </w:tcBorders>
            <w:noWrap/>
            <w:vAlign w:val="bottom"/>
            <w:hideMark/>
          </w:tcPr>
          <w:p w14:paraId="4AEB082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49.39</w:t>
            </w:r>
          </w:p>
        </w:tc>
        <w:tc>
          <w:tcPr>
            <w:tcW w:w="1513" w:type="dxa"/>
            <w:tcBorders>
              <w:top w:val="nil"/>
              <w:left w:val="nil"/>
              <w:bottom w:val="nil"/>
              <w:right w:val="nil"/>
            </w:tcBorders>
            <w:noWrap/>
            <w:vAlign w:val="bottom"/>
            <w:hideMark/>
          </w:tcPr>
          <w:p w14:paraId="35A57CE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46.28 - 52.49</w:t>
            </w:r>
          </w:p>
        </w:tc>
        <w:tc>
          <w:tcPr>
            <w:tcW w:w="520" w:type="dxa"/>
            <w:tcBorders>
              <w:top w:val="nil"/>
              <w:left w:val="nil"/>
              <w:bottom w:val="nil"/>
              <w:right w:val="nil"/>
            </w:tcBorders>
            <w:noWrap/>
            <w:vAlign w:val="bottom"/>
            <w:hideMark/>
          </w:tcPr>
          <w:p w14:paraId="28B508C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1.58</w:t>
            </w:r>
          </w:p>
        </w:tc>
        <w:tc>
          <w:tcPr>
            <w:tcW w:w="780" w:type="dxa"/>
            <w:tcBorders>
              <w:top w:val="nil"/>
              <w:left w:val="nil"/>
              <w:bottom w:val="nil"/>
              <w:right w:val="nil"/>
            </w:tcBorders>
            <w:noWrap/>
            <w:vAlign w:val="bottom"/>
            <w:hideMark/>
          </w:tcPr>
          <w:p w14:paraId="441F6F5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0.003</w:t>
            </w:r>
          </w:p>
        </w:tc>
      </w:tr>
      <w:tr w:rsidR="00FA6559" w:rsidRPr="00FA6559" w14:paraId="3CEDAA98" w14:textId="77777777" w:rsidTr="00FA6559">
        <w:trPr>
          <w:trHeight w:val="315"/>
        </w:trPr>
        <w:tc>
          <w:tcPr>
            <w:tcW w:w="1300" w:type="dxa"/>
            <w:tcBorders>
              <w:top w:val="nil"/>
              <w:left w:val="nil"/>
              <w:bottom w:val="nil"/>
              <w:right w:val="nil"/>
            </w:tcBorders>
            <w:noWrap/>
            <w:vAlign w:val="bottom"/>
            <w:hideMark/>
          </w:tcPr>
          <w:p w14:paraId="7D6041A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Litter</w:t>
            </w:r>
          </w:p>
        </w:tc>
        <w:tc>
          <w:tcPr>
            <w:tcW w:w="460" w:type="dxa"/>
            <w:tcBorders>
              <w:top w:val="nil"/>
              <w:left w:val="nil"/>
              <w:bottom w:val="nil"/>
              <w:right w:val="nil"/>
            </w:tcBorders>
            <w:noWrap/>
            <w:vAlign w:val="bottom"/>
            <w:hideMark/>
          </w:tcPr>
          <w:p w14:paraId="70C3618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1282864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10.31</w:t>
            </w:r>
          </w:p>
        </w:tc>
        <w:tc>
          <w:tcPr>
            <w:tcW w:w="1513" w:type="dxa"/>
            <w:tcBorders>
              <w:top w:val="nil"/>
              <w:left w:val="nil"/>
              <w:bottom w:val="nil"/>
              <w:right w:val="nil"/>
            </w:tcBorders>
            <w:noWrap/>
            <w:vAlign w:val="bottom"/>
            <w:hideMark/>
          </w:tcPr>
          <w:p w14:paraId="3466888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8.34 - 12.28</w:t>
            </w:r>
          </w:p>
        </w:tc>
        <w:tc>
          <w:tcPr>
            <w:tcW w:w="520" w:type="dxa"/>
            <w:tcBorders>
              <w:top w:val="nil"/>
              <w:left w:val="nil"/>
              <w:bottom w:val="nil"/>
              <w:right w:val="nil"/>
            </w:tcBorders>
            <w:noWrap/>
            <w:vAlign w:val="bottom"/>
            <w:hideMark/>
          </w:tcPr>
          <w:p w14:paraId="5C91172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w:t>
            </w:r>
          </w:p>
        </w:tc>
        <w:tc>
          <w:tcPr>
            <w:tcW w:w="667" w:type="dxa"/>
            <w:tcBorders>
              <w:top w:val="nil"/>
              <w:left w:val="nil"/>
              <w:bottom w:val="nil"/>
              <w:right w:val="nil"/>
            </w:tcBorders>
            <w:noWrap/>
            <w:vAlign w:val="bottom"/>
            <w:hideMark/>
          </w:tcPr>
          <w:p w14:paraId="4532517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8.41</w:t>
            </w:r>
          </w:p>
        </w:tc>
        <w:tc>
          <w:tcPr>
            <w:tcW w:w="1513" w:type="dxa"/>
            <w:tcBorders>
              <w:top w:val="nil"/>
              <w:left w:val="nil"/>
              <w:bottom w:val="nil"/>
              <w:right w:val="nil"/>
            </w:tcBorders>
            <w:noWrap/>
            <w:vAlign w:val="bottom"/>
            <w:hideMark/>
          </w:tcPr>
          <w:p w14:paraId="366D213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6.44 - 10.37</w:t>
            </w:r>
          </w:p>
        </w:tc>
        <w:tc>
          <w:tcPr>
            <w:tcW w:w="520" w:type="dxa"/>
            <w:tcBorders>
              <w:top w:val="nil"/>
              <w:left w:val="nil"/>
              <w:bottom w:val="nil"/>
              <w:right w:val="nil"/>
            </w:tcBorders>
            <w:noWrap/>
            <w:vAlign w:val="bottom"/>
            <w:hideMark/>
          </w:tcPr>
          <w:p w14:paraId="139F4D8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16D65F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0.039</w:t>
            </w:r>
          </w:p>
        </w:tc>
      </w:tr>
      <w:tr w:rsidR="00FA6559" w:rsidRPr="00FA6559" w14:paraId="256D72F6" w14:textId="77777777" w:rsidTr="00FA6559">
        <w:trPr>
          <w:trHeight w:val="330"/>
        </w:trPr>
        <w:tc>
          <w:tcPr>
            <w:tcW w:w="1300" w:type="dxa"/>
            <w:tcBorders>
              <w:top w:val="nil"/>
              <w:left w:val="nil"/>
              <w:bottom w:val="single" w:sz="12" w:space="0" w:color="auto"/>
              <w:right w:val="nil"/>
            </w:tcBorders>
            <w:noWrap/>
            <w:vAlign w:val="bottom"/>
            <w:hideMark/>
          </w:tcPr>
          <w:p w14:paraId="04B6585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Woody</w:t>
            </w:r>
          </w:p>
        </w:tc>
        <w:tc>
          <w:tcPr>
            <w:tcW w:w="460" w:type="dxa"/>
            <w:tcBorders>
              <w:top w:val="nil"/>
              <w:left w:val="nil"/>
              <w:bottom w:val="single" w:sz="12" w:space="0" w:color="auto"/>
              <w:right w:val="nil"/>
            </w:tcBorders>
            <w:noWrap/>
            <w:vAlign w:val="bottom"/>
            <w:hideMark/>
          </w:tcPr>
          <w:p w14:paraId="6267FA9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single" w:sz="12" w:space="0" w:color="auto"/>
              <w:right w:val="nil"/>
            </w:tcBorders>
            <w:noWrap/>
            <w:vAlign w:val="bottom"/>
            <w:hideMark/>
          </w:tcPr>
          <w:p w14:paraId="4A06404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17.48</w:t>
            </w:r>
          </w:p>
        </w:tc>
        <w:tc>
          <w:tcPr>
            <w:tcW w:w="1513" w:type="dxa"/>
            <w:tcBorders>
              <w:top w:val="nil"/>
              <w:left w:val="nil"/>
              <w:bottom w:val="single" w:sz="12" w:space="0" w:color="auto"/>
              <w:right w:val="nil"/>
            </w:tcBorders>
            <w:noWrap/>
            <w:vAlign w:val="bottom"/>
            <w:hideMark/>
          </w:tcPr>
          <w:p w14:paraId="6CDD15E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14.99 - 19.96</w:t>
            </w:r>
          </w:p>
        </w:tc>
        <w:tc>
          <w:tcPr>
            <w:tcW w:w="520" w:type="dxa"/>
            <w:tcBorders>
              <w:top w:val="nil"/>
              <w:left w:val="nil"/>
              <w:bottom w:val="single" w:sz="12" w:space="0" w:color="auto"/>
              <w:right w:val="nil"/>
            </w:tcBorders>
            <w:noWrap/>
            <w:vAlign w:val="bottom"/>
            <w:hideMark/>
          </w:tcPr>
          <w:p w14:paraId="789DE92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1.27</w:t>
            </w:r>
          </w:p>
        </w:tc>
        <w:tc>
          <w:tcPr>
            <w:tcW w:w="667" w:type="dxa"/>
            <w:tcBorders>
              <w:top w:val="nil"/>
              <w:left w:val="nil"/>
              <w:bottom w:val="single" w:sz="12" w:space="0" w:color="auto"/>
              <w:right w:val="nil"/>
            </w:tcBorders>
            <w:noWrap/>
            <w:vAlign w:val="bottom"/>
            <w:hideMark/>
          </w:tcPr>
          <w:p w14:paraId="5D074E4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6.03</w:t>
            </w:r>
          </w:p>
        </w:tc>
        <w:tc>
          <w:tcPr>
            <w:tcW w:w="1513" w:type="dxa"/>
            <w:tcBorders>
              <w:top w:val="nil"/>
              <w:left w:val="nil"/>
              <w:bottom w:val="single" w:sz="12" w:space="0" w:color="auto"/>
              <w:right w:val="nil"/>
            </w:tcBorders>
            <w:noWrap/>
            <w:vAlign w:val="bottom"/>
            <w:hideMark/>
          </w:tcPr>
          <w:p w14:paraId="7C528EB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3.55 - 8.52</w:t>
            </w:r>
          </w:p>
        </w:tc>
        <w:tc>
          <w:tcPr>
            <w:tcW w:w="520" w:type="dxa"/>
            <w:tcBorders>
              <w:top w:val="nil"/>
              <w:left w:val="nil"/>
              <w:bottom w:val="single" w:sz="12" w:space="0" w:color="auto"/>
              <w:right w:val="nil"/>
            </w:tcBorders>
            <w:noWrap/>
            <w:vAlign w:val="bottom"/>
            <w:hideMark/>
          </w:tcPr>
          <w:p w14:paraId="0639368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1.27</w:t>
            </w:r>
          </w:p>
        </w:tc>
        <w:tc>
          <w:tcPr>
            <w:tcW w:w="780" w:type="dxa"/>
            <w:tcBorders>
              <w:top w:val="nil"/>
              <w:left w:val="nil"/>
              <w:bottom w:val="single" w:sz="12" w:space="0" w:color="auto"/>
              <w:right w:val="nil"/>
            </w:tcBorders>
            <w:noWrap/>
            <w:vAlign w:val="bottom"/>
            <w:hideMark/>
          </w:tcPr>
          <w:p w14:paraId="5BECC5C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0.029</w:t>
            </w:r>
          </w:p>
        </w:tc>
      </w:tr>
    </w:tbl>
    <w:p w14:paraId="29CCBE82" w14:textId="64E96A1D" w:rsidR="00B879C1" w:rsidRPr="00B879C1" w:rsidRDefault="00B879C1" w:rsidP="003A347B">
      <w:pPr>
        <w:pStyle w:val="Heading2"/>
        <w:jc w:val="left"/>
        <w:rPr>
          <w:b w:val="0"/>
          <w:sz w:val="24"/>
          <w:szCs w:val="24"/>
        </w:rPr>
      </w:pPr>
      <w:r>
        <w:rPr>
          <w:b w:val="0"/>
          <w:sz w:val="24"/>
          <w:szCs w:val="24"/>
        </w:rPr>
        <w:t xml:space="preserve"> </w:t>
      </w:r>
    </w:p>
    <w:p w14:paraId="30AEB41B" w14:textId="7D1A8666" w:rsidR="00B879C1" w:rsidRDefault="00FA6559" w:rsidP="00FA6559">
      <w:pPr>
        <w:pStyle w:val="Heading6"/>
      </w:pPr>
      <w:bookmarkStart w:id="75" w:name="_Toc486181659"/>
      <w:r w:rsidRPr="00FA6559">
        <w:rPr>
          <w:rStyle w:val="Heading5Char"/>
        </w:rPr>
        <w:t>Table 3.6 2015 Vegetation characteristics, nest bowl and random points</w:t>
      </w:r>
      <w:bookmarkEnd w:id="75"/>
      <w:r>
        <w:t>.</w:t>
      </w:r>
    </w:p>
    <w:tbl>
      <w:tblPr>
        <w:tblW w:w="7940" w:type="dxa"/>
        <w:tblCellMar>
          <w:top w:w="15" w:type="dxa"/>
          <w:bottom w:w="15" w:type="dxa"/>
        </w:tblCellMar>
        <w:tblLook w:val="04A0" w:firstRow="1" w:lastRow="0" w:firstColumn="1" w:lastColumn="0" w:noHBand="0" w:noVBand="1"/>
      </w:tblPr>
      <w:tblGrid>
        <w:gridCol w:w="1300"/>
        <w:gridCol w:w="460"/>
        <w:gridCol w:w="763"/>
        <w:gridCol w:w="1513"/>
        <w:gridCol w:w="636"/>
        <w:gridCol w:w="763"/>
        <w:gridCol w:w="1513"/>
        <w:gridCol w:w="636"/>
        <w:gridCol w:w="780"/>
      </w:tblGrid>
      <w:tr w:rsidR="00FA6559" w:rsidRPr="00FA6559" w14:paraId="026701DE" w14:textId="77777777" w:rsidTr="00FA6559">
        <w:trPr>
          <w:trHeight w:val="330"/>
        </w:trPr>
        <w:tc>
          <w:tcPr>
            <w:tcW w:w="1300" w:type="dxa"/>
            <w:tcBorders>
              <w:top w:val="nil"/>
              <w:left w:val="nil"/>
              <w:bottom w:val="nil"/>
              <w:right w:val="nil"/>
            </w:tcBorders>
            <w:noWrap/>
            <w:vAlign w:val="bottom"/>
            <w:hideMark/>
          </w:tcPr>
          <w:p w14:paraId="546118FE" w14:textId="77777777" w:rsidR="00FA6559" w:rsidRPr="00FA6559" w:rsidRDefault="00FA6559" w:rsidP="00FA6559">
            <w:pPr>
              <w:spacing w:after="0" w:line="240" w:lineRule="auto"/>
              <w:rPr>
                <w:rFonts w:ascii="Times New Roman" w:eastAsia="Times New Roman" w:hAnsi="Times New Roman" w:cs="Times New Roman"/>
                <w:sz w:val="24"/>
                <w:szCs w:val="24"/>
              </w:rPr>
            </w:pPr>
          </w:p>
        </w:tc>
        <w:tc>
          <w:tcPr>
            <w:tcW w:w="460" w:type="dxa"/>
            <w:tcBorders>
              <w:top w:val="nil"/>
              <w:left w:val="nil"/>
              <w:bottom w:val="nil"/>
              <w:right w:val="nil"/>
            </w:tcBorders>
            <w:noWrap/>
            <w:vAlign w:val="bottom"/>
            <w:hideMark/>
          </w:tcPr>
          <w:p w14:paraId="2C089D8B" w14:textId="77777777" w:rsidR="00FA6559" w:rsidRPr="00FA6559" w:rsidRDefault="00FA6559" w:rsidP="00FA6559">
            <w:pPr>
              <w:spacing w:after="0" w:line="240" w:lineRule="auto"/>
              <w:jc w:val="center"/>
              <w:rPr>
                <w:rFonts w:ascii="Times New Roman" w:eastAsia="Times New Roman" w:hAnsi="Times New Roman" w:cs="Times New Roman"/>
                <w:sz w:val="20"/>
                <w:szCs w:val="20"/>
              </w:rPr>
            </w:pPr>
          </w:p>
        </w:tc>
        <w:tc>
          <w:tcPr>
            <w:tcW w:w="2700" w:type="dxa"/>
            <w:gridSpan w:val="3"/>
            <w:tcBorders>
              <w:top w:val="nil"/>
              <w:left w:val="nil"/>
              <w:bottom w:val="nil"/>
              <w:right w:val="nil"/>
            </w:tcBorders>
            <w:noWrap/>
            <w:vAlign w:val="bottom"/>
            <w:hideMark/>
          </w:tcPr>
          <w:p w14:paraId="6190AC1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Nest</w:t>
            </w:r>
          </w:p>
        </w:tc>
        <w:tc>
          <w:tcPr>
            <w:tcW w:w="2700" w:type="dxa"/>
            <w:gridSpan w:val="3"/>
            <w:tcBorders>
              <w:top w:val="nil"/>
              <w:left w:val="nil"/>
              <w:bottom w:val="nil"/>
              <w:right w:val="nil"/>
            </w:tcBorders>
            <w:noWrap/>
            <w:vAlign w:val="bottom"/>
            <w:hideMark/>
          </w:tcPr>
          <w:p w14:paraId="0627035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Random</w:t>
            </w:r>
          </w:p>
        </w:tc>
        <w:tc>
          <w:tcPr>
            <w:tcW w:w="780" w:type="dxa"/>
            <w:tcBorders>
              <w:top w:val="nil"/>
              <w:left w:val="nil"/>
              <w:bottom w:val="nil"/>
              <w:right w:val="nil"/>
            </w:tcBorders>
            <w:noWrap/>
            <w:vAlign w:val="bottom"/>
            <w:hideMark/>
          </w:tcPr>
          <w:p w14:paraId="21B6F1C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p>
        </w:tc>
      </w:tr>
      <w:tr w:rsidR="00FA6559" w:rsidRPr="00FA6559" w14:paraId="1E516937" w14:textId="77777777" w:rsidTr="00FA6559">
        <w:trPr>
          <w:trHeight w:val="345"/>
        </w:trPr>
        <w:tc>
          <w:tcPr>
            <w:tcW w:w="1300" w:type="dxa"/>
            <w:tcBorders>
              <w:top w:val="single" w:sz="12" w:space="0" w:color="auto"/>
              <w:left w:val="nil"/>
              <w:bottom w:val="single" w:sz="12" w:space="0" w:color="auto"/>
              <w:right w:val="nil"/>
            </w:tcBorders>
            <w:noWrap/>
            <w:vAlign w:val="bottom"/>
            <w:hideMark/>
          </w:tcPr>
          <w:p w14:paraId="44BF648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2015</w:t>
            </w:r>
          </w:p>
        </w:tc>
        <w:tc>
          <w:tcPr>
            <w:tcW w:w="460" w:type="dxa"/>
            <w:tcBorders>
              <w:top w:val="single" w:sz="12" w:space="0" w:color="auto"/>
              <w:left w:val="nil"/>
              <w:bottom w:val="single" w:sz="12" w:space="0" w:color="auto"/>
              <w:right w:val="nil"/>
            </w:tcBorders>
            <w:noWrap/>
            <w:vAlign w:val="bottom"/>
            <w:hideMark/>
          </w:tcPr>
          <w:p w14:paraId="7D81A3A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w:t>
            </w:r>
          </w:p>
        </w:tc>
        <w:tc>
          <w:tcPr>
            <w:tcW w:w="667" w:type="dxa"/>
            <w:tcBorders>
              <w:top w:val="single" w:sz="12" w:space="0" w:color="auto"/>
              <w:left w:val="nil"/>
              <w:bottom w:val="single" w:sz="12" w:space="0" w:color="auto"/>
              <w:right w:val="nil"/>
            </w:tcBorders>
            <w:noWrap/>
            <w:vAlign w:val="bottom"/>
            <w:hideMark/>
          </w:tcPr>
          <w:p w14:paraId="71704F7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7CA5E77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03ACB81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667" w:type="dxa"/>
            <w:tcBorders>
              <w:top w:val="single" w:sz="12" w:space="0" w:color="auto"/>
              <w:left w:val="nil"/>
              <w:bottom w:val="single" w:sz="12" w:space="0" w:color="auto"/>
              <w:right w:val="nil"/>
            </w:tcBorders>
            <w:noWrap/>
            <w:vAlign w:val="bottom"/>
            <w:hideMark/>
          </w:tcPr>
          <w:p w14:paraId="141EFC5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03C328A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70FAD44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780" w:type="dxa"/>
            <w:tcBorders>
              <w:top w:val="single" w:sz="12" w:space="0" w:color="auto"/>
              <w:left w:val="nil"/>
              <w:bottom w:val="single" w:sz="12" w:space="0" w:color="auto"/>
              <w:right w:val="nil"/>
            </w:tcBorders>
            <w:noWrap/>
            <w:vAlign w:val="bottom"/>
            <w:hideMark/>
          </w:tcPr>
          <w:p w14:paraId="61AF54B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p-value</w:t>
            </w:r>
          </w:p>
        </w:tc>
      </w:tr>
      <w:tr w:rsidR="00FA6559" w:rsidRPr="00FA6559" w14:paraId="39F884A9" w14:textId="77777777" w:rsidTr="00FA6559">
        <w:trPr>
          <w:trHeight w:val="330"/>
        </w:trPr>
        <w:tc>
          <w:tcPr>
            <w:tcW w:w="1300" w:type="dxa"/>
            <w:tcBorders>
              <w:top w:val="nil"/>
              <w:left w:val="nil"/>
              <w:bottom w:val="nil"/>
              <w:right w:val="nil"/>
            </w:tcBorders>
            <w:noWrap/>
            <w:vAlign w:val="bottom"/>
            <w:hideMark/>
          </w:tcPr>
          <w:p w14:paraId="343E251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Bare Ground</w:t>
            </w:r>
          </w:p>
        </w:tc>
        <w:tc>
          <w:tcPr>
            <w:tcW w:w="460" w:type="dxa"/>
            <w:tcBorders>
              <w:top w:val="nil"/>
              <w:left w:val="nil"/>
              <w:bottom w:val="nil"/>
              <w:right w:val="nil"/>
            </w:tcBorders>
            <w:noWrap/>
            <w:vAlign w:val="bottom"/>
            <w:hideMark/>
          </w:tcPr>
          <w:p w14:paraId="4F20DE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3B16386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7.69</w:t>
            </w:r>
          </w:p>
        </w:tc>
        <w:tc>
          <w:tcPr>
            <w:tcW w:w="1513" w:type="dxa"/>
            <w:tcBorders>
              <w:top w:val="nil"/>
              <w:left w:val="nil"/>
              <w:bottom w:val="nil"/>
              <w:right w:val="nil"/>
            </w:tcBorders>
            <w:noWrap/>
            <w:vAlign w:val="bottom"/>
            <w:hideMark/>
          </w:tcPr>
          <w:p w14:paraId="5E7F2B6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5.31 - 10.08</w:t>
            </w:r>
          </w:p>
        </w:tc>
        <w:tc>
          <w:tcPr>
            <w:tcW w:w="520" w:type="dxa"/>
            <w:tcBorders>
              <w:top w:val="nil"/>
              <w:left w:val="nil"/>
              <w:bottom w:val="nil"/>
              <w:right w:val="nil"/>
            </w:tcBorders>
            <w:noWrap/>
            <w:vAlign w:val="bottom"/>
            <w:hideMark/>
          </w:tcPr>
          <w:p w14:paraId="4FB1C42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1.22</w:t>
            </w:r>
          </w:p>
        </w:tc>
        <w:tc>
          <w:tcPr>
            <w:tcW w:w="667" w:type="dxa"/>
            <w:tcBorders>
              <w:top w:val="nil"/>
              <w:left w:val="nil"/>
              <w:bottom w:val="nil"/>
              <w:right w:val="nil"/>
            </w:tcBorders>
            <w:noWrap/>
            <w:vAlign w:val="bottom"/>
            <w:hideMark/>
          </w:tcPr>
          <w:p w14:paraId="71BFA21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17.84</w:t>
            </w:r>
          </w:p>
        </w:tc>
        <w:tc>
          <w:tcPr>
            <w:tcW w:w="1513" w:type="dxa"/>
            <w:tcBorders>
              <w:top w:val="nil"/>
              <w:left w:val="nil"/>
              <w:bottom w:val="nil"/>
              <w:right w:val="nil"/>
            </w:tcBorders>
            <w:noWrap/>
            <w:vAlign w:val="bottom"/>
            <w:hideMark/>
          </w:tcPr>
          <w:p w14:paraId="5FB9A7C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15.46 - 20.23</w:t>
            </w:r>
          </w:p>
        </w:tc>
        <w:tc>
          <w:tcPr>
            <w:tcW w:w="520" w:type="dxa"/>
            <w:tcBorders>
              <w:top w:val="nil"/>
              <w:left w:val="nil"/>
              <w:bottom w:val="nil"/>
              <w:right w:val="nil"/>
            </w:tcBorders>
            <w:noWrap/>
            <w:vAlign w:val="bottom"/>
            <w:hideMark/>
          </w:tcPr>
          <w:p w14:paraId="7066D80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1.22</w:t>
            </w:r>
          </w:p>
        </w:tc>
        <w:tc>
          <w:tcPr>
            <w:tcW w:w="780" w:type="dxa"/>
            <w:tcBorders>
              <w:top w:val="nil"/>
              <w:left w:val="nil"/>
              <w:bottom w:val="nil"/>
              <w:right w:val="nil"/>
            </w:tcBorders>
            <w:noWrap/>
            <w:vAlign w:val="bottom"/>
            <w:hideMark/>
          </w:tcPr>
          <w:p w14:paraId="3479A69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27BEEBBC" w14:textId="77777777" w:rsidTr="00FA6559">
        <w:trPr>
          <w:trHeight w:val="315"/>
        </w:trPr>
        <w:tc>
          <w:tcPr>
            <w:tcW w:w="1300" w:type="dxa"/>
            <w:tcBorders>
              <w:top w:val="nil"/>
              <w:left w:val="nil"/>
              <w:bottom w:val="nil"/>
              <w:right w:val="nil"/>
            </w:tcBorders>
            <w:noWrap/>
            <w:vAlign w:val="bottom"/>
            <w:hideMark/>
          </w:tcPr>
          <w:p w14:paraId="0E061BC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Forb</w:t>
            </w:r>
          </w:p>
        </w:tc>
        <w:tc>
          <w:tcPr>
            <w:tcW w:w="460" w:type="dxa"/>
            <w:tcBorders>
              <w:top w:val="nil"/>
              <w:left w:val="nil"/>
              <w:bottom w:val="nil"/>
              <w:right w:val="nil"/>
            </w:tcBorders>
            <w:noWrap/>
            <w:vAlign w:val="bottom"/>
            <w:hideMark/>
          </w:tcPr>
          <w:p w14:paraId="1B63F5E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64DDBEF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13.28</w:t>
            </w:r>
          </w:p>
        </w:tc>
        <w:tc>
          <w:tcPr>
            <w:tcW w:w="1513" w:type="dxa"/>
            <w:tcBorders>
              <w:top w:val="nil"/>
              <w:left w:val="nil"/>
              <w:bottom w:val="nil"/>
              <w:right w:val="nil"/>
            </w:tcBorders>
            <w:noWrap/>
            <w:vAlign w:val="bottom"/>
            <w:hideMark/>
          </w:tcPr>
          <w:p w14:paraId="29F3E2F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10.87 - 15.69</w:t>
            </w:r>
          </w:p>
        </w:tc>
        <w:tc>
          <w:tcPr>
            <w:tcW w:w="520" w:type="dxa"/>
            <w:tcBorders>
              <w:top w:val="nil"/>
              <w:left w:val="nil"/>
              <w:bottom w:val="nil"/>
              <w:right w:val="nil"/>
            </w:tcBorders>
            <w:noWrap/>
            <w:vAlign w:val="bottom"/>
            <w:hideMark/>
          </w:tcPr>
          <w:p w14:paraId="0C572AC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1.23</w:t>
            </w:r>
          </w:p>
        </w:tc>
        <w:tc>
          <w:tcPr>
            <w:tcW w:w="667" w:type="dxa"/>
            <w:tcBorders>
              <w:top w:val="nil"/>
              <w:left w:val="nil"/>
              <w:bottom w:val="nil"/>
              <w:right w:val="nil"/>
            </w:tcBorders>
            <w:noWrap/>
            <w:vAlign w:val="bottom"/>
            <w:hideMark/>
          </w:tcPr>
          <w:p w14:paraId="070FB56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16.48</w:t>
            </w:r>
          </w:p>
        </w:tc>
        <w:tc>
          <w:tcPr>
            <w:tcW w:w="1513" w:type="dxa"/>
            <w:tcBorders>
              <w:top w:val="nil"/>
              <w:left w:val="nil"/>
              <w:bottom w:val="nil"/>
              <w:right w:val="nil"/>
            </w:tcBorders>
            <w:noWrap/>
            <w:vAlign w:val="bottom"/>
            <w:hideMark/>
          </w:tcPr>
          <w:p w14:paraId="00AE3BD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14.07 - 18.89</w:t>
            </w:r>
          </w:p>
        </w:tc>
        <w:tc>
          <w:tcPr>
            <w:tcW w:w="520" w:type="dxa"/>
            <w:tcBorders>
              <w:top w:val="nil"/>
              <w:left w:val="nil"/>
              <w:bottom w:val="nil"/>
              <w:right w:val="nil"/>
            </w:tcBorders>
            <w:noWrap/>
            <w:vAlign w:val="bottom"/>
            <w:hideMark/>
          </w:tcPr>
          <w:p w14:paraId="373A1BF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1.23</w:t>
            </w:r>
          </w:p>
        </w:tc>
        <w:tc>
          <w:tcPr>
            <w:tcW w:w="780" w:type="dxa"/>
            <w:tcBorders>
              <w:top w:val="nil"/>
              <w:left w:val="nil"/>
              <w:bottom w:val="nil"/>
              <w:right w:val="nil"/>
            </w:tcBorders>
            <w:noWrap/>
            <w:vAlign w:val="bottom"/>
            <w:hideMark/>
          </w:tcPr>
          <w:p w14:paraId="4B4EC3E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7B1F8C29" w14:textId="77777777" w:rsidTr="00FA6559">
        <w:trPr>
          <w:trHeight w:val="315"/>
        </w:trPr>
        <w:tc>
          <w:tcPr>
            <w:tcW w:w="1300" w:type="dxa"/>
            <w:tcBorders>
              <w:top w:val="nil"/>
              <w:left w:val="nil"/>
              <w:bottom w:val="nil"/>
              <w:right w:val="nil"/>
            </w:tcBorders>
            <w:noWrap/>
            <w:vAlign w:val="bottom"/>
            <w:hideMark/>
          </w:tcPr>
          <w:p w14:paraId="62664B3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Grass</w:t>
            </w:r>
          </w:p>
        </w:tc>
        <w:tc>
          <w:tcPr>
            <w:tcW w:w="460" w:type="dxa"/>
            <w:tcBorders>
              <w:top w:val="nil"/>
              <w:left w:val="nil"/>
              <w:bottom w:val="nil"/>
              <w:right w:val="nil"/>
            </w:tcBorders>
            <w:noWrap/>
            <w:vAlign w:val="bottom"/>
            <w:hideMark/>
          </w:tcPr>
          <w:p w14:paraId="09602E2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49D6AE2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52.54</w:t>
            </w:r>
          </w:p>
        </w:tc>
        <w:tc>
          <w:tcPr>
            <w:tcW w:w="1513" w:type="dxa"/>
            <w:tcBorders>
              <w:top w:val="nil"/>
              <w:left w:val="nil"/>
              <w:bottom w:val="nil"/>
              <w:right w:val="nil"/>
            </w:tcBorders>
            <w:noWrap/>
            <w:vAlign w:val="bottom"/>
            <w:hideMark/>
          </w:tcPr>
          <w:p w14:paraId="4BE5272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48.44 - 56.63</w:t>
            </w:r>
          </w:p>
        </w:tc>
        <w:tc>
          <w:tcPr>
            <w:tcW w:w="520" w:type="dxa"/>
            <w:tcBorders>
              <w:top w:val="nil"/>
              <w:left w:val="nil"/>
              <w:bottom w:val="nil"/>
              <w:right w:val="nil"/>
            </w:tcBorders>
            <w:noWrap/>
            <w:vAlign w:val="bottom"/>
            <w:hideMark/>
          </w:tcPr>
          <w:p w14:paraId="311ADF9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2.09</w:t>
            </w:r>
          </w:p>
        </w:tc>
        <w:tc>
          <w:tcPr>
            <w:tcW w:w="667" w:type="dxa"/>
            <w:tcBorders>
              <w:top w:val="nil"/>
              <w:left w:val="nil"/>
              <w:bottom w:val="nil"/>
              <w:right w:val="nil"/>
            </w:tcBorders>
            <w:noWrap/>
            <w:vAlign w:val="bottom"/>
            <w:hideMark/>
          </w:tcPr>
          <w:p w14:paraId="6F00DCC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45.87</w:t>
            </w:r>
          </w:p>
        </w:tc>
        <w:tc>
          <w:tcPr>
            <w:tcW w:w="1513" w:type="dxa"/>
            <w:tcBorders>
              <w:top w:val="nil"/>
              <w:left w:val="nil"/>
              <w:bottom w:val="nil"/>
              <w:right w:val="nil"/>
            </w:tcBorders>
            <w:noWrap/>
            <w:vAlign w:val="bottom"/>
            <w:hideMark/>
          </w:tcPr>
          <w:p w14:paraId="0F22A33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41.77 - 49.97</w:t>
            </w:r>
          </w:p>
        </w:tc>
        <w:tc>
          <w:tcPr>
            <w:tcW w:w="520" w:type="dxa"/>
            <w:tcBorders>
              <w:top w:val="nil"/>
              <w:left w:val="nil"/>
              <w:bottom w:val="nil"/>
              <w:right w:val="nil"/>
            </w:tcBorders>
            <w:noWrap/>
            <w:vAlign w:val="bottom"/>
            <w:hideMark/>
          </w:tcPr>
          <w:p w14:paraId="3EDC8E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2.09</w:t>
            </w:r>
          </w:p>
        </w:tc>
        <w:tc>
          <w:tcPr>
            <w:tcW w:w="780" w:type="dxa"/>
            <w:tcBorders>
              <w:top w:val="nil"/>
              <w:left w:val="nil"/>
              <w:bottom w:val="nil"/>
              <w:right w:val="nil"/>
            </w:tcBorders>
            <w:noWrap/>
            <w:vAlign w:val="bottom"/>
            <w:hideMark/>
          </w:tcPr>
          <w:p w14:paraId="2E65314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620BDFAB" w14:textId="77777777" w:rsidTr="00FA6559">
        <w:trPr>
          <w:trHeight w:val="315"/>
        </w:trPr>
        <w:tc>
          <w:tcPr>
            <w:tcW w:w="1300" w:type="dxa"/>
            <w:tcBorders>
              <w:top w:val="nil"/>
              <w:left w:val="nil"/>
              <w:bottom w:val="nil"/>
              <w:right w:val="nil"/>
            </w:tcBorders>
            <w:noWrap/>
            <w:vAlign w:val="bottom"/>
            <w:hideMark/>
          </w:tcPr>
          <w:p w14:paraId="0451034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Litter</w:t>
            </w:r>
          </w:p>
        </w:tc>
        <w:tc>
          <w:tcPr>
            <w:tcW w:w="460" w:type="dxa"/>
            <w:tcBorders>
              <w:top w:val="nil"/>
              <w:left w:val="nil"/>
              <w:bottom w:val="nil"/>
              <w:right w:val="nil"/>
            </w:tcBorders>
            <w:noWrap/>
            <w:vAlign w:val="bottom"/>
            <w:hideMark/>
          </w:tcPr>
          <w:p w14:paraId="32F74A0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53DEDD5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16.15</w:t>
            </w:r>
          </w:p>
        </w:tc>
        <w:tc>
          <w:tcPr>
            <w:tcW w:w="1513" w:type="dxa"/>
            <w:tcBorders>
              <w:top w:val="nil"/>
              <w:left w:val="nil"/>
              <w:bottom w:val="nil"/>
              <w:right w:val="nil"/>
            </w:tcBorders>
            <w:noWrap/>
            <w:vAlign w:val="bottom"/>
            <w:hideMark/>
          </w:tcPr>
          <w:p w14:paraId="27DDDEF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13.56 - 18.75</w:t>
            </w:r>
          </w:p>
        </w:tc>
        <w:tc>
          <w:tcPr>
            <w:tcW w:w="520" w:type="dxa"/>
            <w:tcBorders>
              <w:top w:val="nil"/>
              <w:left w:val="nil"/>
              <w:bottom w:val="nil"/>
              <w:right w:val="nil"/>
            </w:tcBorders>
            <w:noWrap/>
            <w:vAlign w:val="bottom"/>
            <w:hideMark/>
          </w:tcPr>
          <w:p w14:paraId="05BFA8D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w:t>
            </w:r>
          </w:p>
        </w:tc>
        <w:tc>
          <w:tcPr>
            <w:tcW w:w="667" w:type="dxa"/>
            <w:tcBorders>
              <w:top w:val="nil"/>
              <w:left w:val="nil"/>
              <w:bottom w:val="nil"/>
              <w:right w:val="nil"/>
            </w:tcBorders>
            <w:noWrap/>
            <w:vAlign w:val="bottom"/>
            <w:hideMark/>
          </w:tcPr>
          <w:p w14:paraId="24BBE97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13.47</w:t>
            </w:r>
          </w:p>
        </w:tc>
        <w:tc>
          <w:tcPr>
            <w:tcW w:w="1513" w:type="dxa"/>
            <w:tcBorders>
              <w:top w:val="nil"/>
              <w:left w:val="nil"/>
              <w:bottom w:val="nil"/>
              <w:right w:val="nil"/>
            </w:tcBorders>
            <w:noWrap/>
            <w:vAlign w:val="bottom"/>
            <w:hideMark/>
          </w:tcPr>
          <w:p w14:paraId="57F7382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10.87 - 16.06</w:t>
            </w:r>
          </w:p>
        </w:tc>
        <w:tc>
          <w:tcPr>
            <w:tcW w:w="520" w:type="dxa"/>
            <w:tcBorders>
              <w:top w:val="nil"/>
              <w:left w:val="nil"/>
              <w:bottom w:val="nil"/>
              <w:right w:val="nil"/>
            </w:tcBorders>
            <w:noWrap/>
            <w:vAlign w:val="bottom"/>
            <w:hideMark/>
          </w:tcPr>
          <w:p w14:paraId="4232923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w:t>
            </w:r>
          </w:p>
        </w:tc>
        <w:tc>
          <w:tcPr>
            <w:tcW w:w="780" w:type="dxa"/>
            <w:tcBorders>
              <w:top w:val="nil"/>
              <w:left w:val="nil"/>
              <w:bottom w:val="nil"/>
              <w:right w:val="nil"/>
            </w:tcBorders>
            <w:noWrap/>
            <w:vAlign w:val="bottom"/>
            <w:hideMark/>
          </w:tcPr>
          <w:p w14:paraId="2920954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0.039</w:t>
            </w:r>
          </w:p>
        </w:tc>
      </w:tr>
      <w:tr w:rsidR="00FA6559" w:rsidRPr="00FA6559" w14:paraId="4E549789" w14:textId="77777777" w:rsidTr="00FA6559">
        <w:trPr>
          <w:trHeight w:val="330"/>
        </w:trPr>
        <w:tc>
          <w:tcPr>
            <w:tcW w:w="1300" w:type="dxa"/>
            <w:tcBorders>
              <w:top w:val="nil"/>
              <w:left w:val="nil"/>
              <w:bottom w:val="single" w:sz="12" w:space="0" w:color="auto"/>
              <w:right w:val="nil"/>
            </w:tcBorders>
            <w:noWrap/>
            <w:vAlign w:val="bottom"/>
            <w:hideMark/>
          </w:tcPr>
          <w:p w14:paraId="7C908E4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Woody</w:t>
            </w:r>
          </w:p>
        </w:tc>
        <w:tc>
          <w:tcPr>
            <w:tcW w:w="460" w:type="dxa"/>
            <w:tcBorders>
              <w:top w:val="nil"/>
              <w:left w:val="nil"/>
              <w:bottom w:val="single" w:sz="12" w:space="0" w:color="auto"/>
              <w:right w:val="nil"/>
            </w:tcBorders>
            <w:noWrap/>
            <w:vAlign w:val="bottom"/>
            <w:hideMark/>
          </w:tcPr>
          <w:p w14:paraId="50AEBD2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single" w:sz="12" w:space="0" w:color="auto"/>
              <w:right w:val="nil"/>
            </w:tcBorders>
            <w:noWrap/>
            <w:vAlign w:val="bottom"/>
            <w:hideMark/>
          </w:tcPr>
          <w:p w14:paraId="5A9BD4D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11.23</w:t>
            </w:r>
          </w:p>
        </w:tc>
        <w:tc>
          <w:tcPr>
            <w:tcW w:w="1513" w:type="dxa"/>
            <w:tcBorders>
              <w:top w:val="nil"/>
              <w:left w:val="nil"/>
              <w:bottom w:val="single" w:sz="12" w:space="0" w:color="auto"/>
              <w:right w:val="nil"/>
            </w:tcBorders>
            <w:noWrap/>
            <w:vAlign w:val="bottom"/>
            <w:hideMark/>
          </w:tcPr>
          <w:p w14:paraId="27411B1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7.95 - 14.51</w:t>
            </w:r>
          </w:p>
        </w:tc>
        <w:tc>
          <w:tcPr>
            <w:tcW w:w="520" w:type="dxa"/>
            <w:tcBorders>
              <w:top w:val="nil"/>
              <w:left w:val="nil"/>
              <w:bottom w:val="single" w:sz="12" w:space="0" w:color="auto"/>
              <w:right w:val="nil"/>
            </w:tcBorders>
            <w:noWrap/>
            <w:vAlign w:val="bottom"/>
            <w:hideMark/>
          </w:tcPr>
          <w:p w14:paraId="07BA0DA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1.67</w:t>
            </w:r>
          </w:p>
        </w:tc>
        <w:tc>
          <w:tcPr>
            <w:tcW w:w="667" w:type="dxa"/>
            <w:tcBorders>
              <w:top w:val="nil"/>
              <w:left w:val="nil"/>
              <w:bottom w:val="single" w:sz="12" w:space="0" w:color="auto"/>
              <w:right w:val="nil"/>
            </w:tcBorders>
            <w:noWrap/>
            <w:vAlign w:val="bottom"/>
            <w:hideMark/>
          </w:tcPr>
          <w:p w14:paraId="07AAFC5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7.31</w:t>
            </w:r>
          </w:p>
        </w:tc>
        <w:tc>
          <w:tcPr>
            <w:tcW w:w="1513" w:type="dxa"/>
            <w:tcBorders>
              <w:top w:val="nil"/>
              <w:left w:val="nil"/>
              <w:bottom w:val="single" w:sz="12" w:space="0" w:color="auto"/>
              <w:right w:val="nil"/>
            </w:tcBorders>
            <w:noWrap/>
            <w:vAlign w:val="bottom"/>
            <w:hideMark/>
          </w:tcPr>
          <w:p w14:paraId="459F575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4.03 - 10.59</w:t>
            </w:r>
          </w:p>
        </w:tc>
        <w:tc>
          <w:tcPr>
            <w:tcW w:w="520" w:type="dxa"/>
            <w:tcBorders>
              <w:top w:val="nil"/>
              <w:left w:val="nil"/>
              <w:bottom w:val="single" w:sz="12" w:space="0" w:color="auto"/>
              <w:right w:val="nil"/>
            </w:tcBorders>
            <w:noWrap/>
            <w:vAlign w:val="bottom"/>
            <w:hideMark/>
          </w:tcPr>
          <w:p w14:paraId="0CE5A3B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1.67</w:t>
            </w:r>
          </w:p>
        </w:tc>
        <w:tc>
          <w:tcPr>
            <w:tcW w:w="780" w:type="dxa"/>
            <w:tcBorders>
              <w:top w:val="nil"/>
              <w:left w:val="nil"/>
              <w:bottom w:val="single" w:sz="12" w:space="0" w:color="auto"/>
              <w:right w:val="nil"/>
            </w:tcBorders>
            <w:noWrap/>
            <w:vAlign w:val="bottom"/>
            <w:hideMark/>
          </w:tcPr>
          <w:p w14:paraId="60C7069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0.779</w:t>
            </w:r>
          </w:p>
        </w:tc>
      </w:tr>
    </w:tbl>
    <w:p w14:paraId="7DA2F827" w14:textId="77777777" w:rsidR="00FA6559" w:rsidRPr="00FA6559" w:rsidRDefault="00FA6559" w:rsidP="00FA6559"/>
    <w:p w14:paraId="4CF0F07E" w14:textId="77777777" w:rsidR="00B879C1" w:rsidRDefault="00B879C1" w:rsidP="003A347B">
      <w:pPr>
        <w:pStyle w:val="Heading2"/>
        <w:jc w:val="left"/>
      </w:pPr>
    </w:p>
    <w:p w14:paraId="1E3AD084" w14:textId="77777777" w:rsidR="00B879C1" w:rsidRDefault="00B879C1" w:rsidP="003A347B">
      <w:pPr>
        <w:pStyle w:val="Heading2"/>
        <w:jc w:val="left"/>
      </w:pPr>
    </w:p>
    <w:p w14:paraId="5D0DE69F" w14:textId="77777777" w:rsidR="00B879C1" w:rsidRDefault="00B879C1" w:rsidP="003A347B">
      <w:pPr>
        <w:pStyle w:val="Heading2"/>
        <w:jc w:val="left"/>
      </w:pPr>
    </w:p>
    <w:p w14:paraId="0090D742" w14:textId="77777777" w:rsidR="00B879C1" w:rsidRDefault="00B879C1" w:rsidP="003A347B">
      <w:pPr>
        <w:pStyle w:val="Heading2"/>
        <w:jc w:val="left"/>
      </w:pPr>
    </w:p>
    <w:p w14:paraId="4CD34278" w14:textId="77777777" w:rsidR="00B879C1" w:rsidRDefault="00B879C1" w:rsidP="003A347B">
      <w:pPr>
        <w:pStyle w:val="Heading2"/>
        <w:jc w:val="left"/>
      </w:pPr>
    </w:p>
    <w:p w14:paraId="7CECE9B3" w14:textId="77777777" w:rsidR="00B879C1" w:rsidRDefault="00B879C1" w:rsidP="003A347B">
      <w:pPr>
        <w:pStyle w:val="Heading2"/>
        <w:jc w:val="left"/>
      </w:pPr>
    </w:p>
    <w:p w14:paraId="73CBF24A" w14:textId="77777777" w:rsidR="00B879C1" w:rsidRDefault="00B879C1" w:rsidP="003A347B">
      <w:pPr>
        <w:pStyle w:val="Heading2"/>
        <w:jc w:val="left"/>
      </w:pPr>
    </w:p>
    <w:p w14:paraId="40F47449" w14:textId="77777777" w:rsidR="00B879C1" w:rsidRDefault="00B879C1" w:rsidP="003A347B">
      <w:pPr>
        <w:pStyle w:val="Heading2"/>
        <w:jc w:val="left"/>
      </w:pPr>
    </w:p>
    <w:p w14:paraId="4D67D9CA" w14:textId="6293DA22" w:rsidR="00847141" w:rsidRPr="00DB73E2" w:rsidRDefault="00847141" w:rsidP="003A347B">
      <w:pPr>
        <w:pStyle w:val="Heading2"/>
        <w:jc w:val="left"/>
      </w:pPr>
      <w:bookmarkStart w:id="76" w:name="_Toc496858433"/>
      <w:r w:rsidRPr="00DB73E2">
        <w:t>Figures</w:t>
      </w:r>
      <w:bookmarkEnd w:id="76"/>
    </w:p>
    <w:p w14:paraId="241AEF94" w14:textId="21E53E9C" w:rsidR="00847141" w:rsidRDefault="00807937" w:rsidP="00807937">
      <w:pPr>
        <w:pStyle w:val="Heading6"/>
      </w:pPr>
      <w:bookmarkStart w:id="77" w:name="_Toc486150502"/>
      <w:r>
        <w:t xml:space="preserve">Figure </w:t>
      </w:r>
      <w:r w:rsidR="00847141">
        <w:t>3.1</w:t>
      </w:r>
      <w:r w:rsidR="00E7181C">
        <w:t xml:space="preserve"> Robel cover heights in meters of successful nests and an average of cover heights from 4 random points around the nests (2014).</w:t>
      </w:r>
      <w:bookmarkEnd w:id="77"/>
    </w:p>
    <w:p w14:paraId="3865C866" w14:textId="015DE10B" w:rsidR="00847141" w:rsidRPr="00A2345F" w:rsidRDefault="00377172"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8F0BE9" wp14:editId="3D894432">
            <wp:extent cx="3792483" cy="328745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4">
                      <a:extLst>
                        <a:ext uri="{28A0092B-C50C-407E-A947-70E740481C1C}">
                          <a14:useLocalDpi xmlns:a14="http://schemas.microsoft.com/office/drawing/2010/main" val="0"/>
                        </a:ext>
                      </a:extLst>
                    </a:blip>
                    <a:stretch>
                      <a:fillRect/>
                    </a:stretch>
                  </pic:blipFill>
                  <pic:spPr>
                    <a:xfrm>
                      <a:off x="0" y="0"/>
                      <a:ext cx="3792483" cy="3287454"/>
                    </a:xfrm>
                    <a:prstGeom prst="rect">
                      <a:avLst/>
                    </a:prstGeom>
                  </pic:spPr>
                </pic:pic>
              </a:graphicData>
            </a:graphic>
          </wp:inline>
        </w:drawing>
      </w:r>
    </w:p>
    <w:p w14:paraId="44001C24" w14:textId="4E53077E" w:rsidR="00847141" w:rsidRDefault="00807937" w:rsidP="00807937">
      <w:pPr>
        <w:pStyle w:val="Heading6"/>
      </w:pPr>
      <w:bookmarkStart w:id="78" w:name="_Toc486150503"/>
      <w:r>
        <w:t xml:space="preserve">Figure </w:t>
      </w:r>
      <w:r w:rsidR="00847141">
        <w:t>3.2</w:t>
      </w:r>
      <w:r w:rsidR="00E7181C">
        <w:t xml:space="preserve"> Robel cover heights in meters of unsuccessful nests and an average of cover heights from 4 random points around the nest (2014).</w:t>
      </w:r>
      <w:bookmarkEnd w:id="78"/>
    </w:p>
    <w:p w14:paraId="5344775B" w14:textId="49D61E7A" w:rsidR="00847141" w:rsidRPr="00375B7C" w:rsidRDefault="00FC7656"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5C0A1C" wp14:editId="2DAEA522">
            <wp:extent cx="3886742" cy="3353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5">
                      <a:extLst>
                        <a:ext uri="{28A0092B-C50C-407E-A947-70E740481C1C}">
                          <a14:useLocalDpi xmlns:a14="http://schemas.microsoft.com/office/drawing/2010/main" val="0"/>
                        </a:ext>
                      </a:extLst>
                    </a:blip>
                    <a:stretch>
                      <a:fillRect/>
                    </a:stretch>
                  </pic:blipFill>
                  <pic:spPr>
                    <a:xfrm>
                      <a:off x="0" y="0"/>
                      <a:ext cx="3886742" cy="3353268"/>
                    </a:xfrm>
                    <a:prstGeom prst="rect">
                      <a:avLst/>
                    </a:prstGeom>
                  </pic:spPr>
                </pic:pic>
              </a:graphicData>
            </a:graphic>
          </wp:inline>
        </w:drawing>
      </w:r>
    </w:p>
    <w:p w14:paraId="04A3B594"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p>
    <w:p w14:paraId="02F3B6FF" w14:textId="1FA6B70A" w:rsidR="00E7181C" w:rsidRDefault="00807937" w:rsidP="00807937">
      <w:pPr>
        <w:pStyle w:val="Heading6"/>
      </w:pPr>
      <w:bookmarkStart w:id="79" w:name="_Toc486150504"/>
      <w:r>
        <w:t xml:space="preserve">Figure </w:t>
      </w:r>
      <w:r w:rsidR="00847141">
        <w:t>3.3</w:t>
      </w:r>
      <w:r w:rsidR="00E7181C">
        <w:t xml:space="preserve"> Robel cover heights in meters of successful nests and an average of cover heights from 4 random points around the nests (2015).</w:t>
      </w:r>
      <w:bookmarkEnd w:id="79"/>
    </w:p>
    <w:p w14:paraId="495FCCCE"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6BB0E" wp14:editId="1F92DA22">
            <wp:extent cx="3975100" cy="34321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0" cy="3432175"/>
                    </a:xfrm>
                    <a:prstGeom prst="rect">
                      <a:avLst/>
                    </a:prstGeom>
                    <a:noFill/>
                  </pic:spPr>
                </pic:pic>
              </a:graphicData>
            </a:graphic>
          </wp:inline>
        </w:drawing>
      </w:r>
    </w:p>
    <w:p w14:paraId="7B40E707"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p>
    <w:p w14:paraId="35B432C7" w14:textId="29B7AB40" w:rsidR="00E7181C" w:rsidRDefault="00807937" w:rsidP="00807937">
      <w:pPr>
        <w:pStyle w:val="Heading6"/>
      </w:pPr>
      <w:bookmarkStart w:id="80" w:name="_Toc486150505"/>
      <w:r>
        <w:t xml:space="preserve">Figure </w:t>
      </w:r>
      <w:r w:rsidR="00847141">
        <w:t>3.4</w:t>
      </w:r>
      <w:r w:rsidR="00E7181C">
        <w:t xml:space="preserve"> Robel cover heights in meters of unsuccessful nests and an average of cover heights from 4 random points around the nest (2015).</w:t>
      </w:r>
      <w:bookmarkEnd w:id="80"/>
    </w:p>
    <w:p w14:paraId="103598FF" w14:textId="7777777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C72038" wp14:editId="639CFDF9">
            <wp:extent cx="3867150" cy="3339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9275" cy="3340896"/>
                    </a:xfrm>
                    <a:prstGeom prst="rect">
                      <a:avLst/>
                    </a:prstGeom>
                    <a:noFill/>
                  </pic:spPr>
                </pic:pic>
              </a:graphicData>
            </a:graphic>
          </wp:inline>
        </w:drawing>
      </w:r>
    </w:p>
    <w:p w14:paraId="5C503D85" w14:textId="041B0A48" w:rsidR="00847141" w:rsidRDefault="00807937" w:rsidP="00807937">
      <w:pPr>
        <w:pStyle w:val="Heading6"/>
      </w:pPr>
      <w:bookmarkStart w:id="81" w:name="_Toc486150506"/>
      <w:r>
        <w:t xml:space="preserve">Figure </w:t>
      </w:r>
      <w:r w:rsidR="00847141">
        <w:t>3.5</w:t>
      </w:r>
      <w:r w:rsidR="00E7181C">
        <w:t xml:space="preserve"> </w:t>
      </w:r>
      <w:r w:rsidR="004677EB">
        <w:t>Average of random robel cover heights in meters from 2014 and 2015.</w:t>
      </w:r>
      <w:bookmarkEnd w:id="81"/>
    </w:p>
    <w:p w14:paraId="0D54FA3A" w14:textId="67BF925D" w:rsidR="00847141" w:rsidRDefault="00FC7656"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5ED6B2" wp14:editId="42380D02">
            <wp:extent cx="3953427" cy="341042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8">
                      <a:extLst>
                        <a:ext uri="{28A0092B-C50C-407E-A947-70E740481C1C}">
                          <a14:useLocalDpi xmlns:a14="http://schemas.microsoft.com/office/drawing/2010/main" val="0"/>
                        </a:ext>
                      </a:extLst>
                    </a:blip>
                    <a:stretch>
                      <a:fillRect/>
                    </a:stretch>
                  </pic:blipFill>
                  <pic:spPr>
                    <a:xfrm>
                      <a:off x="0" y="0"/>
                      <a:ext cx="3953427" cy="3410426"/>
                    </a:xfrm>
                    <a:prstGeom prst="rect">
                      <a:avLst/>
                    </a:prstGeom>
                  </pic:spPr>
                </pic:pic>
              </a:graphicData>
            </a:graphic>
          </wp:inline>
        </w:drawing>
      </w:r>
    </w:p>
    <w:p w14:paraId="10102D8F" w14:textId="24F94BA7" w:rsidR="00847141" w:rsidRDefault="00807937" w:rsidP="00807937">
      <w:pPr>
        <w:pStyle w:val="Heading6"/>
      </w:pPr>
      <w:bookmarkStart w:id="82" w:name="_Toc486150507"/>
      <w:r>
        <w:t xml:space="preserve">Figure </w:t>
      </w:r>
      <w:r w:rsidR="00847141">
        <w:t>3.6</w:t>
      </w:r>
      <w:r w:rsidR="004677EB">
        <w:t xml:space="preserve"> Nest robel cover heights in meters from 2014 and 2015.</w:t>
      </w:r>
      <w:bookmarkEnd w:id="82"/>
      <w:r w:rsidR="004677EB">
        <w:t xml:space="preserve"> </w:t>
      </w:r>
    </w:p>
    <w:p w14:paraId="57B07A0D" w14:textId="7777777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CBFB25" wp14:editId="546E9853">
            <wp:extent cx="3990975" cy="344733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1845" cy="3473998"/>
                    </a:xfrm>
                    <a:prstGeom prst="rect">
                      <a:avLst/>
                    </a:prstGeom>
                    <a:noFill/>
                    <a:ln>
                      <a:noFill/>
                    </a:ln>
                  </pic:spPr>
                </pic:pic>
              </a:graphicData>
            </a:graphic>
          </wp:inline>
        </w:drawing>
      </w:r>
    </w:p>
    <w:p w14:paraId="284719EB" w14:textId="6A1DE455" w:rsidR="00847141" w:rsidRDefault="00807937" w:rsidP="00807937">
      <w:pPr>
        <w:pStyle w:val="Heading6"/>
      </w:pPr>
      <w:bookmarkStart w:id="83" w:name="_Toc486150508"/>
      <w:r>
        <w:t xml:space="preserve">Figure </w:t>
      </w:r>
      <w:r w:rsidR="00847141">
        <w:t>3.7</w:t>
      </w:r>
      <w:r w:rsidR="00847975">
        <w:t xml:space="preserve"> Average temperature (Celsius) from the three nest sensors placed at each nest site 2014.</w:t>
      </w:r>
      <w:bookmarkEnd w:id="83"/>
    </w:p>
    <w:p w14:paraId="4ABA1401" w14:textId="54D0446B" w:rsidR="00847141" w:rsidRDefault="00FC7656"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DAFE3" wp14:editId="6055B287">
            <wp:extent cx="4143953" cy="3581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30">
                      <a:extLst>
                        <a:ext uri="{28A0092B-C50C-407E-A947-70E740481C1C}">
                          <a14:useLocalDpi xmlns:a14="http://schemas.microsoft.com/office/drawing/2010/main" val="0"/>
                        </a:ext>
                      </a:extLst>
                    </a:blip>
                    <a:stretch>
                      <a:fillRect/>
                    </a:stretch>
                  </pic:blipFill>
                  <pic:spPr>
                    <a:xfrm>
                      <a:off x="0" y="0"/>
                      <a:ext cx="4143953" cy="3581900"/>
                    </a:xfrm>
                    <a:prstGeom prst="rect">
                      <a:avLst/>
                    </a:prstGeom>
                  </pic:spPr>
                </pic:pic>
              </a:graphicData>
            </a:graphic>
          </wp:inline>
        </w:drawing>
      </w:r>
    </w:p>
    <w:p w14:paraId="54AF23AA" w14:textId="4301D1C9" w:rsidR="00847975" w:rsidRDefault="00807937" w:rsidP="00807937">
      <w:pPr>
        <w:pStyle w:val="Heading6"/>
      </w:pPr>
      <w:bookmarkStart w:id="84" w:name="_Toc486150509"/>
      <w:r>
        <w:t xml:space="preserve">Figure </w:t>
      </w:r>
      <w:r w:rsidR="00847141">
        <w:t>3.8</w:t>
      </w:r>
      <w:r w:rsidR="00847975">
        <w:t xml:space="preserve"> Average temperature (Celsius) from the three nest sensors placed at each nest site 2014.</w:t>
      </w:r>
      <w:bookmarkEnd w:id="84"/>
    </w:p>
    <w:p w14:paraId="53A5E7D7" w14:textId="77777777" w:rsidR="00847141" w:rsidRDefault="00847141" w:rsidP="008471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9F4BF5" wp14:editId="5F31C367">
            <wp:extent cx="4133850" cy="3570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5646" cy="3615485"/>
                    </a:xfrm>
                    <a:prstGeom prst="rect">
                      <a:avLst/>
                    </a:prstGeom>
                    <a:noFill/>
                    <a:ln>
                      <a:noFill/>
                    </a:ln>
                  </pic:spPr>
                </pic:pic>
              </a:graphicData>
            </a:graphic>
          </wp:inline>
        </w:drawing>
      </w:r>
    </w:p>
    <w:p w14:paraId="2EC0CC1F" w14:textId="0401FD22" w:rsidR="00847141" w:rsidRDefault="00807937" w:rsidP="00807937">
      <w:pPr>
        <w:pStyle w:val="Heading6"/>
      </w:pPr>
      <w:bookmarkStart w:id="85" w:name="_Toc486150510"/>
      <w:r>
        <w:t xml:space="preserve">Figure </w:t>
      </w:r>
      <w:r w:rsidR="00847141">
        <w:t>3.9</w:t>
      </w:r>
      <w:r w:rsidR="00847975">
        <w:t xml:space="preserve"> Comparing the random point temperature (Celsius) from nest locations in 2014 and 2015.</w:t>
      </w:r>
      <w:bookmarkEnd w:id="85"/>
    </w:p>
    <w:p w14:paraId="35637ABC" w14:textId="77777777" w:rsidR="00847141" w:rsidRDefault="00847141" w:rsidP="008471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2389D" wp14:editId="22E28B9F">
            <wp:extent cx="3895725" cy="336505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8011" cy="3375672"/>
                    </a:xfrm>
                    <a:prstGeom prst="rect">
                      <a:avLst/>
                    </a:prstGeom>
                    <a:noFill/>
                    <a:ln>
                      <a:noFill/>
                    </a:ln>
                  </pic:spPr>
                </pic:pic>
              </a:graphicData>
            </a:graphic>
          </wp:inline>
        </w:drawing>
      </w:r>
    </w:p>
    <w:p w14:paraId="44683DFC" w14:textId="7FE76B73" w:rsidR="00847141" w:rsidRDefault="00807937" w:rsidP="00807937">
      <w:pPr>
        <w:pStyle w:val="Heading6"/>
      </w:pPr>
      <w:bookmarkStart w:id="86" w:name="_Toc486150511"/>
      <w:r>
        <w:t xml:space="preserve">Figure </w:t>
      </w:r>
      <w:r w:rsidR="00847141">
        <w:t>3.10</w:t>
      </w:r>
      <w:r w:rsidR="00847975">
        <w:t xml:space="preserve"> Comparing the beside nest sensor average temperature (Celsius) from nest locations in 2014 and 2015.</w:t>
      </w:r>
      <w:bookmarkEnd w:id="86"/>
    </w:p>
    <w:p w14:paraId="6E1ED585"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130928" wp14:editId="3D533ECA">
            <wp:extent cx="4024886" cy="3476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9744" cy="3506735"/>
                    </a:xfrm>
                    <a:prstGeom prst="rect">
                      <a:avLst/>
                    </a:prstGeom>
                    <a:noFill/>
                    <a:ln>
                      <a:noFill/>
                    </a:ln>
                  </pic:spPr>
                </pic:pic>
              </a:graphicData>
            </a:graphic>
          </wp:inline>
        </w:drawing>
      </w:r>
    </w:p>
    <w:p w14:paraId="2FF23B84"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p>
    <w:p w14:paraId="6A100B0F" w14:textId="0AA96B72" w:rsidR="00847141" w:rsidRDefault="00807937" w:rsidP="00807937">
      <w:pPr>
        <w:pStyle w:val="Heading6"/>
      </w:pPr>
      <w:bookmarkStart w:id="87" w:name="_Toc486150512"/>
      <w:r>
        <w:t xml:space="preserve">Figure </w:t>
      </w:r>
      <w:r w:rsidR="00847141">
        <w:t>3.11</w:t>
      </w:r>
      <w:r w:rsidR="00847975">
        <w:t xml:space="preserve"> Comparing the average temperature (Celsius) of the in nest sensors from 2014 and 2015.</w:t>
      </w:r>
      <w:bookmarkEnd w:id="87"/>
    </w:p>
    <w:p w14:paraId="04851DC3"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9C9D81" wp14:editId="3C533AB3">
            <wp:extent cx="4355700" cy="37623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798" cy="3776280"/>
                    </a:xfrm>
                    <a:prstGeom prst="rect">
                      <a:avLst/>
                    </a:prstGeom>
                    <a:noFill/>
                    <a:ln>
                      <a:noFill/>
                    </a:ln>
                  </pic:spPr>
                </pic:pic>
              </a:graphicData>
            </a:graphic>
          </wp:inline>
        </w:drawing>
      </w:r>
    </w:p>
    <w:p w14:paraId="18C827D4" w14:textId="77777777" w:rsidR="00847141" w:rsidRDefault="00847141" w:rsidP="00847141">
      <w:pPr>
        <w:spacing w:after="0" w:line="480" w:lineRule="auto"/>
        <w:jc w:val="center"/>
        <w:rPr>
          <w:rFonts w:ascii="Times New Roman" w:hAnsi="Times New Roman" w:cs="Times New Roman"/>
          <w:b/>
          <w:sz w:val="28"/>
          <w:szCs w:val="28"/>
        </w:rPr>
      </w:pPr>
    </w:p>
    <w:p w14:paraId="51ACB8D8" w14:textId="77777777" w:rsidR="00847141" w:rsidRDefault="00847141" w:rsidP="00847141">
      <w:pPr>
        <w:spacing w:after="0" w:line="480" w:lineRule="auto"/>
        <w:jc w:val="center"/>
        <w:rPr>
          <w:rFonts w:ascii="Times New Roman" w:hAnsi="Times New Roman" w:cs="Times New Roman"/>
          <w:b/>
          <w:sz w:val="28"/>
          <w:szCs w:val="28"/>
        </w:rPr>
      </w:pPr>
    </w:p>
    <w:p w14:paraId="6A3C2596" w14:textId="77777777" w:rsidR="00847141" w:rsidRDefault="00847141" w:rsidP="00847141">
      <w:pPr>
        <w:spacing w:after="0" w:line="480" w:lineRule="auto"/>
        <w:jc w:val="center"/>
        <w:rPr>
          <w:rFonts w:ascii="Times New Roman" w:hAnsi="Times New Roman" w:cs="Times New Roman"/>
          <w:b/>
          <w:sz w:val="28"/>
          <w:szCs w:val="28"/>
        </w:rPr>
      </w:pPr>
    </w:p>
    <w:p w14:paraId="207AD3A5" w14:textId="77777777" w:rsidR="00847141" w:rsidRDefault="00847141" w:rsidP="00847141">
      <w:pPr>
        <w:spacing w:after="0" w:line="480" w:lineRule="auto"/>
        <w:jc w:val="center"/>
        <w:rPr>
          <w:rFonts w:ascii="Times New Roman" w:hAnsi="Times New Roman" w:cs="Times New Roman"/>
          <w:b/>
          <w:sz w:val="28"/>
          <w:szCs w:val="28"/>
        </w:rPr>
      </w:pPr>
    </w:p>
    <w:p w14:paraId="231626DA" w14:textId="77777777" w:rsidR="00847141" w:rsidRDefault="00847141" w:rsidP="00847141">
      <w:pPr>
        <w:spacing w:after="0" w:line="480" w:lineRule="auto"/>
        <w:jc w:val="center"/>
        <w:rPr>
          <w:rFonts w:ascii="Times New Roman" w:hAnsi="Times New Roman" w:cs="Times New Roman"/>
          <w:b/>
          <w:sz w:val="28"/>
          <w:szCs w:val="28"/>
        </w:rPr>
      </w:pPr>
    </w:p>
    <w:p w14:paraId="23DD3EBB" w14:textId="77777777" w:rsidR="00847141" w:rsidRDefault="00847141" w:rsidP="00847141">
      <w:pPr>
        <w:spacing w:after="0" w:line="480" w:lineRule="auto"/>
        <w:jc w:val="center"/>
        <w:rPr>
          <w:rFonts w:ascii="Times New Roman" w:hAnsi="Times New Roman" w:cs="Times New Roman"/>
          <w:b/>
          <w:sz w:val="28"/>
          <w:szCs w:val="28"/>
        </w:rPr>
      </w:pPr>
    </w:p>
    <w:p w14:paraId="79BC54FC" w14:textId="77777777" w:rsidR="00847141" w:rsidRDefault="00847141" w:rsidP="00847141">
      <w:pPr>
        <w:spacing w:after="0" w:line="480" w:lineRule="auto"/>
        <w:jc w:val="center"/>
        <w:rPr>
          <w:rFonts w:ascii="Times New Roman" w:hAnsi="Times New Roman" w:cs="Times New Roman"/>
          <w:b/>
          <w:sz w:val="28"/>
          <w:szCs w:val="28"/>
        </w:rPr>
      </w:pPr>
    </w:p>
    <w:p w14:paraId="49154B92" w14:textId="77777777" w:rsidR="00847141" w:rsidRDefault="00847141" w:rsidP="00847141">
      <w:pPr>
        <w:spacing w:after="0" w:line="480" w:lineRule="auto"/>
        <w:jc w:val="center"/>
        <w:rPr>
          <w:rFonts w:ascii="Times New Roman" w:hAnsi="Times New Roman" w:cs="Times New Roman"/>
          <w:b/>
          <w:sz w:val="28"/>
          <w:szCs w:val="28"/>
        </w:rPr>
      </w:pPr>
    </w:p>
    <w:p w14:paraId="5100FBD3" w14:textId="77777777" w:rsidR="00847141" w:rsidRDefault="00847141" w:rsidP="00847141">
      <w:pPr>
        <w:spacing w:after="0" w:line="480" w:lineRule="auto"/>
        <w:jc w:val="center"/>
        <w:rPr>
          <w:rFonts w:ascii="Times New Roman" w:hAnsi="Times New Roman" w:cs="Times New Roman"/>
          <w:b/>
          <w:sz w:val="28"/>
          <w:szCs w:val="28"/>
        </w:rPr>
      </w:pPr>
    </w:p>
    <w:p w14:paraId="0DC80CC8" w14:textId="77777777" w:rsidR="00807937" w:rsidRDefault="00807937" w:rsidP="003A347B">
      <w:pPr>
        <w:pStyle w:val="Heading2"/>
      </w:pPr>
    </w:p>
    <w:p w14:paraId="146F039A" w14:textId="7E54943E" w:rsidR="00847141" w:rsidRDefault="00847141" w:rsidP="003A347B">
      <w:pPr>
        <w:pStyle w:val="Heading2"/>
      </w:pPr>
      <w:bookmarkStart w:id="88" w:name="_Toc496858434"/>
      <w:r w:rsidRPr="001E5ED7">
        <w:t>Literature Cited</w:t>
      </w:r>
      <w:bookmarkEnd w:id="88"/>
    </w:p>
    <w:p w14:paraId="01E9EE9C" w14:textId="09F36B83" w:rsidR="00847141" w:rsidRDefault="00C02068" w:rsidP="00847141">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Arredondo, J.</w:t>
      </w:r>
      <w:r w:rsidR="00847141">
        <w:rPr>
          <w:rFonts w:ascii="Times New Roman" w:hAnsi="Times New Roman" w:cs="Times New Roman"/>
          <w:sz w:val="24"/>
          <w:szCs w:val="24"/>
        </w:rPr>
        <w:t>, Hernandez, F</w:t>
      </w:r>
      <w:r>
        <w:rPr>
          <w:rFonts w:ascii="Times New Roman" w:hAnsi="Times New Roman" w:cs="Times New Roman"/>
          <w:sz w:val="24"/>
          <w:szCs w:val="24"/>
        </w:rPr>
        <w:t>.</w:t>
      </w:r>
      <w:r w:rsidR="00847141">
        <w:rPr>
          <w:rFonts w:ascii="Times New Roman" w:hAnsi="Times New Roman" w:cs="Times New Roman"/>
          <w:sz w:val="24"/>
          <w:szCs w:val="24"/>
        </w:rPr>
        <w:t>, Bryant, F., Bingham, R</w:t>
      </w:r>
      <w:r>
        <w:rPr>
          <w:rFonts w:ascii="Times New Roman" w:hAnsi="Times New Roman" w:cs="Times New Roman"/>
          <w:sz w:val="24"/>
          <w:szCs w:val="24"/>
        </w:rPr>
        <w:t>.</w:t>
      </w:r>
      <w:r w:rsidR="00847141">
        <w:rPr>
          <w:rFonts w:ascii="Times New Roman" w:hAnsi="Times New Roman" w:cs="Times New Roman"/>
          <w:sz w:val="24"/>
          <w:szCs w:val="24"/>
        </w:rPr>
        <w:t>, Howard,</w:t>
      </w:r>
      <w:r>
        <w:rPr>
          <w:rFonts w:ascii="Times New Roman" w:hAnsi="Times New Roman" w:cs="Times New Roman"/>
          <w:sz w:val="24"/>
          <w:szCs w:val="24"/>
        </w:rPr>
        <w:t xml:space="preserve"> </w:t>
      </w:r>
      <w:r w:rsidR="00847141">
        <w:rPr>
          <w:rFonts w:ascii="Times New Roman" w:hAnsi="Times New Roman" w:cs="Times New Roman"/>
          <w:sz w:val="24"/>
          <w:szCs w:val="24"/>
        </w:rPr>
        <w:t>R. 2007. Habitat-</w:t>
      </w:r>
      <w:r>
        <w:rPr>
          <w:rFonts w:ascii="Times New Roman" w:hAnsi="Times New Roman" w:cs="Times New Roman"/>
          <w:sz w:val="24"/>
          <w:szCs w:val="24"/>
        </w:rPr>
        <w:tab/>
      </w:r>
      <w:r w:rsidR="00847141">
        <w:rPr>
          <w:rFonts w:ascii="Times New Roman" w:hAnsi="Times New Roman" w:cs="Times New Roman"/>
          <w:sz w:val="24"/>
          <w:szCs w:val="24"/>
        </w:rPr>
        <w:t>Suitability bounds</w:t>
      </w:r>
      <w:r>
        <w:rPr>
          <w:rFonts w:ascii="Times New Roman" w:hAnsi="Times New Roman" w:cs="Times New Roman"/>
          <w:sz w:val="24"/>
          <w:szCs w:val="24"/>
        </w:rPr>
        <w:t xml:space="preserve"> for nesting cover of northern </w:t>
      </w:r>
      <w:r w:rsidR="00847141">
        <w:rPr>
          <w:rFonts w:ascii="Times New Roman" w:hAnsi="Times New Roman" w:cs="Times New Roman"/>
          <w:sz w:val="24"/>
          <w:szCs w:val="24"/>
        </w:rPr>
        <w:t xml:space="preserve">bobwhites on semiarid </w:t>
      </w:r>
      <w:r>
        <w:rPr>
          <w:rFonts w:ascii="Times New Roman" w:hAnsi="Times New Roman" w:cs="Times New Roman"/>
          <w:sz w:val="24"/>
          <w:szCs w:val="24"/>
        </w:rPr>
        <w:tab/>
      </w:r>
      <w:r w:rsidR="00847141">
        <w:rPr>
          <w:rFonts w:ascii="Times New Roman" w:hAnsi="Times New Roman" w:cs="Times New Roman"/>
          <w:sz w:val="24"/>
          <w:szCs w:val="24"/>
        </w:rPr>
        <w:t xml:space="preserve">rangelands. Journal </w:t>
      </w:r>
      <w:r>
        <w:rPr>
          <w:rFonts w:ascii="Times New Roman" w:hAnsi="Times New Roman" w:cs="Times New Roman"/>
          <w:sz w:val="24"/>
          <w:szCs w:val="24"/>
        </w:rPr>
        <w:t>of Wildlife Management 71:2592-</w:t>
      </w:r>
      <w:r w:rsidR="00847141">
        <w:rPr>
          <w:rFonts w:ascii="Times New Roman" w:hAnsi="Times New Roman" w:cs="Times New Roman"/>
          <w:sz w:val="24"/>
          <w:szCs w:val="24"/>
        </w:rPr>
        <w:t>2599.</w:t>
      </w:r>
    </w:p>
    <w:p w14:paraId="06738AFA" w14:textId="7976810B"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Brennan, L. 1991.  How can we reverse the northern bobwhite population </w:t>
      </w:r>
      <w:r>
        <w:rPr>
          <w:rFonts w:ascii="Times New Roman" w:hAnsi="Times New Roman" w:cs="Times New Roman"/>
          <w:sz w:val="24"/>
          <w:szCs w:val="24"/>
        </w:rPr>
        <w:tab/>
        <w:t xml:space="preserve">decline? </w:t>
      </w:r>
      <w:r w:rsidR="00C02068">
        <w:rPr>
          <w:rFonts w:ascii="Times New Roman" w:hAnsi="Times New Roman" w:cs="Times New Roman"/>
          <w:sz w:val="24"/>
          <w:szCs w:val="24"/>
        </w:rPr>
        <w:tab/>
      </w:r>
      <w:r>
        <w:rPr>
          <w:rFonts w:ascii="Times New Roman" w:hAnsi="Times New Roman" w:cs="Times New Roman"/>
          <w:sz w:val="24"/>
          <w:szCs w:val="24"/>
        </w:rPr>
        <w:t>Wildlife Society Bulletin 19:544-555.</w:t>
      </w:r>
    </w:p>
    <w:p w14:paraId="19A7440F" w14:textId="0ACBD77F"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Buckley, B. 2013. Evaluation of distributing supplemental feed into roadside </w:t>
      </w:r>
      <w:r>
        <w:rPr>
          <w:rFonts w:ascii="Times New Roman" w:hAnsi="Times New Roman" w:cs="Times New Roman"/>
          <w:sz w:val="24"/>
          <w:szCs w:val="24"/>
        </w:rPr>
        <w:tab/>
        <w:t>vegetation for northern bobwhite (</w:t>
      </w:r>
      <w:r>
        <w:rPr>
          <w:rFonts w:ascii="Times New Roman" w:hAnsi="Times New Roman" w:cs="Times New Roman"/>
          <w:i/>
          <w:sz w:val="24"/>
          <w:szCs w:val="24"/>
        </w:rPr>
        <w:t>Colinus virginianus</w:t>
      </w:r>
      <w:r>
        <w:rPr>
          <w:rFonts w:ascii="Times New Roman" w:hAnsi="Times New Roman" w:cs="Times New Roman"/>
          <w:sz w:val="24"/>
          <w:szCs w:val="24"/>
        </w:rPr>
        <w:t xml:space="preserve">) in the Texas Rolling </w:t>
      </w:r>
      <w:r>
        <w:rPr>
          <w:rFonts w:ascii="Times New Roman" w:hAnsi="Times New Roman" w:cs="Times New Roman"/>
          <w:sz w:val="24"/>
          <w:szCs w:val="24"/>
        </w:rPr>
        <w:tab/>
        <w:t>Plains ecoregion. Thesis, Texas Tech University, Lubbock, Texas, USA.</w:t>
      </w:r>
    </w:p>
    <w:p w14:paraId="40EAB681" w14:textId="791C78BA" w:rsidR="00847141" w:rsidRDefault="00847141" w:rsidP="00847141">
      <w:pPr>
        <w:spacing w:after="0" w:line="480" w:lineRule="auto"/>
        <w:ind w:left="720" w:hanging="720"/>
        <w:rPr>
          <w:rFonts w:ascii="Times New Roman" w:hAnsi="Times New Roman" w:cs="Times New Roman"/>
          <w:sz w:val="24"/>
          <w:szCs w:val="24"/>
        </w:rPr>
      </w:pPr>
      <w:r w:rsidRPr="003E08D0">
        <w:rPr>
          <w:rFonts w:ascii="Times New Roman" w:hAnsi="Times New Roman" w:cs="Times New Roman"/>
          <w:sz w:val="24"/>
          <w:szCs w:val="24"/>
        </w:rPr>
        <w:t>Dabb</w:t>
      </w:r>
      <w:r w:rsidR="00C02068">
        <w:rPr>
          <w:rFonts w:ascii="Times New Roman" w:hAnsi="Times New Roman" w:cs="Times New Roman"/>
          <w:sz w:val="24"/>
          <w:szCs w:val="24"/>
        </w:rPr>
        <w:t xml:space="preserve">ert, C., </w:t>
      </w:r>
      <w:r w:rsidRPr="003E08D0">
        <w:rPr>
          <w:rFonts w:ascii="Times New Roman" w:hAnsi="Times New Roman" w:cs="Times New Roman"/>
          <w:sz w:val="24"/>
          <w:szCs w:val="24"/>
        </w:rPr>
        <w:t>Abercrombie</w:t>
      </w:r>
      <w:r w:rsidR="00C02068">
        <w:rPr>
          <w:rFonts w:ascii="Times New Roman" w:hAnsi="Times New Roman" w:cs="Times New Roman"/>
          <w:sz w:val="24"/>
          <w:szCs w:val="24"/>
        </w:rPr>
        <w:t>, E</w:t>
      </w:r>
      <w:r w:rsidRPr="003E08D0">
        <w:rPr>
          <w:rFonts w:ascii="Times New Roman" w:hAnsi="Times New Roman" w:cs="Times New Roman"/>
          <w:sz w:val="24"/>
          <w:szCs w:val="24"/>
        </w:rPr>
        <w:t xml:space="preserve">. 2009. Bobwhite response to Environmental Quality Incentives Program (EQIP) Practices in the High Plains Ecological region of Texas. </w:t>
      </w:r>
      <w:r w:rsidRPr="003E08D0">
        <w:rPr>
          <w:rFonts w:ascii="Times New Roman" w:hAnsi="Times New Roman" w:cs="Times New Roman"/>
          <w:i/>
          <w:iCs/>
          <w:sz w:val="24"/>
          <w:szCs w:val="24"/>
        </w:rPr>
        <w:t xml:space="preserve">In </w:t>
      </w:r>
      <w:r w:rsidRPr="003E08D0">
        <w:rPr>
          <w:rFonts w:ascii="Times New Roman" w:hAnsi="Times New Roman" w:cs="Times New Roman"/>
          <w:sz w:val="24"/>
          <w:szCs w:val="24"/>
        </w:rPr>
        <w:t>Burger, Jr., L. W. and K. O. Evans, eds. Managing Working Lands for Bobwhite Quail: The USDA-NRCS Bobwhite Restoration Project. USDA-NRCS.</w:t>
      </w:r>
    </w:p>
    <w:p w14:paraId="07685AE3" w14:textId="115637F2" w:rsidR="00847141" w:rsidRDefault="00C02068"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Daubenmine, R.</w:t>
      </w:r>
      <w:r w:rsidR="00847141">
        <w:rPr>
          <w:rFonts w:ascii="Times New Roman" w:hAnsi="Times New Roman" w:cs="Times New Roman"/>
          <w:sz w:val="24"/>
          <w:szCs w:val="24"/>
        </w:rPr>
        <w:t xml:space="preserve"> 1959. A canopy-coverage method of vegetational analysis. Northwest </w:t>
      </w:r>
      <w:r w:rsidR="00847141">
        <w:rPr>
          <w:rFonts w:ascii="Times New Roman" w:hAnsi="Times New Roman" w:cs="Times New Roman"/>
          <w:sz w:val="24"/>
          <w:szCs w:val="24"/>
        </w:rPr>
        <w:tab/>
        <w:t>Science 33:43-64.</w:t>
      </w:r>
    </w:p>
    <w:p w14:paraId="6D419067" w14:textId="77777777" w:rsidR="00C02068" w:rsidRDefault="00847141" w:rsidP="00C0206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02068">
        <w:rPr>
          <w:rFonts w:ascii="Times New Roman" w:hAnsi="Times New Roman" w:cs="Times New Roman"/>
          <w:sz w:val="24"/>
          <w:szCs w:val="24"/>
        </w:rPr>
        <w:t xml:space="preserve">Dinsmore, S., White, G., Knopf, F. 2002. Advanced techniques for modeling avian nest </w:t>
      </w:r>
      <w:r w:rsidR="00C02068">
        <w:rPr>
          <w:rFonts w:ascii="Times New Roman" w:hAnsi="Times New Roman" w:cs="Times New Roman"/>
          <w:sz w:val="24"/>
          <w:szCs w:val="24"/>
        </w:rPr>
        <w:tab/>
        <w:t>survival. Ecology 83: 3476-3488.</w:t>
      </w:r>
    </w:p>
    <w:p w14:paraId="6B32BA0A" w14:textId="0012FECF" w:rsidR="00847141" w:rsidRPr="00BD1D41" w:rsidRDefault="00C02068"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Fletcher, R., Koford, R</w:t>
      </w:r>
      <w:r w:rsidR="00847141">
        <w:rPr>
          <w:rFonts w:ascii="Times New Roman" w:hAnsi="Times New Roman" w:cs="Times New Roman"/>
          <w:sz w:val="24"/>
          <w:szCs w:val="24"/>
        </w:rPr>
        <w:t>. 2002. Habitat and landscape associations of</w:t>
      </w:r>
      <w:r>
        <w:rPr>
          <w:rFonts w:ascii="Times New Roman" w:hAnsi="Times New Roman" w:cs="Times New Roman"/>
          <w:sz w:val="24"/>
          <w:szCs w:val="24"/>
        </w:rPr>
        <w:t xml:space="preserve"> </w:t>
      </w:r>
      <w:r w:rsidR="00847141">
        <w:rPr>
          <w:rFonts w:ascii="Times New Roman" w:hAnsi="Times New Roman" w:cs="Times New Roman"/>
          <w:sz w:val="24"/>
          <w:szCs w:val="24"/>
        </w:rPr>
        <w:t xml:space="preserve">breeding birds </w:t>
      </w:r>
      <w:r w:rsidR="00847141">
        <w:rPr>
          <w:rFonts w:ascii="Times New Roman" w:hAnsi="Times New Roman" w:cs="Times New Roman"/>
          <w:sz w:val="24"/>
          <w:szCs w:val="24"/>
        </w:rPr>
        <w:tab/>
        <w:t xml:space="preserve">in native and restored grasslands. Journal of Wildlife Management </w:t>
      </w:r>
      <w:r w:rsidR="00847141">
        <w:rPr>
          <w:rFonts w:ascii="Times New Roman" w:hAnsi="Times New Roman" w:cs="Times New Roman"/>
          <w:sz w:val="24"/>
          <w:szCs w:val="24"/>
        </w:rPr>
        <w:tab/>
        <w:t>66:1011-1022.</w:t>
      </w:r>
    </w:p>
    <w:p w14:paraId="14180B05" w14:textId="6CF291D6" w:rsidR="00847141" w:rsidRDefault="00C02068" w:rsidP="00847141">
      <w:pPr>
        <w:spacing w:after="0" w:line="480" w:lineRule="auto"/>
        <w:ind w:left="720" w:hanging="720"/>
        <w:rPr>
          <w:rFonts w:ascii="Times New Roman" w:hAnsi="Times New Roman" w:cs="Times New Roman"/>
          <w:sz w:val="24"/>
          <w:szCs w:val="24"/>
          <w:lang w:val="en"/>
        </w:rPr>
      </w:pPr>
      <w:r>
        <w:rPr>
          <w:rFonts w:ascii="Times New Roman" w:hAnsi="Times New Roman" w:cs="Times New Roman"/>
          <w:sz w:val="24"/>
          <w:szCs w:val="24"/>
          <w:lang w:val="en"/>
        </w:rPr>
        <w:t>Fuller, A.,</w:t>
      </w:r>
      <w:r w:rsidR="00847141" w:rsidRPr="00952809">
        <w:rPr>
          <w:rFonts w:ascii="Times New Roman" w:hAnsi="Times New Roman" w:cs="Times New Roman"/>
          <w:sz w:val="24"/>
          <w:szCs w:val="24"/>
          <w:lang w:val="en"/>
        </w:rPr>
        <w:t xml:space="preserve"> Spohr</w:t>
      </w:r>
      <w:r>
        <w:rPr>
          <w:rFonts w:ascii="Times New Roman" w:hAnsi="Times New Roman" w:cs="Times New Roman"/>
          <w:sz w:val="24"/>
          <w:szCs w:val="24"/>
          <w:lang w:val="en"/>
        </w:rPr>
        <w:t>, S., Harrison, D., Servello, F. 2013.</w:t>
      </w:r>
      <w:r w:rsidR="00847141" w:rsidRPr="00952809">
        <w:rPr>
          <w:rFonts w:ascii="Times New Roman" w:hAnsi="Times New Roman" w:cs="Times New Roman"/>
          <w:sz w:val="24"/>
          <w:szCs w:val="24"/>
          <w:lang w:val="en"/>
        </w:rPr>
        <w:t xml:space="preserve"> Nest survival of wild turkeys </w:t>
      </w:r>
      <w:r w:rsidR="00847141" w:rsidRPr="00952809">
        <w:rPr>
          <w:rFonts w:ascii="Times New Roman" w:hAnsi="Times New Roman" w:cs="Times New Roman"/>
          <w:i/>
          <w:iCs/>
          <w:sz w:val="24"/>
          <w:szCs w:val="24"/>
          <w:lang w:val="en"/>
        </w:rPr>
        <w:t>Meleagris gallopavo silvestris</w:t>
      </w:r>
      <w:r w:rsidR="00847141" w:rsidRPr="00952809">
        <w:rPr>
          <w:rFonts w:ascii="Times New Roman" w:hAnsi="Times New Roman" w:cs="Times New Roman"/>
          <w:sz w:val="24"/>
          <w:szCs w:val="24"/>
          <w:lang w:val="en"/>
        </w:rPr>
        <w:t xml:space="preserve"> in a mixed-use landscape: influences at nest site and patch scales. Wildl</w:t>
      </w:r>
      <w:r>
        <w:rPr>
          <w:rFonts w:ascii="Times New Roman" w:hAnsi="Times New Roman" w:cs="Times New Roman"/>
          <w:sz w:val="24"/>
          <w:szCs w:val="24"/>
          <w:lang w:val="en"/>
        </w:rPr>
        <w:t>ife</w:t>
      </w:r>
      <w:r w:rsidR="00847141" w:rsidRPr="00952809">
        <w:rPr>
          <w:rFonts w:ascii="Times New Roman" w:hAnsi="Times New Roman" w:cs="Times New Roman"/>
          <w:sz w:val="24"/>
          <w:szCs w:val="24"/>
          <w:lang w:val="en"/>
        </w:rPr>
        <w:t xml:space="preserve"> Biology 19:138–146</w:t>
      </w:r>
    </w:p>
    <w:p w14:paraId="796B7C2E" w14:textId="14394885" w:rsidR="00847141" w:rsidRDefault="00C02068"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Lehman, V</w:t>
      </w:r>
      <w:r w:rsidR="00847141">
        <w:rPr>
          <w:rFonts w:ascii="Times New Roman" w:hAnsi="Times New Roman" w:cs="Times New Roman"/>
          <w:sz w:val="24"/>
          <w:szCs w:val="24"/>
        </w:rPr>
        <w:t>. 1946. Mobility of bobwhite quail in southwestern Texas. Journal</w:t>
      </w:r>
      <w:r>
        <w:rPr>
          <w:rFonts w:ascii="Times New Roman" w:hAnsi="Times New Roman" w:cs="Times New Roman"/>
          <w:sz w:val="24"/>
          <w:szCs w:val="24"/>
        </w:rPr>
        <w:t xml:space="preserve"> </w:t>
      </w:r>
      <w:r w:rsidR="00847141">
        <w:rPr>
          <w:rFonts w:ascii="Times New Roman" w:hAnsi="Times New Roman" w:cs="Times New Roman"/>
          <w:sz w:val="24"/>
          <w:szCs w:val="24"/>
        </w:rPr>
        <w:t xml:space="preserve">of Wildlife </w:t>
      </w:r>
      <w:r>
        <w:rPr>
          <w:rFonts w:ascii="Times New Roman" w:hAnsi="Times New Roman" w:cs="Times New Roman"/>
          <w:sz w:val="24"/>
          <w:szCs w:val="24"/>
        </w:rPr>
        <w:tab/>
      </w:r>
      <w:r w:rsidR="00847141">
        <w:rPr>
          <w:rFonts w:ascii="Times New Roman" w:hAnsi="Times New Roman" w:cs="Times New Roman"/>
          <w:sz w:val="24"/>
          <w:szCs w:val="24"/>
        </w:rPr>
        <w:t>Management 10:124-136.</w:t>
      </w:r>
    </w:p>
    <w:p w14:paraId="2B87E7D9" w14:textId="6478FECB"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Guthery, F., Land, C</w:t>
      </w:r>
      <w:r w:rsidR="00C02068">
        <w:rPr>
          <w:rFonts w:ascii="Times New Roman" w:hAnsi="Times New Roman" w:cs="Times New Roman"/>
          <w:sz w:val="24"/>
          <w:szCs w:val="24"/>
        </w:rPr>
        <w:t>., Hall B</w:t>
      </w:r>
      <w:r>
        <w:rPr>
          <w:rFonts w:ascii="Times New Roman" w:hAnsi="Times New Roman" w:cs="Times New Roman"/>
          <w:sz w:val="24"/>
          <w:szCs w:val="24"/>
        </w:rPr>
        <w:t>. 2001. Heat loads on reproducing</w:t>
      </w:r>
      <w:r w:rsidR="00C02068">
        <w:rPr>
          <w:rFonts w:ascii="Times New Roman" w:hAnsi="Times New Roman" w:cs="Times New Roman"/>
          <w:sz w:val="24"/>
          <w:szCs w:val="24"/>
        </w:rPr>
        <w:t xml:space="preserve"> </w:t>
      </w:r>
      <w:r>
        <w:rPr>
          <w:rFonts w:ascii="Times New Roman" w:hAnsi="Times New Roman" w:cs="Times New Roman"/>
          <w:sz w:val="24"/>
          <w:szCs w:val="24"/>
        </w:rPr>
        <w:t xml:space="preserve">bobwhites in the semiarid </w:t>
      </w:r>
      <w:r w:rsidR="00C02068">
        <w:rPr>
          <w:rFonts w:ascii="Times New Roman" w:hAnsi="Times New Roman" w:cs="Times New Roman"/>
          <w:sz w:val="24"/>
          <w:szCs w:val="24"/>
        </w:rPr>
        <w:tab/>
      </w:r>
      <w:r>
        <w:rPr>
          <w:rFonts w:ascii="Times New Roman" w:hAnsi="Times New Roman" w:cs="Times New Roman"/>
          <w:sz w:val="24"/>
          <w:szCs w:val="24"/>
        </w:rPr>
        <w:t>subtropics. Journal</w:t>
      </w:r>
      <w:r w:rsidR="00C02068">
        <w:rPr>
          <w:rFonts w:ascii="Times New Roman" w:hAnsi="Times New Roman" w:cs="Times New Roman"/>
          <w:sz w:val="24"/>
          <w:szCs w:val="24"/>
        </w:rPr>
        <w:t xml:space="preserve"> of Wildlife Management 65:111-</w:t>
      </w:r>
      <w:r>
        <w:rPr>
          <w:rFonts w:ascii="Times New Roman" w:hAnsi="Times New Roman" w:cs="Times New Roman"/>
          <w:sz w:val="24"/>
          <w:szCs w:val="24"/>
        </w:rPr>
        <w:t>117.</w:t>
      </w:r>
    </w:p>
    <w:p w14:paraId="17D64255" w14:textId="56219CC1"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Klimstra, W</w:t>
      </w:r>
      <w:r w:rsidR="00C02068">
        <w:rPr>
          <w:rFonts w:ascii="Times New Roman" w:hAnsi="Times New Roman" w:cs="Times New Roman"/>
          <w:sz w:val="24"/>
          <w:szCs w:val="24"/>
        </w:rPr>
        <w:t>., Roseberry, J</w:t>
      </w:r>
      <w:r>
        <w:rPr>
          <w:rFonts w:ascii="Times New Roman" w:hAnsi="Times New Roman" w:cs="Times New Roman"/>
          <w:sz w:val="24"/>
          <w:szCs w:val="24"/>
        </w:rPr>
        <w:t xml:space="preserve">. 1975. Nesting ecology of the bobwhite in Southern </w:t>
      </w:r>
      <w:r>
        <w:rPr>
          <w:rFonts w:ascii="Times New Roman" w:hAnsi="Times New Roman" w:cs="Times New Roman"/>
          <w:sz w:val="24"/>
          <w:szCs w:val="24"/>
        </w:rPr>
        <w:tab/>
        <w:t>Illinios. Wildlife Monographs 3-37.</w:t>
      </w:r>
    </w:p>
    <w:p w14:paraId="11BB69D5" w14:textId="2F024628" w:rsidR="00847141" w:rsidRDefault="00847141" w:rsidP="00847141">
      <w:pPr>
        <w:spacing w:after="0" w:line="480" w:lineRule="auto"/>
        <w:ind w:left="720" w:hanging="720"/>
        <w:rPr>
          <w:rFonts w:ascii="Times New Roman" w:hAnsi="Times New Roman" w:cs="Times New Roman"/>
          <w:sz w:val="24"/>
          <w:szCs w:val="24"/>
        </w:rPr>
      </w:pPr>
      <w:r w:rsidRPr="00952809">
        <w:rPr>
          <w:rFonts w:ascii="Times New Roman" w:hAnsi="Times New Roman" w:cs="Times New Roman"/>
          <w:sz w:val="24"/>
          <w:szCs w:val="24"/>
          <w:lang w:val="en"/>
        </w:rPr>
        <w:t>Lehman C</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Rumble M</w:t>
      </w:r>
      <w:r>
        <w:rPr>
          <w:rFonts w:ascii="Times New Roman" w:hAnsi="Times New Roman" w:cs="Times New Roman"/>
          <w:sz w:val="24"/>
          <w:szCs w:val="24"/>
          <w:lang w:val="en"/>
        </w:rPr>
        <w:t>.</w:t>
      </w:r>
      <w:r w:rsidRPr="00952809">
        <w:rPr>
          <w:rFonts w:ascii="Times New Roman" w:hAnsi="Times New Roman" w:cs="Times New Roman"/>
          <w:sz w:val="24"/>
          <w:szCs w:val="24"/>
          <w:lang w:val="en"/>
        </w:rPr>
        <w:t>, Flake L</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Thompson</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xml:space="preserve"> D</w:t>
      </w:r>
      <w:r>
        <w:rPr>
          <w:rFonts w:ascii="Times New Roman" w:hAnsi="Times New Roman" w:cs="Times New Roman"/>
          <w:sz w:val="24"/>
          <w:szCs w:val="24"/>
          <w:lang w:val="en"/>
        </w:rPr>
        <w:t>.</w:t>
      </w:r>
      <w:r w:rsidRPr="00952809">
        <w:rPr>
          <w:rFonts w:ascii="Times New Roman" w:hAnsi="Times New Roman" w:cs="Times New Roman"/>
          <w:sz w:val="24"/>
          <w:szCs w:val="24"/>
          <w:lang w:val="en"/>
        </w:rPr>
        <w:t xml:space="preserve"> </w:t>
      </w:r>
      <w:r>
        <w:rPr>
          <w:rFonts w:ascii="Times New Roman" w:hAnsi="Times New Roman" w:cs="Times New Roman"/>
          <w:sz w:val="24"/>
          <w:szCs w:val="24"/>
          <w:lang w:val="en"/>
        </w:rPr>
        <w:t>2008.</w:t>
      </w:r>
      <w:r w:rsidRPr="00952809">
        <w:rPr>
          <w:rFonts w:ascii="Times New Roman" w:hAnsi="Times New Roman" w:cs="Times New Roman"/>
          <w:sz w:val="24"/>
          <w:szCs w:val="24"/>
          <w:lang w:val="en"/>
        </w:rPr>
        <w:t xml:space="preserve"> Merriam’s turkey nest survival and factors affecting nest predation by mammals. J</w:t>
      </w:r>
      <w:r>
        <w:rPr>
          <w:rFonts w:ascii="Times New Roman" w:hAnsi="Times New Roman" w:cs="Times New Roman"/>
          <w:sz w:val="24"/>
          <w:szCs w:val="24"/>
          <w:lang w:val="en"/>
        </w:rPr>
        <w:t>ournal</w:t>
      </w:r>
      <w:r w:rsidRPr="00952809">
        <w:rPr>
          <w:rFonts w:ascii="Times New Roman" w:hAnsi="Times New Roman" w:cs="Times New Roman"/>
          <w:sz w:val="24"/>
          <w:szCs w:val="24"/>
          <w:lang w:val="en"/>
        </w:rPr>
        <w:t xml:space="preserve"> Wildl</w:t>
      </w:r>
      <w:r>
        <w:rPr>
          <w:rFonts w:ascii="Times New Roman" w:hAnsi="Times New Roman" w:cs="Times New Roman"/>
          <w:sz w:val="24"/>
          <w:szCs w:val="24"/>
          <w:lang w:val="en"/>
        </w:rPr>
        <w:t>ife</w:t>
      </w:r>
      <w:r w:rsidRPr="00952809">
        <w:rPr>
          <w:rFonts w:ascii="Times New Roman" w:hAnsi="Times New Roman" w:cs="Times New Roman"/>
          <w:sz w:val="24"/>
          <w:szCs w:val="24"/>
          <w:lang w:val="en"/>
        </w:rPr>
        <w:t xml:space="preserve"> Manage</w:t>
      </w:r>
      <w:r>
        <w:rPr>
          <w:rFonts w:ascii="Times New Roman" w:hAnsi="Times New Roman" w:cs="Times New Roman"/>
          <w:sz w:val="24"/>
          <w:szCs w:val="24"/>
          <w:lang w:val="en"/>
        </w:rPr>
        <w:t>ment</w:t>
      </w:r>
      <w:r w:rsidRPr="00952809">
        <w:rPr>
          <w:rFonts w:ascii="Times New Roman" w:hAnsi="Times New Roman" w:cs="Times New Roman"/>
          <w:sz w:val="24"/>
          <w:szCs w:val="24"/>
          <w:lang w:val="en"/>
        </w:rPr>
        <w:t xml:space="preserve"> 72:1765–1774</w:t>
      </w:r>
    </w:p>
    <w:p w14:paraId="5DD7D7A2" w14:textId="2BFD5FD2" w:rsidR="00847141" w:rsidRDefault="00C02068" w:rsidP="0084714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Lusk, J., </w:t>
      </w:r>
      <w:r w:rsidR="00847141">
        <w:rPr>
          <w:rFonts w:ascii="Times New Roman" w:hAnsi="Times New Roman" w:cs="Times New Roman"/>
          <w:sz w:val="24"/>
          <w:szCs w:val="24"/>
        </w:rPr>
        <w:t xml:space="preserve">Smith, </w:t>
      </w:r>
      <w:r>
        <w:rPr>
          <w:rFonts w:ascii="Times New Roman" w:hAnsi="Times New Roman" w:cs="Times New Roman"/>
          <w:sz w:val="24"/>
          <w:szCs w:val="24"/>
        </w:rPr>
        <w:t xml:space="preserve">S., </w:t>
      </w:r>
      <w:r w:rsidR="00847141">
        <w:rPr>
          <w:rFonts w:ascii="Times New Roman" w:hAnsi="Times New Roman" w:cs="Times New Roman"/>
          <w:sz w:val="24"/>
          <w:szCs w:val="24"/>
        </w:rPr>
        <w:t>Fuhlendorf,</w:t>
      </w:r>
      <w:r>
        <w:rPr>
          <w:rFonts w:ascii="Times New Roman" w:hAnsi="Times New Roman" w:cs="Times New Roman"/>
          <w:sz w:val="24"/>
          <w:szCs w:val="24"/>
        </w:rPr>
        <w:t xml:space="preserve"> S.,</w:t>
      </w:r>
      <w:r w:rsidR="00847141">
        <w:rPr>
          <w:rFonts w:ascii="Times New Roman" w:hAnsi="Times New Roman" w:cs="Times New Roman"/>
          <w:sz w:val="24"/>
          <w:szCs w:val="24"/>
        </w:rPr>
        <w:t xml:space="preserve"> </w:t>
      </w:r>
      <w:r>
        <w:rPr>
          <w:rFonts w:ascii="Times New Roman" w:hAnsi="Times New Roman" w:cs="Times New Roman"/>
          <w:sz w:val="24"/>
          <w:szCs w:val="24"/>
        </w:rPr>
        <w:t>Guthery, F. 2006.</w:t>
      </w:r>
      <w:r w:rsidR="00847141">
        <w:rPr>
          <w:rFonts w:ascii="Times New Roman" w:hAnsi="Times New Roman" w:cs="Times New Roman"/>
          <w:sz w:val="24"/>
          <w:szCs w:val="24"/>
        </w:rPr>
        <w:t xml:space="preserve"> Factors influencing northern bobwhite nest-site selectio</w:t>
      </w:r>
      <w:r>
        <w:rPr>
          <w:rFonts w:ascii="Times New Roman" w:hAnsi="Times New Roman" w:cs="Times New Roman"/>
          <w:sz w:val="24"/>
          <w:szCs w:val="24"/>
        </w:rPr>
        <w:t>n and fate.</w:t>
      </w:r>
      <w:r w:rsidR="00847141">
        <w:rPr>
          <w:rFonts w:ascii="Times New Roman" w:hAnsi="Times New Roman" w:cs="Times New Roman"/>
          <w:sz w:val="24"/>
          <w:szCs w:val="24"/>
        </w:rPr>
        <w:t xml:space="preserve"> Journal of Wildlife Management 70:564-571.</w:t>
      </w:r>
    </w:p>
    <w:p w14:paraId="3C785817" w14:textId="658E46F5" w:rsidR="00847141" w:rsidRPr="00DA7DB0" w:rsidRDefault="00847141" w:rsidP="00847141">
      <w:pPr>
        <w:spacing w:after="0" w:line="480" w:lineRule="auto"/>
        <w:ind w:left="720" w:hanging="720"/>
        <w:rPr>
          <w:rFonts w:ascii="Times New Roman" w:hAnsi="Times New Roman" w:cs="Times New Roman"/>
          <w:sz w:val="24"/>
          <w:szCs w:val="24"/>
        </w:rPr>
      </w:pPr>
      <w:r w:rsidRPr="00DA7DB0">
        <w:rPr>
          <w:rFonts w:ascii="Times New Roman" w:hAnsi="Times New Roman" w:cs="Times New Roman"/>
          <w:sz w:val="24"/>
          <w:szCs w:val="24"/>
        </w:rPr>
        <w:t>Marti</w:t>
      </w:r>
      <w:r w:rsidR="00C02068">
        <w:rPr>
          <w:rFonts w:ascii="Times New Roman" w:hAnsi="Times New Roman" w:cs="Times New Roman"/>
          <w:sz w:val="24"/>
          <w:szCs w:val="24"/>
        </w:rPr>
        <w:t>n, T., Possingham, H. 2005.</w:t>
      </w:r>
      <w:r w:rsidRPr="00DA7DB0">
        <w:rPr>
          <w:rFonts w:ascii="Times New Roman" w:hAnsi="Times New Roman" w:cs="Times New Roman"/>
          <w:sz w:val="24"/>
          <w:szCs w:val="24"/>
        </w:rPr>
        <w:t xml:space="preserve"> Predicting the impact of livestock grazing on bi</w:t>
      </w:r>
      <w:r w:rsidR="00C02068">
        <w:rPr>
          <w:rFonts w:ascii="Times New Roman" w:hAnsi="Times New Roman" w:cs="Times New Roman"/>
          <w:sz w:val="24"/>
          <w:szCs w:val="24"/>
        </w:rPr>
        <w:t>rds using foraging height data.</w:t>
      </w:r>
      <w:r w:rsidRPr="00DA7DB0">
        <w:rPr>
          <w:rFonts w:ascii="Times New Roman" w:hAnsi="Times New Roman" w:cs="Times New Roman"/>
          <w:sz w:val="24"/>
          <w:szCs w:val="24"/>
        </w:rPr>
        <w:t xml:space="preserve"> Journal of Animal Ecology 42:400-408.  </w:t>
      </w:r>
    </w:p>
    <w:p w14:paraId="6FD835F5" w14:textId="47DF2623" w:rsidR="00847141" w:rsidRDefault="00C02068" w:rsidP="0084714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Rader, M., </w:t>
      </w:r>
      <w:r w:rsidR="00847141">
        <w:rPr>
          <w:rFonts w:ascii="Times New Roman" w:hAnsi="Times New Roman" w:cs="Times New Roman"/>
          <w:sz w:val="24"/>
          <w:szCs w:val="24"/>
        </w:rPr>
        <w:t>Brennan,</w:t>
      </w:r>
      <w:r>
        <w:rPr>
          <w:rFonts w:ascii="Times New Roman" w:hAnsi="Times New Roman" w:cs="Times New Roman"/>
          <w:sz w:val="24"/>
          <w:szCs w:val="24"/>
        </w:rPr>
        <w:t xml:space="preserve"> L., </w:t>
      </w:r>
      <w:r w:rsidR="00847141">
        <w:rPr>
          <w:rFonts w:ascii="Times New Roman" w:hAnsi="Times New Roman" w:cs="Times New Roman"/>
          <w:sz w:val="24"/>
          <w:szCs w:val="24"/>
        </w:rPr>
        <w:t>Hernandez,</w:t>
      </w:r>
      <w:r>
        <w:rPr>
          <w:rFonts w:ascii="Times New Roman" w:hAnsi="Times New Roman" w:cs="Times New Roman"/>
          <w:sz w:val="24"/>
          <w:szCs w:val="24"/>
        </w:rPr>
        <w:t xml:space="preserve"> F., </w:t>
      </w:r>
      <w:r w:rsidR="00847141">
        <w:rPr>
          <w:rFonts w:ascii="Times New Roman" w:hAnsi="Times New Roman" w:cs="Times New Roman"/>
          <w:sz w:val="24"/>
          <w:szCs w:val="24"/>
        </w:rPr>
        <w:t xml:space="preserve">Silvy, </w:t>
      </w:r>
      <w:r>
        <w:rPr>
          <w:rFonts w:ascii="Times New Roman" w:hAnsi="Times New Roman" w:cs="Times New Roman"/>
          <w:sz w:val="24"/>
          <w:szCs w:val="24"/>
        </w:rPr>
        <w:t xml:space="preserve">N., </w:t>
      </w:r>
      <w:r w:rsidR="00847141">
        <w:rPr>
          <w:rFonts w:ascii="Times New Roman" w:hAnsi="Times New Roman" w:cs="Times New Roman"/>
          <w:sz w:val="24"/>
          <w:szCs w:val="24"/>
        </w:rPr>
        <w:t>Wu</w:t>
      </w:r>
      <w:r>
        <w:rPr>
          <w:rFonts w:ascii="Times New Roman" w:hAnsi="Times New Roman" w:cs="Times New Roman"/>
          <w:sz w:val="24"/>
          <w:szCs w:val="24"/>
        </w:rPr>
        <w:t xml:space="preserve">, B. 2007. </w:t>
      </w:r>
      <w:r w:rsidR="00847141">
        <w:rPr>
          <w:rFonts w:ascii="Times New Roman" w:hAnsi="Times New Roman" w:cs="Times New Roman"/>
          <w:sz w:val="24"/>
          <w:szCs w:val="24"/>
        </w:rPr>
        <w:t>Nest-site selection and nest survival of north</w:t>
      </w:r>
      <w:r>
        <w:rPr>
          <w:rFonts w:ascii="Times New Roman" w:hAnsi="Times New Roman" w:cs="Times New Roman"/>
          <w:sz w:val="24"/>
          <w:szCs w:val="24"/>
        </w:rPr>
        <w:t>ern bobwhite in southern Texas.</w:t>
      </w:r>
      <w:r w:rsidR="00847141">
        <w:rPr>
          <w:rFonts w:ascii="Times New Roman" w:hAnsi="Times New Roman" w:cs="Times New Roman"/>
          <w:sz w:val="24"/>
          <w:szCs w:val="24"/>
        </w:rPr>
        <w:t xml:space="preserve"> Wilson Journal of Ornithology 119:392-399.  </w:t>
      </w:r>
    </w:p>
    <w:p w14:paraId="549ADC68" w14:textId="11E58CCB" w:rsidR="00847141" w:rsidRDefault="00C02068"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Ressel, D</w:t>
      </w:r>
      <w:r w:rsidR="00847141">
        <w:rPr>
          <w:rFonts w:ascii="Times New Roman" w:hAnsi="Times New Roman" w:cs="Times New Roman"/>
          <w:sz w:val="24"/>
          <w:szCs w:val="24"/>
        </w:rPr>
        <w:t xml:space="preserve">. Soil survey of King County, Texas. United States department of </w:t>
      </w:r>
      <w:r w:rsidR="00847141">
        <w:rPr>
          <w:rFonts w:ascii="Times New Roman" w:hAnsi="Times New Roman" w:cs="Times New Roman"/>
          <w:sz w:val="24"/>
          <w:szCs w:val="24"/>
        </w:rPr>
        <w:tab/>
        <w:t>Agriculture, Natural Resources Conservation Service.</w:t>
      </w:r>
    </w:p>
    <w:p w14:paraId="54066AE8" w14:textId="15B97599" w:rsidR="00847141" w:rsidRDefault="00C02068"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Reyna, K., Burggren, W</w:t>
      </w:r>
      <w:r w:rsidR="00847141">
        <w:rPr>
          <w:rFonts w:ascii="Times New Roman" w:hAnsi="Times New Roman" w:cs="Times New Roman"/>
          <w:sz w:val="24"/>
          <w:szCs w:val="24"/>
        </w:rPr>
        <w:t>.</w:t>
      </w:r>
      <w:r>
        <w:rPr>
          <w:rFonts w:ascii="Times New Roman" w:hAnsi="Times New Roman" w:cs="Times New Roman"/>
          <w:sz w:val="24"/>
          <w:szCs w:val="24"/>
        </w:rPr>
        <w:t xml:space="preserve"> 2012.</w:t>
      </w:r>
      <w:r w:rsidR="00847141">
        <w:rPr>
          <w:rFonts w:ascii="Times New Roman" w:hAnsi="Times New Roman" w:cs="Times New Roman"/>
          <w:sz w:val="24"/>
          <w:szCs w:val="24"/>
        </w:rPr>
        <w:t xml:space="preserve"> Upper lethal temperatures of northern bobwhite </w:t>
      </w:r>
      <w:r w:rsidR="00847141">
        <w:rPr>
          <w:rFonts w:ascii="Times New Roman" w:hAnsi="Times New Roman" w:cs="Times New Roman"/>
          <w:sz w:val="24"/>
          <w:szCs w:val="24"/>
        </w:rPr>
        <w:tab/>
        <w:t>embryos and the thermal properties of their eggs. Poultry Science 91:41-46.</w:t>
      </w:r>
    </w:p>
    <w:p w14:paraId="15401A0E" w14:textId="63D14145" w:rsidR="00847141" w:rsidRDefault="00F93787"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Robel, R., Briggs, J., Dayton, A., Hulbert, L.</w:t>
      </w:r>
      <w:r w:rsidR="00847141">
        <w:rPr>
          <w:rFonts w:ascii="Times New Roman" w:hAnsi="Times New Roman" w:cs="Times New Roman"/>
          <w:sz w:val="24"/>
          <w:szCs w:val="24"/>
        </w:rPr>
        <w:t xml:space="preserve"> 1970. Relationships between </w:t>
      </w:r>
      <w:r w:rsidR="00847141">
        <w:rPr>
          <w:rFonts w:ascii="Times New Roman" w:hAnsi="Times New Roman" w:cs="Times New Roman"/>
          <w:sz w:val="24"/>
          <w:szCs w:val="24"/>
        </w:rPr>
        <w:tab/>
        <w:t>visual obstruction measurements and weight of grassland vegetation. Journal of Range Management 23:295-297.</w:t>
      </w:r>
    </w:p>
    <w:p w14:paraId="57344168" w14:textId="1FB97CE6" w:rsidR="00847141" w:rsidRDefault="00F93787"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Rollins, D</w:t>
      </w:r>
      <w:r w:rsidR="00847141">
        <w:rPr>
          <w:rFonts w:ascii="Times New Roman" w:hAnsi="Times New Roman" w:cs="Times New Roman"/>
          <w:sz w:val="24"/>
          <w:szCs w:val="24"/>
        </w:rPr>
        <w:t xml:space="preserve">. 2007. Quail on the Rolling Plains. Pages 117-141 </w:t>
      </w:r>
      <w:r w:rsidR="00847141">
        <w:rPr>
          <w:rFonts w:ascii="Times New Roman" w:hAnsi="Times New Roman" w:cs="Times New Roman"/>
          <w:i/>
          <w:sz w:val="24"/>
          <w:szCs w:val="24"/>
        </w:rPr>
        <w:t>in</w:t>
      </w:r>
      <w:r w:rsidR="00847141">
        <w:rPr>
          <w:rFonts w:ascii="Times New Roman" w:hAnsi="Times New Roman" w:cs="Times New Roman"/>
          <w:sz w:val="24"/>
          <w:szCs w:val="24"/>
        </w:rPr>
        <w:t xml:space="preserve"> L.A. Brennan, editor. </w:t>
      </w:r>
      <w:r w:rsidR="00847141">
        <w:rPr>
          <w:rFonts w:ascii="Times New Roman" w:hAnsi="Times New Roman" w:cs="Times New Roman"/>
          <w:sz w:val="24"/>
          <w:szCs w:val="24"/>
        </w:rPr>
        <w:tab/>
        <w:t xml:space="preserve">Texas Quails: Ecology and Management. Texas A&amp;M University Press, College </w:t>
      </w:r>
      <w:r w:rsidR="00847141">
        <w:rPr>
          <w:rFonts w:ascii="Times New Roman" w:hAnsi="Times New Roman" w:cs="Times New Roman"/>
          <w:sz w:val="24"/>
          <w:szCs w:val="24"/>
        </w:rPr>
        <w:tab/>
        <w:t>Station, Texas, USA.</w:t>
      </w:r>
    </w:p>
    <w:p w14:paraId="0ABE2713" w14:textId="60D73E49" w:rsidR="00847141" w:rsidRPr="00197270" w:rsidRDefault="00F93787"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Rollins, D., Carroll, J</w:t>
      </w:r>
      <w:r w:rsidR="00847141">
        <w:rPr>
          <w:rFonts w:ascii="Times New Roman" w:hAnsi="Times New Roman" w:cs="Times New Roman"/>
          <w:sz w:val="24"/>
          <w:szCs w:val="24"/>
        </w:rPr>
        <w:t>. 2001. Impacts of predation on northern bobwhite and</w:t>
      </w:r>
      <w:r>
        <w:rPr>
          <w:rFonts w:ascii="Times New Roman" w:hAnsi="Times New Roman" w:cs="Times New Roman"/>
          <w:sz w:val="24"/>
          <w:szCs w:val="24"/>
        </w:rPr>
        <w:t xml:space="preserve"> </w:t>
      </w:r>
      <w:r w:rsidR="00847141">
        <w:rPr>
          <w:rFonts w:ascii="Times New Roman" w:hAnsi="Times New Roman" w:cs="Times New Roman"/>
          <w:sz w:val="24"/>
          <w:szCs w:val="24"/>
        </w:rPr>
        <w:t xml:space="preserve">scaled quail. </w:t>
      </w:r>
      <w:r>
        <w:rPr>
          <w:rFonts w:ascii="Times New Roman" w:hAnsi="Times New Roman" w:cs="Times New Roman"/>
          <w:sz w:val="24"/>
          <w:szCs w:val="24"/>
        </w:rPr>
        <w:tab/>
      </w:r>
      <w:r w:rsidR="00847141">
        <w:rPr>
          <w:rFonts w:ascii="Times New Roman" w:hAnsi="Times New Roman" w:cs="Times New Roman"/>
          <w:sz w:val="24"/>
          <w:szCs w:val="24"/>
        </w:rPr>
        <w:t>Wildlife Society Bulletin 29:39-51.</w:t>
      </w:r>
    </w:p>
    <w:p w14:paraId="3BEDB3C8" w14:textId="73FAB9A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Rotella, Ray. 2012</w:t>
      </w:r>
      <w:r w:rsidR="00F93787">
        <w:rPr>
          <w:rFonts w:ascii="Times New Roman" w:hAnsi="Times New Roman" w:cs="Times New Roman"/>
          <w:sz w:val="24"/>
          <w:szCs w:val="24"/>
        </w:rPr>
        <w:t>.</w:t>
      </w:r>
      <w:r>
        <w:rPr>
          <w:rFonts w:ascii="Times New Roman" w:hAnsi="Times New Roman" w:cs="Times New Roman"/>
          <w:sz w:val="24"/>
          <w:szCs w:val="24"/>
        </w:rPr>
        <w:t xml:space="preserve"> MARK book.</w:t>
      </w:r>
    </w:p>
    <w:p w14:paraId="2916DC1F" w14:textId="1FBE1C59"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U.S. Climate Data.</w:t>
      </w:r>
    </w:p>
    <w:p w14:paraId="5B524910" w14:textId="2150795D" w:rsidR="007A0012" w:rsidRDefault="007A0012" w:rsidP="00847141">
      <w:pPr>
        <w:spacing w:after="0" w:line="480" w:lineRule="auto"/>
        <w:rPr>
          <w:rFonts w:ascii="Times New Roman" w:hAnsi="Times New Roman" w:cs="Times New Roman"/>
          <w:sz w:val="24"/>
          <w:szCs w:val="24"/>
        </w:rPr>
      </w:pPr>
    </w:p>
    <w:p w14:paraId="274C98A3" w14:textId="345873C5" w:rsidR="007A0012" w:rsidRDefault="007A0012" w:rsidP="00847141">
      <w:pPr>
        <w:spacing w:after="0" w:line="480" w:lineRule="auto"/>
        <w:rPr>
          <w:rFonts w:ascii="Times New Roman" w:hAnsi="Times New Roman" w:cs="Times New Roman"/>
          <w:sz w:val="24"/>
          <w:szCs w:val="24"/>
        </w:rPr>
      </w:pPr>
    </w:p>
    <w:p w14:paraId="405E1459" w14:textId="7324E6D5" w:rsidR="007A0012" w:rsidRDefault="007A0012" w:rsidP="00847141">
      <w:pPr>
        <w:spacing w:after="0" w:line="480" w:lineRule="auto"/>
        <w:rPr>
          <w:rFonts w:ascii="Times New Roman" w:hAnsi="Times New Roman" w:cs="Times New Roman"/>
          <w:sz w:val="24"/>
          <w:szCs w:val="24"/>
        </w:rPr>
      </w:pPr>
    </w:p>
    <w:p w14:paraId="69B8632D" w14:textId="1F43CAEC" w:rsidR="007A0012" w:rsidRDefault="007A0012" w:rsidP="00847141">
      <w:pPr>
        <w:spacing w:after="0" w:line="480" w:lineRule="auto"/>
        <w:rPr>
          <w:rFonts w:ascii="Times New Roman" w:hAnsi="Times New Roman" w:cs="Times New Roman"/>
          <w:sz w:val="24"/>
          <w:szCs w:val="24"/>
        </w:rPr>
      </w:pPr>
    </w:p>
    <w:p w14:paraId="06CC899E" w14:textId="61654AE4" w:rsidR="007A0012" w:rsidRDefault="007A0012" w:rsidP="00847141">
      <w:pPr>
        <w:spacing w:after="0" w:line="480" w:lineRule="auto"/>
        <w:rPr>
          <w:rFonts w:ascii="Times New Roman" w:hAnsi="Times New Roman" w:cs="Times New Roman"/>
          <w:sz w:val="24"/>
          <w:szCs w:val="24"/>
        </w:rPr>
      </w:pPr>
    </w:p>
    <w:p w14:paraId="05F70099" w14:textId="300BECFC" w:rsidR="007A0012" w:rsidRDefault="007A0012" w:rsidP="00847141">
      <w:pPr>
        <w:spacing w:after="0" w:line="480" w:lineRule="auto"/>
        <w:rPr>
          <w:rFonts w:ascii="Times New Roman" w:hAnsi="Times New Roman" w:cs="Times New Roman"/>
          <w:sz w:val="24"/>
          <w:szCs w:val="24"/>
        </w:rPr>
      </w:pPr>
    </w:p>
    <w:p w14:paraId="548F4468" w14:textId="20273BDB" w:rsidR="007A0012" w:rsidRDefault="007A0012" w:rsidP="00847141">
      <w:pPr>
        <w:spacing w:after="0" w:line="480" w:lineRule="auto"/>
        <w:rPr>
          <w:rFonts w:ascii="Times New Roman" w:hAnsi="Times New Roman" w:cs="Times New Roman"/>
          <w:sz w:val="24"/>
          <w:szCs w:val="24"/>
        </w:rPr>
      </w:pPr>
    </w:p>
    <w:p w14:paraId="1C3007AB" w14:textId="5B074096" w:rsidR="007A0012" w:rsidRDefault="007A0012" w:rsidP="00847141">
      <w:pPr>
        <w:spacing w:after="0" w:line="480" w:lineRule="auto"/>
        <w:rPr>
          <w:rFonts w:ascii="Times New Roman" w:hAnsi="Times New Roman" w:cs="Times New Roman"/>
          <w:sz w:val="24"/>
          <w:szCs w:val="24"/>
        </w:rPr>
      </w:pPr>
    </w:p>
    <w:p w14:paraId="40458FB0" w14:textId="54B67F7F" w:rsidR="007A0012" w:rsidRDefault="007A0012" w:rsidP="00847141">
      <w:pPr>
        <w:spacing w:after="0" w:line="480" w:lineRule="auto"/>
        <w:rPr>
          <w:rFonts w:ascii="Times New Roman" w:hAnsi="Times New Roman" w:cs="Times New Roman"/>
          <w:sz w:val="24"/>
          <w:szCs w:val="24"/>
        </w:rPr>
      </w:pPr>
    </w:p>
    <w:p w14:paraId="78460AF8" w14:textId="133C71EF" w:rsidR="007A0012" w:rsidRDefault="007A0012" w:rsidP="00847141">
      <w:pPr>
        <w:spacing w:after="0" w:line="480" w:lineRule="auto"/>
        <w:rPr>
          <w:rFonts w:ascii="Times New Roman" w:hAnsi="Times New Roman" w:cs="Times New Roman"/>
          <w:sz w:val="24"/>
          <w:szCs w:val="24"/>
        </w:rPr>
      </w:pPr>
    </w:p>
    <w:p w14:paraId="10EBA84E" w14:textId="159A5C4B" w:rsidR="007A0012" w:rsidRDefault="007A0012" w:rsidP="00847141">
      <w:pPr>
        <w:spacing w:after="0" w:line="480" w:lineRule="auto"/>
        <w:rPr>
          <w:rFonts w:ascii="Times New Roman" w:hAnsi="Times New Roman" w:cs="Times New Roman"/>
          <w:sz w:val="24"/>
          <w:szCs w:val="24"/>
        </w:rPr>
      </w:pPr>
    </w:p>
    <w:p w14:paraId="5DD37632" w14:textId="129E6574" w:rsidR="007A0012" w:rsidRDefault="007A0012" w:rsidP="00847141">
      <w:pPr>
        <w:spacing w:after="0" w:line="480" w:lineRule="auto"/>
        <w:rPr>
          <w:rFonts w:ascii="Times New Roman" w:hAnsi="Times New Roman" w:cs="Times New Roman"/>
          <w:sz w:val="24"/>
          <w:szCs w:val="24"/>
        </w:rPr>
      </w:pPr>
    </w:p>
    <w:p w14:paraId="61A6C5CA" w14:textId="572825A0" w:rsidR="007A0012" w:rsidRDefault="007A0012" w:rsidP="00847141">
      <w:pPr>
        <w:spacing w:after="0" w:line="480" w:lineRule="auto"/>
        <w:rPr>
          <w:rFonts w:ascii="Times New Roman" w:hAnsi="Times New Roman" w:cs="Times New Roman"/>
          <w:sz w:val="24"/>
          <w:szCs w:val="24"/>
        </w:rPr>
      </w:pPr>
    </w:p>
    <w:p w14:paraId="5A13FCB0" w14:textId="4BD60AFC" w:rsidR="007A0012" w:rsidRPr="001F7DC9" w:rsidRDefault="007A0012" w:rsidP="001F7DC9">
      <w:pPr>
        <w:pStyle w:val="Heading1"/>
      </w:pPr>
      <w:bookmarkStart w:id="89" w:name="_Toc496858435"/>
      <w:r w:rsidRPr="001F7DC9">
        <w:t>Chapter IV</w:t>
      </w:r>
      <w:bookmarkEnd w:id="89"/>
    </w:p>
    <w:p w14:paraId="4BD1D9C8" w14:textId="77777777" w:rsidR="007A0012" w:rsidRPr="00DB73E2" w:rsidRDefault="007A0012" w:rsidP="00DB73E2">
      <w:pPr>
        <w:pStyle w:val="Heading2"/>
      </w:pPr>
      <w:bookmarkStart w:id="90" w:name="_Toc496858436"/>
      <w:r w:rsidRPr="00DB73E2">
        <w:t>Management Implications</w:t>
      </w:r>
      <w:bookmarkEnd w:id="90"/>
    </w:p>
    <w:p w14:paraId="203FFCF2" w14:textId="7BCD7B73" w:rsidR="00B03B17" w:rsidRPr="00B03B17" w:rsidRDefault="007A0012" w:rsidP="007A001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this study indicate several management goals that can be actively managed for from a bobwhite perspective in the Rolling Plains.  The first management goal is to maintain an average vegetation height of at least 40 cm.  Providing cover at that height increases nest survival and </w:t>
      </w:r>
      <w:r w:rsidR="00B7336D">
        <w:rPr>
          <w:rFonts w:ascii="Times New Roman" w:hAnsi="Times New Roman" w:cs="Times New Roman"/>
          <w:sz w:val="24"/>
          <w:szCs w:val="24"/>
        </w:rPr>
        <w:t>provided an increase in brood success</w:t>
      </w:r>
      <w:r>
        <w:rPr>
          <w:rFonts w:ascii="Times New Roman" w:hAnsi="Times New Roman" w:cs="Times New Roman"/>
          <w:sz w:val="24"/>
          <w:szCs w:val="24"/>
        </w:rPr>
        <w:t xml:space="preserve">.  </w:t>
      </w:r>
      <w:r w:rsidRPr="00021EFF">
        <w:rPr>
          <w:rFonts w:ascii="Times New Roman" w:hAnsi="Times New Roman" w:cs="Times New Roman"/>
          <w:sz w:val="24"/>
          <w:szCs w:val="24"/>
        </w:rPr>
        <w:t>The primary way to achieve the first goal is through proper grazing management, range management principle number one.  The proper stocking rate is key to maintaining or creating ideal bobwhite habitat</w:t>
      </w:r>
      <w:r>
        <w:rPr>
          <w:rFonts w:ascii="Times New Roman" w:hAnsi="Times New Roman" w:cs="Times New Roman"/>
          <w:sz w:val="24"/>
          <w:szCs w:val="24"/>
        </w:rPr>
        <w:t xml:space="preserve"> in the Rolling Plains</w:t>
      </w:r>
      <w:r w:rsidRPr="00021EFF">
        <w:rPr>
          <w:rFonts w:ascii="Times New Roman" w:hAnsi="Times New Roman" w:cs="Times New Roman"/>
          <w:sz w:val="24"/>
          <w:szCs w:val="24"/>
        </w:rPr>
        <w:t>.</w:t>
      </w:r>
      <w:r>
        <w:rPr>
          <w:rFonts w:ascii="Times New Roman" w:hAnsi="Times New Roman" w:cs="Times New Roman"/>
          <w:sz w:val="24"/>
          <w:szCs w:val="24"/>
        </w:rPr>
        <w:t xml:space="preserve">  Monitoring grazing on a property from year to year closely to ensure that there is enough residual cover remaining for the</w:t>
      </w:r>
      <w:r w:rsidR="00B7336D">
        <w:rPr>
          <w:rFonts w:ascii="Times New Roman" w:hAnsi="Times New Roman" w:cs="Times New Roman"/>
          <w:sz w:val="24"/>
          <w:szCs w:val="24"/>
        </w:rPr>
        <w:t xml:space="preserve"> following nesting season should be one of a bobwhite managers primary concerns</w:t>
      </w:r>
      <w:r>
        <w:rPr>
          <w:rFonts w:ascii="Times New Roman" w:hAnsi="Times New Roman" w:cs="Times New Roman"/>
          <w:sz w:val="24"/>
          <w:szCs w:val="24"/>
        </w:rPr>
        <w:t>.  The second goal is to provide supplemental feed, in the form of milo broadcast into roadside vegetation, at a rate of ~36.1 kg/km of road throughout the property being managed.  Reducing the rate of feed from 69.1 kg/km to 36.1 kg/km provides similar winter survival benefits while simultaneously reducing feeding costs.  Providing supplemental feed at this rate has increased overwinter survival, particularly during times of stress such as drought and severe winter storms</w:t>
      </w:r>
      <w:r w:rsidR="00B7336D">
        <w:rPr>
          <w:rFonts w:ascii="Times New Roman" w:hAnsi="Times New Roman" w:cs="Times New Roman"/>
          <w:sz w:val="24"/>
          <w:szCs w:val="24"/>
        </w:rPr>
        <w:t>, and provided reproductive benefits in the form of increased brood survival and increased egg size</w:t>
      </w:r>
      <w:r>
        <w:rPr>
          <w:rFonts w:ascii="Times New Roman" w:hAnsi="Times New Roman" w:cs="Times New Roman"/>
          <w:sz w:val="24"/>
          <w:szCs w:val="24"/>
        </w:rPr>
        <w:t xml:space="preserve">.  Remember that providing supplemental feed can only help a bobwhite population if there is adequate usable space available.  Supplemental feeding is not a replacement for land stewardship.  Managing for heterogeneity across your property will be the best way to maintain bobwhite populations, and usable space, on a property in the Rolling Plains.  Using the tools available for habitat manipulation by </w:t>
      </w:r>
      <w:r>
        <w:rPr>
          <w:rFonts w:ascii="Times New Roman" w:hAnsi="Times New Roman" w:cs="Times New Roman"/>
          <w:sz w:val="24"/>
          <w:szCs w:val="24"/>
        </w:rPr>
        <w:lastRenderedPageBreak/>
        <w:t xml:space="preserve">grazing, mechanical treatments such as discing, and prescribed fire will set a land manager on the path to success for bobwhite management. </w:t>
      </w:r>
    </w:p>
    <w:sectPr w:rsidR="00B03B17" w:rsidRPr="00B03B17" w:rsidSect="00B03B17">
      <w:headerReference w:type="default" r:id="rId35"/>
      <w:footerReference w:type="default" r:id="rId36"/>
      <w:pgSz w:w="12240" w:h="15840"/>
      <w:pgMar w:top="1440" w:right="1440" w:bottom="1440" w:left="216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CD" w:date="2016-10-06T10:07:00Z" w:initials="C">
    <w:p w14:paraId="1AF73EED" w14:textId="77777777" w:rsidR="005E76DE" w:rsidRDefault="005E76DE" w:rsidP="00924D77">
      <w:pPr>
        <w:pStyle w:val="CommentText"/>
      </w:pPr>
      <w:r>
        <w:rPr>
          <w:rStyle w:val="CommentReference"/>
        </w:rPr>
        <w:annotationRef/>
      </w:r>
      <w:r>
        <w:t>Need a few more details on how you counted chicks and what exactly the brood success number means.</w:t>
      </w:r>
    </w:p>
  </w:comment>
  <w:comment w:id="28" w:author="Derek Wiley" w:date="2016-10-06T10:07:00Z" w:initials="DW">
    <w:p w14:paraId="1A35BBED" w14:textId="77777777" w:rsidR="005E76DE" w:rsidRDefault="005E76DE" w:rsidP="00924D77">
      <w:pPr>
        <w:pStyle w:val="CommentText"/>
      </w:pPr>
      <w:r>
        <w:rPr>
          <w:rStyle w:val="CommentReference"/>
        </w:rPr>
        <w:annotationRef/>
      </w:r>
      <w:r>
        <w:t>Not sure what exactly the brood success number question is?</w:t>
      </w:r>
    </w:p>
  </w:comment>
  <w:comment w:id="29" w:author="Derek Wiley" w:date="2016-10-06T10:07:00Z" w:initials="DW">
    <w:p w14:paraId="1A7744EC" w14:textId="77777777" w:rsidR="005E76DE" w:rsidRDefault="005E76DE" w:rsidP="00924D77">
      <w:pPr>
        <w:pStyle w:val="CommentText"/>
      </w:pPr>
      <w:r>
        <w:rPr>
          <w:rStyle w:val="CommentReference"/>
        </w:rPr>
        <w:annotationRef/>
      </w:r>
    </w:p>
  </w:comment>
  <w:comment w:id="31" w:author="CD" w:date="2016-10-06T10:07:00Z" w:initials="C">
    <w:p w14:paraId="6C9BD2B2" w14:textId="77777777" w:rsidR="005E76DE" w:rsidRDefault="005E76DE" w:rsidP="00924D77">
      <w:pPr>
        <w:pStyle w:val="CommentText"/>
      </w:pPr>
      <w:r>
        <w:rPr>
          <w:rStyle w:val="CommentReference"/>
        </w:rPr>
        <w:annotationRef/>
      </w:r>
      <w:r>
        <w:t>OK you need to change this to reflect only the models with treatment and year, etc. and also change the table.</w:t>
      </w:r>
    </w:p>
  </w:comment>
  <w:comment w:id="33" w:author="CD" w:date="2016-10-06T10:07:00Z" w:initials="C">
    <w:p w14:paraId="30EEE303" w14:textId="77777777" w:rsidR="005E76DE" w:rsidRDefault="005E76DE" w:rsidP="00924D77">
      <w:pPr>
        <w:pStyle w:val="CommentText"/>
      </w:pPr>
      <w:r>
        <w:rPr>
          <w:rStyle w:val="CommentReference"/>
        </w:rPr>
        <w:annotationRef/>
      </w:r>
      <w:r>
        <w:t>You need to modify this paragraph to reflect only the models examining treatment, year, etc.</w:t>
      </w:r>
    </w:p>
  </w:comment>
  <w:comment w:id="34" w:author="CD" w:date="2016-10-06T10:07:00Z" w:initials="C">
    <w:p w14:paraId="5787B697" w14:textId="77777777" w:rsidR="005E76DE" w:rsidRDefault="005E76DE" w:rsidP="00924D77">
      <w:pPr>
        <w:pStyle w:val="CommentText"/>
      </w:pPr>
      <w:r>
        <w:rPr>
          <w:rStyle w:val="CommentReference"/>
        </w:rPr>
        <w:annotationRef/>
      </w:r>
      <w:r>
        <w:t>Was it different between years also for mass.  And add zeros to your decimals</w:t>
      </w:r>
    </w:p>
  </w:comment>
  <w:comment w:id="35" w:author="CD" w:date="2016-10-06T10:07:00Z" w:initials="C">
    <w:p w14:paraId="0C74AA28" w14:textId="77777777" w:rsidR="005E76DE" w:rsidRDefault="005E76DE" w:rsidP="00924D77">
      <w:pPr>
        <w:pStyle w:val="CommentText"/>
      </w:pPr>
      <w:r>
        <w:rPr>
          <w:rStyle w:val="CommentReference"/>
        </w:rPr>
        <w:annotationRef/>
      </w:r>
      <w:r>
        <w:t>Need p values for these comparisons.</w:t>
      </w:r>
    </w:p>
  </w:comment>
  <w:comment w:id="36" w:author="Brad" w:date="2016-10-06T10:07:00Z" w:initials="B">
    <w:p w14:paraId="72B07833" w14:textId="77777777" w:rsidR="005E76DE" w:rsidRDefault="005E76DE" w:rsidP="00924D77">
      <w:pPr>
        <w:pStyle w:val="CommentText"/>
      </w:pPr>
      <w:r>
        <w:rPr>
          <w:rStyle w:val="CommentReference"/>
        </w:rPr>
        <w:annotationRef/>
      </w:r>
      <w:r>
        <w:t xml:space="preserve">Its no clear what this is.  You need to state here I think, that average nest distance to the road was not different between years or among treatments and then cite Table 2.2.   However you need to add the distances to table 2.2 </w:t>
      </w:r>
    </w:p>
  </w:comment>
  <w:comment w:id="37" w:author="Brad" w:date="2016-10-06T10:07:00Z" w:initials="B">
    <w:p w14:paraId="77003B27" w14:textId="77777777" w:rsidR="005E76DE" w:rsidRDefault="005E76DE" w:rsidP="00924D77">
      <w:pPr>
        <w:pStyle w:val="CommentText"/>
      </w:pPr>
      <w:r>
        <w:rPr>
          <w:rStyle w:val="CommentReference"/>
        </w:rPr>
        <w:annotationRef/>
      </w:r>
      <w:r>
        <w:t>Need to provide the sample sizes and p values for these</w:t>
      </w:r>
    </w:p>
  </w:comment>
  <w:comment w:id="39" w:author="Brad" w:date="2016-10-06T10:07:00Z" w:initials="B">
    <w:p w14:paraId="5EEA4652" w14:textId="77777777" w:rsidR="005E76DE" w:rsidRDefault="005E76DE" w:rsidP="00924D77">
      <w:pPr>
        <w:pStyle w:val="CommentText"/>
      </w:pPr>
      <w:r>
        <w:rPr>
          <w:rStyle w:val="CommentReference"/>
        </w:rPr>
        <w:annotationRef/>
      </w:r>
      <w:r>
        <w:t>Here you can leave robel pole cover in to explain the differences in brood survival and cite your chapter 3</w:t>
      </w:r>
    </w:p>
  </w:comment>
  <w:comment w:id="60" w:author="Brad" w:date="2016-10-06T12:58:00Z" w:initials="B">
    <w:p w14:paraId="5FFFC0E3" w14:textId="77777777" w:rsidR="005E76DE" w:rsidRDefault="005E76DE" w:rsidP="00847141">
      <w:pPr>
        <w:pStyle w:val="CommentText"/>
      </w:pPr>
      <w:r>
        <w:rPr>
          <w:rStyle w:val="CommentReference"/>
        </w:rPr>
        <w:annotationRef/>
      </w:r>
      <w:r>
        <w:rPr>
          <w:noProof/>
        </w:rPr>
        <w:t>OK you have to have a paragraph here how you captured hens, radiomarked them and monitored them until you could find the nest.  Pull it from chapter 2.</w:t>
      </w:r>
    </w:p>
  </w:comment>
  <w:comment w:id="61" w:author="Brad" w:date="2016-10-06T12:58:00Z" w:initials="B">
    <w:p w14:paraId="7197B8D3" w14:textId="77777777" w:rsidR="005E76DE" w:rsidRDefault="005E76DE" w:rsidP="0084714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F73EED" w15:done="0"/>
  <w15:commentEx w15:paraId="1A35BBED" w15:done="0"/>
  <w15:commentEx w15:paraId="1A7744EC" w15:done="0"/>
  <w15:commentEx w15:paraId="6C9BD2B2" w15:done="0"/>
  <w15:commentEx w15:paraId="30EEE303" w15:done="0"/>
  <w15:commentEx w15:paraId="5787B697" w15:done="0"/>
  <w15:commentEx w15:paraId="0C74AA28" w15:done="0"/>
  <w15:commentEx w15:paraId="72B07833" w15:done="0"/>
  <w15:commentEx w15:paraId="77003B27" w15:done="0"/>
  <w15:commentEx w15:paraId="5EEA4652" w15:done="0"/>
  <w15:commentEx w15:paraId="5FFFC0E3" w15:done="0"/>
  <w15:commentEx w15:paraId="7197B8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DD3C4" w14:textId="77777777" w:rsidR="005E76DE" w:rsidRDefault="005E76DE" w:rsidP="00B03B17">
      <w:pPr>
        <w:spacing w:after="0" w:line="240" w:lineRule="auto"/>
      </w:pPr>
      <w:r>
        <w:separator/>
      </w:r>
    </w:p>
  </w:endnote>
  <w:endnote w:type="continuationSeparator" w:id="0">
    <w:p w14:paraId="3E0612DE" w14:textId="77777777" w:rsidR="005E76DE" w:rsidRDefault="005E76DE" w:rsidP="00B03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165990"/>
      <w:docPartObj>
        <w:docPartGallery w:val="Page Numbers (Bottom of Page)"/>
        <w:docPartUnique/>
      </w:docPartObj>
    </w:sdtPr>
    <w:sdtEndPr>
      <w:rPr>
        <w:noProof/>
      </w:rPr>
    </w:sdtEndPr>
    <w:sdtContent>
      <w:p w14:paraId="6EE8E0DA" w14:textId="07E31C5A" w:rsidR="005E76DE" w:rsidRDefault="005E76DE">
        <w:pPr>
          <w:pStyle w:val="Footer"/>
          <w:jc w:val="center"/>
        </w:pPr>
        <w:r w:rsidRPr="00393179">
          <w:rPr>
            <w:rFonts w:ascii="Times New Roman" w:hAnsi="Times New Roman" w:cs="Times New Roman"/>
            <w:sz w:val="24"/>
            <w:szCs w:val="24"/>
          </w:rPr>
          <w:fldChar w:fldCharType="begin"/>
        </w:r>
        <w:r w:rsidRPr="00393179">
          <w:rPr>
            <w:rFonts w:ascii="Times New Roman" w:hAnsi="Times New Roman" w:cs="Times New Roman"/>
            <w:sz w:val="24"/>
            <w:szCs w:val="24"/>
          </w:rPr>
          <w:instrText xml:space="preserve"> PAGE   \* MERGEFORMAT </w:instrText>
        </w:r>
        <w:r w:rsidRPr="00393179">
          <w:rPr>
            <w:rFonts w:ascii="Times New Roman" w:hAnsi="Times New Roman" w:cs="Times New Roman"/>
            <w:sz w:val="24"/>
            <w:szCs w:val="24"/>
          </w:rPr>
          <w:fldChar w:fldCharType="separate"/>
        </w:r>
        <w:r w:rsidR="00225D6C">
          <w:rPr>
            <w:rFonts w:ascii="Times New Roman" w:hAnsi="Times New Roman" w:cs="Times New Roman"/>
            <w:noProof/>
            <w:sz w:val="24"/>
            <w:szCs w:val="24"/>
          </w:rPr>
          <w:t>iv</w:t>
        </w:r>
        <w:r w:rsidRPr="00393179">
          <w:rPr>
            <w:rFonts w:ascii="Times New Roman" w:hAnsi="Times New Roman" w:cs="Times New Roman"/>
            <w:noProof/>
            <w:sz w:val="24"/>
            <w:szCs w:val="24"/>
          </w:rPr>
          <w:fldChar w:fldCharType="end"/>
        </w:r>
      </w:p>
    </w:sdtContent>
  </w:sdt>
  <w:p w14:paraId="41E30E5B" w14:textId="77777777" w:rsidR="005E76DE" w:rsidRDefault="005E76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1A92" w14:textId="661B6563" w:rsidR="005E76DE" w:rsidRPr="000B7E4E" w:rsidRDefault="005E76DE">
    <w:pPr>
      <w:pStyle w:val="Footer"/>
      <w:jc w:val="center"/>
      <w:rPr>
        <w:rFonts w:ascii="Times New Roman" w:hAnsi="Times New Roman" w:cs="Times New Roman"/>
        <w:sz w:val="24"/>
        <w:szCs w:val="24"/>
      </w:rPr>
    </w:pPr>
  </w:p>
  <w:p w14:paraId="2922C2FE" w14:textId="77777777" w:rsidR="005E76DE" w:rsidRPr="000B7E4E" w:rsidRDefault="005E76DE">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343711"/>
      <w:docPartObj>
        <w:docPartGallery w:val="Page Numbers (Bottom of Page)"/>
        <w:docPartUnique/>
      </w:docPartObj>
    </w:sdtPr>
    <w:sdtEndPr>
      <w:rPr>
        <w:rFonts w:ascii="Times New Roman" w:hAnsi="Times New Roman" w:cs="Times New Roman"/>
        <w:noProof/>
        <w:sz w:val="24"/>
        <w:szCs w:val="24"/>
      </w:rPr>
    </w:sdtEndPr>
    <w:sdtContent>
      <w:p w14:paraId="67CB4BDD" w14:textId="7FC6FE08" w:rsidR="005E76DE" w:rsidRDefault="005E76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F204049" w14:textId="77777777" w:rsidR="005E76DE" w:rsidRPr="000B7E4E" w:rsidRDefault="005E76DE">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397520"/>
      <w:docPartObj>
        <w:docPartGallery w:val="Page Numbers (Bottom of Page)"/>
        <w:docPartUnique/>
      </w:docPartObj>
    </w:sdtPr>
    <w:sdtEndPr>
      <w:rPr>
        <w:noProof/>
      </w:rPr>
    </w:sdtEndPr>
    <w:sdtContent>
      <w:p w14:paraId="63675018" w14:textId="6097F6B2" w:rsidR="005E76DE" w:rsidRDefault="005E76DE">
        <w:pPr>
          <w:pStyle w:val="Footer"/>
          <w:jc w:val="center"/>
        </w:pPr>
        <w:r>
          <w:fldChar w:fldCharType="begin"/>
        </w:r>
        <w:r>
          <w:instrText xml:space="preserve"> PAGE   \* MERGEFORMAT </w:instrText>
        </w:r>
        <w:r>
          <w:fldChar w:fldCharType="separate"/>
        </w:r>
        <w:r w:rsidR="00225D6C">
          <w:rPr>
            <w:noProof/>
          </w:rPr>
          <w:t>68</w:t>
        </w:r>
        <w:r>
          <w:rPr>
            <w:noProof/>
          </w:rPr>
          <w:fldChar w:fldCharType="end"/>
        </w:r>
      </w:p>
    </w:sdtContent>
  </w:sdt>
  <w:p w14:paraId="0D78948B" w14:textId="77777777" w:rsidR="005E76DE" w:rsidRDefault="005E76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440488"/>
      <w:docPartObj>
        <w:docPartGallery w:val="Page Numbers (Bottom of Page)"/>
        <w:docPartUnique/>
      </w:docPartObj>
    </w:sdtPr>
    <w:sdtEndPr>
      <w:rPr>
        <w:noProof/>
      </w:rPr>
    </w:sdtEndPr>
    <w:sdtContent>
      <w:p w14:paraId="7040AFBB" w14:textId="3FD2ADE7" w:rsidR="005E76DE" w:rsidRDefault="005E76DE">
        <w:pPr>
          <w:pStyle w:val="Footer"/>
          <w:jc w:val="center"/>
        </w:pPr>
        <w:r>
          <w:fldChar w:fldCharType="begin"/>
        </w:r>
        <w:r>
          <w:instrText xml:space="preserve"> PAGE   \* MERGEFORMAT </w:instrText>
        </w:r>
        <w:r>
          <w:fldChar w:fldCharType="separate"/>
        </w:r>
        <w:r w:rsidR="00225D6C">
          <w:rPr>
            <w:noProof/>
          </w:rPr>
          <w:t>80</w:t>
        </w:r>
        <w:r>
          <w:rPr>
            <w:noProof/>
          </w:rPr>
          <w:fldChar w:fldCharType="end"/>
        </w:r>
      </w:p>
    </w:sdtContent>
  </w:sdt>
  <w:p w14:paraId="7CA27ED5" w14:textId="77777777" w:rsidR="005E76DE" w:rsidRPr="009F35B7" w:rsidRDefault="005E76DE" w:rsidP="009F35B7">
    <w:pPr>
      <w:pStyle w:val="Footer"/>
      <w:jc w:val="center"/>
      <w:rPr>
        <w:rFonts w:ascii="Times New Roman" w:hAnsi="Times New Roman" w:cs="Times New Roman"/>
        <w:sz w:val="24"/>
        <w:szCs w:val="24"/>
      </w:rPr>
    </w:pPr>
  </w:p>
  <w:p w14:paraId="420A5DC4" w14:textId="77777777" w:rsidR="005E76DE" w:rsidRDefault="005E76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AFE74" w14:textId="77777777" w:rsidR="005E76DE" w:rsidRDefault="005E76DE" w:rsidP="00B03B17">
      <w:pPr>
        <w:spacing w:after="0" w:line="240" w:lineRule="auto"/>
      </w:pPr>
      <w:r>
        <w:separator/>
      </w:r>
    </w:p>
  </w:footnote>
  <w:footnote w:type="continuationSeparator" w:id="0">
    <w:p w14:paraId="0D4D5211" w14:textId="77777777" w:rsidR="005E76DE" w:rsidRDefault="005E76DE" w:rsidP="00B03B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1167A" w14:textId="75E982A8" w:rsidR="005E76DE" w:rsidRPr="005E76DE" w:rsidRDefault="00534809" w:rsidP="005E76DE">
    <w:pPr>
      <w:pStyle w:val="Header"/>
      <w:jc w:val="right"/>
      <w:rPr>
        <w:rFonts w:ascii="Times New Roman" w:hAnsi="Times New Roman" w:cs="Times New Roman"/>
        <w:sz w:val="24"/>
        <w:szCs w:val="24"/>
      </w:rPr>
    </w:pPr>
    <w:r>
      <w:rPr>
        <w:rFonts w:ascii="Times New Roman" w:hAnsi="Times New Roman" w:cs="Times New Roman"/>
        <w:sz w:val="24"/>
        <w:szCs w:val="24"/>
      </w:rPr>
      <w:t>Derek Wiley, Texas Tech University, December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27998" w14:textId="74D54A4A" w:rsidR="005E76DE" w:rsidRPr="00393179" w:rsidRDefault="005E76DE" w:rsidP="00393179">
    <w:pPr>
      <w:pStyle w:val="Header"/>
      <w:jc w:val="right"/>
      <w:rPr>
        <w:rFonts w:ascii="Times New Roman" w:hAnsi="Times New Roman" w:cs="Times New Roman"/>
        <w:sz w:val="24"/>
        <w:szCs w:val="24"/>
      </w:rPr>
    </w:pPr>
    <w:r>
      <w:rPr>
        <w:rFonts w:ascii="Times New Roman" w:hAnsi="Times New Roman" w:cs="Times New Roman"/>
        <w:sz w:val="24"/>
        <w:szCs w:val="24"/>
      </w:rPr>
      <w:t>Derek Wiley, Texas Tech University, December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024C" w14:textId="5B35DCA2" w:rsidR="005E76DE" w:rsidRPr="006B0B8A" w:rsidRDefault="005E76DE" w:rsidP="006B0B8A">
    <w:pPr>
      <w:pStyle w:val="Header"/>
      <w:jc w:val="right"/>
      <w:rPr>
        <w:rFonts w:ascii="Times New Roman" w:hAnsi="Times New Roman" w:cs="Times New Roman"/>
        <w:sz w:val="24"/>
        <w:szCs w:val="24"/>
      </w:rPr>
    </w:pPr>
    <w:r>
      <w:rPr>
        <w:rFonts w:ascii="Times New Roman" w:hAnsi="Times New Roman" w:cs="Times New Roman"/>
        <w:sz w:val="24"/>
        <w:szCs w:val="24"/>
      </w:rPr>
      <w:t>Derek Wiley, Texas Tech University, December 2017</w:t>
    </w:r>
  </w:p>
  <w:p w14:paraId="75A533E9" w14:textId="7ACEB4BC" w:rsidR="005E76DE" w:rsidRPr="006B0B8A" w:rsidRDefault="005E76DE" w:rsidP="006B0B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7A39" w14:textId="77777777" w:rsidR="005E76DE" w:rsidRDefault="005E76DE" w:rsidP="00847141">
    <w:pPr>
      <w:pStyle w:val="Header"/>
      <w:jc w:val="right"/>
      <w:rPr>
        <w:rFonts w:ascii="Times New Roman" w:hAnsi="Times New Roman" w:cs="Times New Roman"/>
        <w:sz w:val="24"/>
        <w:szCs w:val="24"/>
      </w:rPr>
    </w:pPr>
    <w:r>
      <w:rPr>
        <w:rFonts w:ascii="Times New Roman" w:hAnsi="Times New Roman" w:cs="Times New Roman"/>
        <w:sz w:val="24"/>
        <w:szCs w:val="24"/>
      </w:rPr>
      <w:t>Texas Tech University, Derek Wiley, December 2016</w:t>
    </w:r>
  </w:p>
  <w:p w14:paraId="154FDB6A" w14:textId="77777777" w:rsidR="005E76DE" w:rsidRPr="002A4CBB" w:rsidRDefault="005E76DE" w:rsidP="00847141">
    <w:pPr>
      <w:pStyle w:val="Header"/>
      <w:jc w:val="right"/>
      <w:rPr>
        <w:rFonts w:ascii="Times New Roman" w:hAnsi="Times New Roman" w:cs="Times New Roman"/>
        <w:sz w:val="24"/>
        <w:szCs w:val="24"/>
      </w:rPr>
    </w:pPr>
  </w:p>
  <w:p w14:paraId="33A12AE7" w14:textId="77777777" w:rsidR="005E76DE" w:rsidRDefault="005E76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EFB76" w14:textId="77777777" w:rsidR="005E76DE" w:rsidRPr="00B03B17" w:rsidRDefault="005E76DE" w:rsidP="00B03B17">
    <w:pPr>
      <w:pStyle w:val="Header"/>
      <w:jc w:val="right"/>
      <w:rPr>
        <w:rFonts w:ascii="Times New Roman" w:hAnsi="Times New Roman" w:cs="Times New Roman"/>
        <w:sz w:val="24"/>
        <w:szCs w:val="24"/>
      </w:rPr>
    </w:pPr>
    <w:r>
      <w:rPr>
        <w:rFonts w:ascii="Times New Roman" w:hAnsi="Times New Roman" w:cs="Times New Roman"/>
        <w:sz w:val="24"/>
        <w:szCs w:val="24"/>
      </w:rPr>
      <w:t>Texas Tech University, Derek Wiley, December 2016</w:t>
    </w:r>
  </w:p>
  <w:p w14:paraId="181E5B6D" w14:textId="77777777" w:rsidR="005E76DE" w:rsidRDefault="005E76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5407CA"/>
    <w:lvl w:ilvl="0">
      <w:start w:val="1"/>
      <w:numFmt w:val="decimal"/>
      <w:lvlText w:val="%1."/>
      <w:lvlJc w:val="left"/>
      <w:pPr>
        <w:tabs>
          <w:tab w:val="num" w:pos="1800"/>
        </w:tabs>
        <w:ind w:left="1800" w:hanging="360"/>
      </w:pPr>
    </w:lvl>
  </w:abstractNum>
  <w:abstractNum w:abstractNumId="1">
    <w:nsid w:val="FFFFFF7D"/>
    <w:multiLevelType w:val="singleLevel"/>
    <w:tmpl w:val="83F60456"/>
    <w:lvl w:ilvl="0">
      <w:start w:val="1"/>
      <w:numFmt w:val="decimal"/>
      <w:lvlText w:val="%1."/>
      <w:lvlJc w:val="left"/>
      <w:pPr>
        <w:tabs>
          <w:tab w:val="num" w:pos="1440"/>
        </w:tabs>
        <w:ind w:left="1440" w:hanging="360"/>
      </w:pPr>
    </w:lvl>
  </w:abstractNum>
  <w:abstractNum w:abstractNumId="2">
    <w:nsid w:val="FFFFFF7E"/>
    <w:multiLevelType w:val="singleLevel"/>
    <w:tmpl w:val="4AFE7F6A"/>
    <w:lvl w:ilvl="0">
      <w:start w:val="1"/>
      <w:numFmt w:val="decimal"/>
      <w:lvlText w:val="%1."/>
      <w:lvlJc w:val="left"/>
      <w:pPr>
        <w:tabs>
          <w:tab w:val="num" w:pos="1080"/>
        </w:tabs>
        <w:ind w:left="1080" w:hanging="360"/>
      </w:pPr>
    </w:lvl>
  </w:abstractNum>
  <w:abstractNum w:abstractNumId="3">
    <w:nsid w:val="FFFFFF7F"/>
    <w:multiLevelType w:val="singleLevel"/>
    <w:tmpl w:val="42A6282A"/>
    <w:lvl w:ilvl="0">
      <w:start w:val="1"/>
      <w:numFmt w:val="decimal"/>
      <w:lvlText w:val="%1."/>
      <w:lvlJc w:val="left"/>
      <w:pPr>
        <w:tabs>
          <w:tab w:val="num" w:pos="720"/>
        </w:tabs>
        <w:ind w:left="720" w:hanging="360"/>
      </w:pPr>
    </w:lvl>
  </w:abstractNum>
  <w:abstractNum w:abstractNumId="4">
    <w:nsid w:val="FFFFFF80"/>
    <w:multiLevelType w:val="singleLevel"/>
    <w:tmpl w:val="84565F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766E8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00704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7C99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4DCD590"/>
    <w:lvl w:ilvl="0">
      <w:start w:val="1"/>
      <w:numFmt w:val="decimal"/>
      <w:lvlText w:val="%1."/>
      <w:lvlJc w:val="left"/>
      <w:pPr>
        <w:tabs>
          <w:tab w:val="num" w:pos="360"/>
        </w:tabs>
        <w:ind w:left="360" w:hanging="360"/>
      </w:pPr>
    </w:lvl>
  </w:abstractNum>
  <w:abstractNum w:abstractNumId="9">
    <w:nsid w:val="FFFFFF89"/>
    <w:multiLevelType w:val="singleLevel"/>
    <w:tmpl w:val="BD6C5722"/>
    <w:lvl w:ilvl="0">
      <w:start w:val="1"/>
      <w:numFmt w:val="bullet"/>
      <w:lvlText w:val=""/>
      <w:lvlJc w:val="left"/>
      <w:pPr>
        <w:tabs>
          <w:tab w:val="num" w:pos="360"/>
        </w:tabs>
        <w:ind w:left="360" w:hanging="360"/>
      </w:pPr>
      <w:rPr>
        <w:rFonts w:ascii="Symbol" w:hAnsi="Symbol" w:hint="default"/>
      </w:rPr>
    </w:lvl>
  </w:abstractNum>
  <w:abstractNum w:abstractNumId="10">
    <w:nsid w:val="27D547DE"/>
    <w:multiLevelType w:val="hybridMultilevel"/>
    <w:tmpl w:val="A6D81BB0"/>
    <w:lvl w:ilvl="0" w:tplc="B0203E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FA13EC0"/>
    <w:multiLevelType w:val="hybridMultilevel"/>
    <w:tmpl w:val="F94EC218"/>
    <w:lvl w:ilvl="0" w:tplc="C924EC9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88F55E3"/>
    <w:multiLevelType w:val="hybridMultilevel"/>
    <w:tmpl w:val="15DCFA4C"/>
    <w:lvl w:ilvl="0" w:tplc="516889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FF47E5"/>
    <w:multiLevelType w:val="hybridMultilevel"/>
    <w:tmpl w:val="8BEAF582"/>
    <w:lvl w:ilvl="0" w:tplc="6B38D87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3A8737B"/>
    <w:multiLevelType w:val="hybridMultilevel"/>
    <w:tmpl w:val="B7BA0F90"/>
    <w:lvl w:ilvl="0" w:tplc="62802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8E54625"/>
    <w:multiLevelType w:val="hybridMultilevel"/>
    <w:tmpl w:val="613E1C92"/>
    <w:lvl w:ilvl="0" w:tplc="050AC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5"/>
  </w:num>
  <w:num w:numId="4">
    <w:abstractNumId w:val="10"/>
  </w:num>
  <w:num w:numId="5">
    <w:abstractNumId w:val="12"/>
  </w:num>
  <w:num w:numId="6">
    <w:abstractNumId w:val="11"/>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ek Wiley">
    <w15:presenceInfo w15:providerId="Windows Live" w15:userId="ad7cd2c74ce26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revisionView w:markup="0"/>
  <w:doNotTrackFormatting/>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B17"/>
    <w:rsid w:val="0000511F"/>
    <w:rsid w:val="00016A06"/>
    <w:rsid w:val="000220ED"/>
    <w:rsid w:val="00022A91"/>
    <w:rsid w:val="0004292A"/>
    <w:rsid w:val="00052734"/>
    <w:rsid w:val="00063724"/>
    <w:rsid w:val="00067EEE"/>
    <w:rsid w:val="00072FBB"/>
    <w:rsid w:val="000760B6"/>
    <w:rsid w:val="000816D8"/>
    <w:rsid w:val="00087D47"/>
    <w:rsid w:val="000915CC"/>
    <w:rsid w:val="000B1FC0"/>
    <w:rsid w:val="000B5854"/>
    <w:rsid w:val="000B75A0"/>
    <w:rsid w:val="000B7E4E"/>
    <w:rsid w:val="000C0AA0"/>
    <w:rsid w:val="000C2A6B"/>
    <w:rsid w:val="000C6858"/>
    <w:rsid w:val="000E0017"/>
    <w:rsid w:val="000E19ED"/>
    <w:rsid w:val="000F1882"/>
    <w:rsid w:val="001001B3"/>
    <w:rsid w:val="00102985"/>
    <w:rsid w:val="00116707"/>
    <w:rsid w:val="00123F90"/>
    <w:rsid w:val="00125950"/>
    <w:rsid w:val="0013090E"/>
    <w:rsid w:val="0013356F"/>
    <w:rsid w:val="00140D91"/>
    <w:rsid w:val="00152426"/>
    <w:rsid w:val="00155F7F"/>
    <w:rsid w:val="001653BE"/>
    <w:rsid w:val="0017089D"/>
    <w:rsid w:val="001713EA"/>
    <w:rsid w:val="00182AFB"/>
    <w:rsid w:val="00185B3A"/>
    <w:rsid w:val="0019049D"/>
    <w:rsid w:val="0019167C"/>
    <w:rsid w:val="001A1E74"/>
    <w:rsid w:val="001A45A3"/>
    <w:rsid w:val="001A497F"/>
    <w:rsid w:val="001B1B73"/>
    <w:rsid w:val="001B5A30"/>
    <w:rsid w:val="001C25F3"/>
    <w:rsid w:val="001C61B0"/>
    <w:rsid w:val="001C6E7E"/>
    <w:rsid w:val="001C7DBB"/>
    <w:rsid w:val="001E1BCB"/>
    <w:rsid w:val="001E50FE"/>
    <w:rsid w:val="001E5C4B"/>
    <w:rsid w:val="001E6EFF"/>
    <w:rsid w:val="001F58B0"/>
    <w:rsid w:val="001F7DC9"/>
    <w:rsid w:val="002054BF"/>
    <w:rsid w:val="0021148D"/>
    <w:rsid w:val="00215BCE"/>
    <w:rsid w:val="00225D6C"/>
    <w:rsid w:val="002267CE"/>
    <w:rsid w:val="00235493"/>
    <w:rsid w:val="0023747A"/>
    <w:rsid w:val="00244714"/>
    <w:rsid w:val="00245A5C"/>
    <w:rsid w:val="00250089"/>
    <w:rsid w:val="0026306F"/>
    <w:rsid w:val="0026364E"/>
    <w:rsid w:val="00263E5E"/>
    <w:rsid w:val="00272530"/>
    <w:rsid w:val="00287E44"/>
    <w:rsid w:val="002C7DE8"/>
    <w:rsid w:val="002D68A1"/>
    <w:rsid w:val="002E0A47"/>
    <w:rsid w:val="002E2A3A"/>
    <w:rsid w:val="002F18AB"/>
    <w:rsid w:val="002F5CA5"/>
    <w:rsid w:val="00300F3F"/>
    <w:rsid w:val="00325376"/>
    <w:rsid w:val="00331995"/>
    <w:rsid w:val="003349B1"/>
    <w:rsid w:val="003402C3"/>
    <w:rsid w:val="00344B17"/>
    <w:rsid w:val="00344EF0"/>
    <w:rsid w:val="0034766A"/>
    <w:rsid w:val="0037620D"/>
    <w:rsid w:val="00377172"/>
    <w:rsid w:val="003866A1"/>
    <w:rsid w:val="00391B68"/>
    <w:rsid w:val="00392884"/>
    <w:rsid w:val="00393179"/>
    <w:rsid w:val="003932D4"/>
    <w:rsid w:val="00397197"/>
    <w:rsid w:val="00397A30"/>
    <w:rsid w:val="003A347B"/>
    <w:rsid w:val="003A775E"/>
    <w:rsid w:val="003B4182"/>
    <w:rsid w:val="003C35AB"/>
    <w:rsid w:val="003C3615"/>
    <w:rsid w:val="003C427F"/>
    <w:rsid w:val="003C70F9"/>
    <w:rsid w:val="003D2A84"/>
    <w:rsid w:val="003D2E93"/>
    <w:rsid w:val="003E02A3"/>
    <w:rsid w:val="003E5E1C"/>
    <w:rsid w:val="003F1420"/>
    <w:rsid w:val="003F2D2F"/>
    <w:rsid w:val="003F6BAC"/>
    <w:rsid w:val="003F6F79"/>
    <w:rsid w:val="00404479"/>
    <w:rsid w:val="00413C92"/>
    <w:rsid w:val="004175BD"/>
    <w:rsid w:val="0041795D"/>
    <w:rsid w:val="0042200F"/>
    <w:rsid w:val="004356EE"/>
    <w:rsid w:val="004372F7"/>
    <w:rsid w:val="0044462D"/>
    <w:rsid w:val="004458B6"/>
    <w:rsid w:val="00455D97"/>
    <w:rsid w:val="00466F4F"/>
    <w:rsid w:val="004675D2"/>
    <w:rsid w:val="004677EB"/>
    <w:rsid w:val="004741AF"/>
    <w:rsid w:val="00477B52"/>
    <w:rsid w:val="00484271"/>
    <w:rsid w:val="00486E6F"/>
    <w:rsid w:val="00486F24"/>
    <w:rsid w:val="00490D61"/>
    <w:rsid w:val="004A0812"/>
    <w:rsid w:val="004B0C4D"/>
    <w:rsid w:val="004B25BC"/>
    <w:rsid w:val="004C6DFB"/>
    <w:rsid w:val="004C75AE"/>
    <w:rsid w:val="004D1D0A"/>
    <w:rsid w:val="004E4ECB"/>
    <w:rsid w:val="004F006D"/>
    <w:rsid w:val="004F5E04"/>
    <w:rsid w:val="00502D60"/>
    <w:rsid w:val="00506022"/>
    <w:rsid w:val="00511DB6"/>
    <w:rsid w:val="00526510"/>
    <w:rsid w:val="005337C3"/>
    <w:rsid w:val="00534809"/>
    <w:rsid w:val="0053773A"/>
    <w:rsid w:val="0054288A"/>
    <w:rsid w:val="0055300D"/>
    <w:rsid w:val="00554BF9"/>
    <w:rsid w:val="00557BE9"/>
    <w:rsid w:val="00565C06"/>
    <w:rsid w:val="005917DC"/>
    <w:rsid w:val="005A41FE"/>
    <w:rsid w:val="005A601B"/>
    <w:rsid w:val="005A6198"/>
    <w:rsid w:val="005A66C9"/>
    <w:rsid w:val="005C0260"/>
    <w:rsid w:val="005C34B2"/>
    <w:rsid w:val="005E76DE"/>
    <w:rsid w:val="005F23C4"/>
    <w:rsid w:val="006009BA"/>
    <w:rsid w:val="00617EE9"/>
    <w:rsid w:val="00623BD8"/>
    <w:rsid w:val="006304BA"/>
    <w:rsid w:val="00630CF0"/>
    <w:rsid w:val="00632459"/>
    <w:rsid w:val="00632814"/>
    <w:rsid w:val="00633820"/>
    <w:rsid w:val="00635784"/>
    <w:rsid w:val="0065261A"/>
    <w:rsid w:val="00654EBC"/>
    <w:rsid w:val="0065605F"/>
    <w:rsid w:val="006567C6"/>
    <w:rsid w:val="006643CF"/>
    <w:rsid w:val="006726F4"/>
    <w:rsid w:val="006740BA"/>
    <w:rsid w:val="0067737A"/>
    <w:rsid w:val="00682C51"/>
    <w:rsid w:val="006A52A7"/>
    <w:rsid w:val="006A60A3"/>
    <w:rsid w:val="006A74EA"/>
    <w:rsid w:val="006B0B8A"/>
    <w:rsid w:val="006B1763"/>
    <w:rsid w:val="006B5DDD"/>
    <w:rsid w:val="006C4C25"/>
    <w:rsid w:val="006D227C"/>
    <w:rsid w:val="006F084D"/>
    <w:rsid w:val="00702353"/>
    <w:rsid w:val="00704681"/>
    <w:rsid w:val="007302F5"/>
    <w:rsid w:val="0073328D"/>
    <w:rsid w:val="007435EB"/>
    <w:rsid w:val="0074522D"/>
    <w:rsid w:val="00756EA6"/>
    <w:rsid w:val="00770EFB"/>
    <w:rsid w:val="00772456"/>
    <w:rsid w:val="00773AB0"/>
    <w:rsid w:val="00776F08"/>
    <w:rsid w:val="00777398"/>
    <w:rsid w:val="00784B96"/>
    <w:rsid w:val="007918A4"/>
    <w:rsid w:val="007A0012"/>
    <w:rsid w:val="007A3521"/>
    <w:rsid w:val="007A58D8"/>
    <w:rsid w:val="007B0695"/>
    <w:rsid w:val="007B3747"/>
    <w:rsid w:val="007B39E2"/>
    <w:rsid w:val="007B720A"/>
    <w:rsid w:val="007C35D6"/>
    <w:rsid w:val="007C5833"/>
    <w:rsid w:val="007C7C29"/>
    <w:rsid w:val="007D36F4"/>
    <w:rsid w:val="007D3B42"/>
    <w:rsid w:val="007E2697"/>
    <w:rsid w:val="007E6C50"/>
    <w:rsid w:val="007E7EB1"/>
    <w:rsid w:val="00800932"/>
    <w:rsid w:val="00800C0C"/>
    <w:rsid w:val="00807937"/>
    <w:rsid w:val="0081455B"/>
    <w:rsid w:val="00815DFD"/>
    <w:rsid w:val="00816276"/>
    <w:rsid w:val="00821AC6"/>
    <w:rsid w:val="00822674"/>
    <w:rsid w:val="008421E3"/>
    <w:rsid w:val="00844F09"/>
    <w:rsid w:val="00846B09"/>
    <w:rsid w:val="00847141"/>
    <w:rsid w:val="00847975"/>
    <w:rsid w:val="00847B5F"/>
    <w:rsid w:val="008544BA"/>
    <w:rsid w:val="00865815"/>
    <w:rsid w:val="00867287"/>
    <w:rsid w:val="0088363C"/>
    <w:rsid w:val="00894549"/>
    <w:rsid w:val="008A02E8"/>
    <w:rsid w:val="008A2D81"/>
    <w:rsid w:val="008A67F3"/>
    <w:rsid w:val="008B3473"/>
    <w:rsid w:val="008B4F52"/>
    <w:rsid w:val="008C0345"/>
    <w:rsid w:val="008C6D4B"/>
    <w:rsid w:val="008C6FE4"/>
    <w:rsid w:val="008C77C7"/>
    <w:rsid w:val="008D75F8"/>
    <w:rsid w:val="008E5D40"/>
    <w:rsid w:val="008F24F6"/>
    <w:rsid w:val="008F35B3"/>
    <w:rsid w:val="008F3D96"/>
    <w:rsid w:val="00905328"/>
    <w:rsid w:val="00911507"/>
    <w:rsid w:val="00911E74"/>
    <w:rsid w:val="00912D38"/>
    <w:rsid w:val="00913681"/>
    <w:rsid w:val="00924D77"/>
    <w:rsid w:val="0093164E"/>
    <w:rsid w:val="0093568F"/>
    <w:rsid w:val="0094017B"/>
    <w:rsid w:val="00941977"/>
    <w:rsid w:val="00953173"/>
    <w:rsid w:val="00953E62"/>
    <w:rsid w:val="0095470C"/>
    <w:rsid w:val="00965869"/>
    <w:rsid w:val="00980095"/>
    <w:rsid w:val="00982D34"/>
    <w:rsid w:val="00983E46"/>
    <w:rsid w:val="00991767"/>
    <w:rsid w:val="00993402"/>
    <w:rsid w:val="009A5600"/>
    <w:rsid w:val="009B51E8"/>
    <w:rsid w:val="009C0864"/>
    <w:rsid w:val="009C1DE5"/>
    <w:rsid w:val="009D453E"/>
    <w:rsid w:val="009D544F"/>
    <w:rsid w:val="009D5EA7"/>
    <w:rsid w:val="009D68E1"/>
    <w:rsid w:val="009D7216"/>
    <w:rsid w:val="009D7E35"/>
    <w:rsid w:val="009F35B7"/>
    <w:rsid w:val="00A0081E"/>
    <w:rsid w:val="00A05099"/>
    <w:rsid w:val="00A11B95"/>
    <w:rsid w:val="00A20925"/>
    <w:rsid w:val="00A20B4E"/>
    <w:rsid w:val="00A21542"/>
    <w:rsid w:val="00A2291E"/>
    <w:rsid w:val="00A239A0"/>
    <w:rsid w:val="00A31EE0"/>
    <w:rsid w:val="00A41B0A"/>
    <w:rsid w:val="00A56992"/>
    <w:rsid w:val="00A5785C"/>
    <w:rsid w:val="00A70D5A"/>
    <w:rsid w:val="00A71111"/>
    <w:rsid w:val="00A80069"/>
    <w:rsid w:val="00A8223D"/>
    <w:rsid w:val="00A94AE9"/>
    <w:rsid w:val="00AA3EC0"/>
    <w:rsid w:val="00AB2FF8"/>
    <w:rsid w:val="00AB5855"/>
    <w:rsid w:val="00AC04AF"/>
    <w:rsid w:val="00AC122B"/>
    <w:rsid w:val="00AC2321"/>
    <w:rsid w:val="00B03B17"/>
    <w:rsid w:val="00B03D0F"/>
    <w:rsid w:val="00B042B7"/>
    <w:rsid w:val="00B0618C"/>
    <w:rsid w:val="00B073EC"/>
    <w:rsid w:val="00B114D6"/>
    <w:rsid w:val="00B156E0"/>
    <w:rsid w:val="00B22F3E"/>
    <w:rsid w:val="00B34131"/>
    <w:rsid w:val="00B35539"/>
    <w:rsid w:val="00B37AE2"/>
    <w:rsid w:val="00B43CCD"/>
    <w:rsid w:val="00B467A1"/>
    <w:rsid w:val="00B47DB8"/>
    <w:rsid w:val="00B52D46"/>
    <w:rsid w:val="00B540AC"/>
    <w:rsid w:val="00B73112"/>
    <w:rsid w:val="00B7336D"/>
    <w:rsid w:val="00B7764A"/>
    <w:rsid w:val="00B83F9A"/>
    <w:rsid w:val="00B879C1"/>
    <w:rsid w:val="00B94AAB"/>
    <w:rsid w:val="00B971F6"/>
    <w:rsid w:val="00BA20DE"/>
    <w:rsid w:val="00BA68CA"/>
    <w:rsid w:val="00BA6B4D"/>
    <w:rsid w:val="00BA7357"/>
    <w:rsid w:val="00BA7724"/>
    <w:rsid w:val="00BB7CAB"/>
    <w:rsid w:val="00BC19E1"/>
    <w:rsid w:val="00BC2185"/>
    <w:rsid w:val="00BD1F35"/>
    <w:rsid w:val="00BD4F25"/>
    <w:rsid w:val="00BE3B69"/>
    <w:rsid w:val="00BF13BC"/>
    <w:rsid w:val="00BF294B"/>
    <w:rsid w:val="00BF7EC3"/>
    <w:rsid w:val="00C02068"/>
    <w:rsid w:val="00C02FD1"/>
    <w:rsid w:val="00C14D1D"/>
    <w:rsid w:val="00C163ED"/>
    <w:rsid w:val="00C2028B"/>
    <w:rsid w:val="00C259D5"/>
    <w:rsid w:val="00C36F0A"/>
    <w:rsid w:val="00C43395"/>
    <w:rsid w:val="00C46020"/>
    <w:rsid w:val="00C46E65"/>
    <w:rsid w:val="00C52F0C"/>
    <w:rsid w:val="00C5579F"/>
    <w:rsid w:val="00C72FEF"/>
    <w:rsid w:val="00C76540"/>
    <w:rsid w:val="00C86625"/>
    <w:rsid w:val="00C90DAB"/>
    <w:rsid w:val="00C925DF"/>
    <w:rsid w:val="00CB225C"/>
    <w:rsid w:val="00CB4EC2"/>
    <w:rsid w:val="00CB6292"/>
    <w:rsid w:val="00CC1966"/>
    <w:rsid w:val="00CC3682"/>
    <w:rsid w:val="00CD038D"/>
    <w:rsid w:val="00CE315B"/>
    <w:rsid w:val="00CE7B7F"/>
    <w:rsid w:val="00CF7122"/>
    <w:rsid w:val="00D03FB4"/>
    <w:rsid w:val="00D103AE"/>
    <w:rsid w:val="00D12B96"/>
    <w:rsid w:val="00D13DB6"/>
    <w:rsid w:val="00D15273"/>
    <w:rsid w:val="00D24387"/>
    <w:rsid w:val="00D24454"/>
    <w:rsid w:val="00D25A93"/>
    <w:rsid w:val="00D3338F"/>
    <w:rsid w:val="00D42895"/>
    <w:rsid w:val="00D47C62"/>
    <w:rsid w:val="00D54A9E"/>
    <w:rsid w:val="00D55061"/>
    <w:rsid w:val="00D55DA2"/>
    <w:rsid w:val="00D60670"/>
    <w:rsid w:val="00D61BF1"/>
    <w:rsid w:val="00D63440"/>
    <w:rsid w:val="00D657D9"/>
    <w:rsid w:val="00D700D2"/>
    <w:rsid w:val="00D720A9"/>
    <w:rsid w:val="00D74B44"/>
    <w:rsid w:val="00D75DCC"/>
    <w:rsid w:val="00D7746F"/>
    <w:rsid w:val="00D82E28"/>
    <w:rsid w:val="00D830ED"/>
    <w:rsid w:val="00D938CC"/>
    <w:rsid w:val="00D970A8"/>
    <w:rsid w:val="00DA35B2"/>
    <w:rsid w:val="00DB2490"/>
    <w:rsid w:val="00DB269A"/>
    <w:rsid w:val="00DB2E9C"/>
    <w:rsid w:val="00DB31E5"/>
    <w:rsid w:val="00DB57C3"/>
    <w:rsid w:val="00DB73E2"/>
    <w:rsid w:val="00DC3431"/>
    <w:rsid w:val="00DC457B"/>
    <w:rsid w:val="00DC4897"/>
    <w:rsid w:val="00DC7A9C"/>
    <w:rsid w:val="00DD6243"/>
    <w:rsid w:val="00DD7470"/>
    <w:rsid w:val="00DF038A"/>
    <w:rsid w:val="00E14D60"/>
    <w:rsid w:val="00E227BB"/>
    <w:rsid w:val="00E230D4"/>
    <w:rsid w:val="00E2418B"/>
    <w:rsid w:val="00E301AB"/>
    <w:rsid w:val="00E35BAD"/>
    <w:rsid w:val="00E4307B"/>
    <w:rsid w:val="00E5231A"/>
    <w:rsid w:val="00E541A1"/>
    <w:rsid w:val="00E64075"/>
    <w:rsid w:val="00E67422"/>
    <w:rsid w:val="00E7181C"/>
    <w:rsid w:val="00E77269"/>
    <w:rsid w:val="00E77FC9"/>
    <w:rsid w:val="00E80BC4"/>
    <w:rsid w:val="00E82181"/>
    <w:rsid w:val="00E94EF4"/>
    <w:rsid w:val="00ED4C46"/>
    <w:rsid w:val="00ED4FA6"/>
    <w:rsid w:val="00ED7820"/>
    <w:rsid w:val="00EE08D7"/>
    <w:rsid w:val="00EE1F28"/>
    <w:rsid w:val="00EF2297"/>
    <w:rsid w:val="00EF6C7D"/>
    <w:rsid w:val="00F0094C"/>
    <w:rsid w:val="00F00B3F"/>
    <w:rsid w:val="00F01B71"/>
    <w:rsid w:val="00F16537"/>
    <w:rsid w:val="00F33FB6"/>
    <w:rsid w:val="00F3728C"/>
    <w:rsid w:val="00F37FBB"/>
    <w:rsid w:val="00F410F8"/>
    <w:rsid w:val="00F5347D"/>
    <w:rsid w:val="00F93787"/>
    <w:rsid w:val="00FA0671"/>
    <w:rsid w:val="00FA0A03"/>
    <w:rsid w:val="00FA2E40"/>
    <w:rsid w:val="00FA5CCB"/>
    <w:rsid w:val="00FA6559"/>
    <w:rsid w:val="00FA7E4E"/>
    <w:rsid w:val="00FB098A"/>
    <w:rsid w:val="00FB3D8D"/>
    <w:rsid w:val="00FB4C8B"/>
    <w:rsid w:val="00FB6636"/>
    <w:rsid w:val="00FC5FF0"/>
    <w:rsid w:val="00FC6010"/>
    <w:rsid w:val="00FC7656"/>
    <w:rsid w:val="00FD0040"/>
    <w:rsid w:val="00FD708B"/>
    <w:rsid w:val="00FE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C24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DC9"/>
  </w:style>
  <w:style w:type="paragraph" w:styleId="Heading1">
    <w:name w:val="heading 1"/>
    <w:basedOn w:val="Normal"/>
    <w:next w:val="Normal"/>
    <w:link w:val="Heading1Char"/>
    <w:uiPriority w:val="9"/>
    <w:qFormat/>
    <w:rsid w:val="001F7DC9"/>
    <w:pPr>
      <w:spacing w:after="0" w:line="480" w:lineRule="auto"/>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E94EF4"/>
    <w:pPr>
      <w:spacing w:after="0" w:line="480" w:lineRule="auto"/>
      <w:jc w:val="center"/>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0760B6"/>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02353"/>
    <w:pPr>
      <w:keepNext/>
      <w:keepLines/>
      <w:spacing w:before="40" w:after="0"/>
      <w:outlineLvl w:val="3"/>
    </w:pPr>
    <w:rPr>
      <w:rFonts w:ascii="Times New Roman" w:eastAsiaTheme="majorEastAsia" w:hAnsi="Times New Roman" w:cstheme="majorBidi"/>
      <w:b/>
      <w:iCs/>
      <w:sz w:val="28"/>
    </w:rPr>
  </w:style>
  <w:style w:type="paragraph" w:styleId="Heading5">
    <w:name w:val="heading 5"/>
    <w:basedOn w:val="Normal"/>
    <w:next w:val="Normal"/>
    <w:link w:val="Heading5Char"/>
    <w:uiPriority w:val="9"/>
    <w:unhideWhenUsed/>
    <w:qFormat/>
    <w:rsid w:val="00702353"/>
    <w:pPr>
      <w:keepNext/>
      <w:keepLines/>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807937"/>
    <w:pPr>
      <w:keepNext/>
      <w:keepLines/>
      <w:spacing w:after="0" w:line="240" w:lineRule="auto"/>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DC9"/>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E94EF4"/>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0760B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02353"/>
    <w:rPr>
      <w:rFonts w:ascii="Times New Roman" w:eastAsiaTheme="majorEastAsia" w:hAnsi="Times New Roman" w:cstheme="majorBidi"/>
      <w:b/>
      <w:iCs/>
      <w:sz w:val="28"/>
    </w:rPr>
  </w:style>
  <w:style w:type="character" w:customStyle="1" w:styleId="Heading5Char">
    <w:name w:val="Heading 5 Char"/>
    <w:basedOn w:val="DefaultParagraphFont"/>
    <w:link w:val="Heading5"/>
    <w:uiPriority w:val="9"/>
    <w:rsid w:val="00702353"/>
    <w:rPr>
      <w:rFonts w:ascii="Times New Roman" w:eastAsiaTheme="majorEastAsia" w:hAnsi="Times New Roman" w:cstheme="majorBidi"/>
      <w:sz w:val="24"/>
    </w:rPr>
  </w:style>
  <w:style w:type="paragraph" w:styleId="Header">
    <w:name w:val="header"/>
    <w:basedOn w:val="Normal"/>
    <w:link w:val="HeaderChar"/>
    <w:uiPriority w:val="99"/>
    <w:unhideWhenUsed/>
    <w:rsid w:val="00B0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17"/>
  </w:style>
  <w:style w:type="paragraph" w:styleId="Footer">
    <w:name w:val="footer"/>
    <w:basedOn w:val="Normal"/>
    <w:link w:val="FooterChar"/>
    <w:uiPriority w:val="99"/>
    <w:unhideWhenUsed/>
    <w:rsid w:val="00B0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17"/>
  </w:style>
  <w:style w:type="paragraph" w:styleId="BalloonText">
    <w:name w:val="Balloon Text"/>
    <w:basedOn w:val="Normal"/>
    <w:link w:val="BalloonTextChar"/>
    <w:uiPriority w:val="99"/>
    <w:semiHidden/>
    <w:unhideWhenUsed/>
    <w:rsid w:val="00B9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AAB"/>
    <w:rPr>
      <w:rFonts w:ascii="Segoe UI" w:hAnsi="Segoe UI" w:cs="Segoe UI"/>
      <w:sz w:val="18"/>
      <w:szCs w:val="18"/>
    </w:rPr>
  </w:style>
  <w:style w:type="paragraph" w:styleId="ListParagraph">
    <w:name w:val="List Paragraph"/>
    <w:basedOn w:val="Normal"/>
    <w:uiPriority w:val="34"/>
    <w:qFormat/>
    <w:rsid w:val="000C0AA0"/>
    <w:pPr>
      <w:ind w:left="720"/>
      <w:contextualSpacing/>
    </w:pPr>
  </w:style>
  <w:style w:type="character" w:styleId="CommentReference">
    <w:name w:val="annotation reference"/>
    <w:basedOn w:val="DefaultParagraphFont"/>
    <w:uiPriority w:val="99"/>
    <w:semiHidden/>
    <w:unhideWhenUsed/>
    <w:rsid w:val="00D830ED"/>
    <w:rPr>
      <w:sz w:val="16"/>
      <w:szCs w:val="16"/>
    </w:rPr>
  </w:style>
  <w:style w:type="paragraph" w:styleId="CommentText">
    <w:name w:val="annotation text"/>
    <w:basedOn w:val="Normal"/>
    <w:link w:val="CommentTextChar"/>
    <w:uiPriority w:val="99"/>
    <w:semiHidden/>
    <w:unhideWhenUsed/>
    <w:rsid w:val="00D830ED"/>
    <w:pPr>
      <w:spacing w:line="240" w:lineRule="auto"/>
    </w:pPr>
    <w:rPr>
      <w:sz w:val="20"/>
      <w:szCs w:val="20"/>
    </w:rPr>
  </w:style>
  <w:style w:type="character" w:customStyle="1" w:styleId="CommentTextChar">
    <w:name w:val="Comment Text Char"/>
    <w:basedOn w:val="DefaultParagraphFont"/>
    <w:link w:val="CommentText"/>
    <w:uiPriority w:val="99"/>
    <w:semiHidden/>
    <w:rsid w:val="00D830ED"/>
    <w:rPr>
      <w:sz w:val="20"/>
      <w:szCs w:val="20"/>
    </w:rPr>
  </w:style>
  <w:style w:type="paragraph" w:styleId="CommentSubject">
    <w:name w:val="annotation subject"/>
    <w:basedOn w:val="CommentText"/>
    <w:next w:val="CommentText"/>
    <w:link w:val="CommentSubjectChar"/>
    <w:uiPriority w:val="99"/>
    <w:semiHidden/>
    <w:unhideWhenUsed/>
    <w:rsid w:val="00D830ED"/>
    <w:rPr>
      <w:b/>
      <w:bCs/>
    </w:rPr>
  </w:style>
  <w:style w:type="character" w:customStyle="1" w:styleId="CommentSubjectChar">
    <w:name w:val="Comment Subject Char"/>
    <w:basedOn w:val="CommentTextChar"/>
    <w:link w:val="CommentSubject"/>
    <w:uiPriority w:val="99"/>
    <w:semiHidden/>
    <w:rsid w:val="00D830ED"/>
    <w:rPr>
      <w:b/>
      <w:bCs/>
      <w:sz w:val="20"/>
      <w:szCs w:val="20"/>
    </w:rPr>
  </w:style>
  <w:style w:type="paragraph" w:styleId="Revision">
    <w:name w:val="Revision"/>
    <w:hidden/>
    <w:uiPriority w:val="99"/>
    <w:semiHidden/>
    <w:rsid w:val="00397197"/>
    <w:pPr>
      <w:spacing w:after="0" w:line="240" w:lineRule="auto"/>
    </w:pPr>
  </w:style>
  <w:style w:type="paragraph" w:styleId="TOCHeading">
    <w:name w:val="TOC Heading"/>
    <w:basedOn w:val="Heading1"/>
    <w:next w:val="Normal"/>
    <w:uiPriority w:val="39"/>
    <w:unhideWhenUsed/>
    <w:qFormat/>
    <w:rsid w:val="00D54A9E"/>
    <w:pPr>
      <w:outlineLvl w:val="9"/>
    </w:pPr>
  </w:style>
  <w:style w:type="paragraph" w:styleId="TOC2">
    <w:name w:val="toc 2"/>
    <w:basedOn w:val="Normal"/>
    <w:next w:val="Normal"/>
    <w:autoRedefine/>
    <w:uiPriority w:val="39"/>
    <w:unhideWhenUsed/>
    <w:rsid w:val="005E76DE"/>
    <w:pPr>
      <w:tabs>
        <w:tab w:val="right" w:leader="dot" w:pos="8630"/>
      </w:tabs>
      <w:spacing w:after="100"/>
      <w:ind w:left="220"/>
    </w:pPr>
    <w:rPr>
      <w:rFonts w:ascii="Times New Roman" w:eastAsiaTheme="minorEastAsia" w:hAnsi="Times New Roman" w:cs="Times New Roman"/>
      <w:noProof/>
      <w:sz w:val="24"/>
      <w:szCs w:val="24"/>
    </w:rPr>
  </w:style>
  <w:style w:type="paragraph" w:styleId="TOC1">
    <w:name w:val="toc 1"/>
    <w:basedOn w:val="Normal"/>
    <w:next w:val="Normal"/>
    <w:autoRedefine/>
    <w:uiPriority w:val="39"/>
    <w:unhideWhenUsed/>
    <w:rsid w:val="005E76DE"/>
    <w:pPr>
      <w:tabs>
        <w:tab w:val="right" w:leader="dot" w:pos="8630"/>
      </w:tabs>
      <w:spacing w:after="100"/>
    </w:pPr>
    <w:rPr>
      <w:rFonts w:ascii="Times New Roman" w:eastAsiaTheme="minorEastAsia" w:hAnsi="Times New Roman" w:cs="Times New Roman"/>
      <w:noProof/>
      <w:sz w:val="24"/>
      <w:szCs w:val="24"/>
    </w:rPr>
  </w:style>
  <w:style w:type="paragraph" w:styleId="TOC3">
    <w:name w:val="toc 3"/>
    <w:basedOn w:val="Normal"/>
    <w:next w:val="Normal"/>
    <w:autoRedefine/>
    <w:uiPriority w:val="39"/>
    <w:unhideWhenUsed/>
    <w:rsid w:val="005E76DE"/>
    <w:pPr>
      <w:tabs>
        <w:tab w:val="right" w:leader="dot" w:pos="8630"/>
      </w:tabs>
      <w:spacing w:after="100"/>
      <w:ind w:left="440"/>
    </w:pPr>
    <w:rPr>
      <w:rFonts w:ascii="Times New Roman" w:eastAsiaTheme="minorEastAsia" w:hAnsi="Times New Roman" w:cs="Times New Roman"/>
      <w:noProof/>
      <w:sz w:val="24"/>
      <w:szCs w:val="24"/>
    </w:rPr>
  </w:style>
  <w:style w:type="character" w:styleId="Hyperlink">
    <w:name w:val="Hyperlink"/>
    <w:basedOn w:val="DefaultParagraphFont"/>
    <w:uiPriority w:val="99"/>
    <w:unhideWhenUsed/>
    <w:rsid w:val="00DB73E2"/>
    <w:rPr>
      <w:color w:val="0563C1" w:themeColor="hyperlink"/>
      <w:u w:val="single"/>
    </w:rPr>
  </w:style>
  <w:style w:type="paragraph" w:styleId="TableofFigures">
    <w:name w:val="table of figures"/>
    <w:basedOn w:val="Normal"/>
    <w:next w:val="Normal"/>
    <w:uiPriority w:val="99"/>
    <w:unhideWhenUsed/>
    <w:rsid w:val="00702353"/>
    <w:pPr>
      <w:spacing w:after="0"/>
    </w:pPr>
    <w:rPr>
      <w:rFonts w:ascii="Times New Roman" w:hAnsi="Times New Roman"/>
      <w:sz w:val="24"/>
    </w:rPr>
  </w:style>
  <w:style w:type="character" w:customStyle="1" w:styleId="Heading6Char">
    <w:name w:val="Heading 6 Char"/>
    <w:basedOn w:val="DefaultParagraphFont"/>
    <w:link w:val="Heading6"/>
    <w:uiPriority w:val="9"/>
    <w:rsid w:val="00807937"/>
    <w:rPr>
      <w:rFonts w:ascii="Times New Roman" w:eastAsiaTheme="majorEastAsia" w:hAnsi="Times New Roman" w:cstheme="maj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DC9"/>
  </w:style>
  <w:style w:type="paragraph" w:styleId="Heading1">
    <w:name w:val="heading 1"/>
    <w:basedOn w:val="Normal"/>
    <w:next w:val="Normal"/>
    <w:link w:val="Heading1Char"/>
    <w:uiPriority w:val="9"/>
    <w:qFormat/>
    <w:rsid w:val="001F7DC9"/>
    <w:pPr>
      <w:spacing w:after="0" w:line="480" w:lineRule="auto"/>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E94EF4"/>
    <w:pPr>
      <w:spacing w:after="0" w:line="480" w:lineRule="auto"/>
      <w:jc w:val="center"/>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0760B6"/>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02353"/>
    <w:pPr>
      <w:keepNext/>
      <w:keepLines/>
      <w:spacing w:before="40" w:after="0"/>
      <w:outlineLvl w:val="3"/>
    </w:pPr>
    <w:rPr>
      <w:rFonts w:ascii="Times New Roman" w:eastAsiaTheme="majorEastAsia" w:hAnsi="Times New Roman" w:cstheme="majorBidi"/>
      <w:b/>
      <w:iCs/>
      <w:sz w:val="28"/>
    </w:rPr>
  </w:style>
  <w:style w:type="paragraph" w:styleId="Heading5">
    <w:name w:val="heading 5"/>
    <w:basedOn w:val="Normal"/>
    <w:next w:val="Normal"/>
    <w:link w:val="Heading5Char"/>
    <w:uiPriority w:val="9"/>
    <w:unhideWhenUsed/>
    <w:qFormat/>
    <w:rsid w:val="00702353"/>
    <w:pPr>
      <w:keepNext/>
      <w:keepLines/>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807937"/>
    <w:pPr>
      <w:keepNext/>
      <w:keepLines/>
      <w:spacing w:after="0" w:line="240" w:lineRule="auto"/>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DC9"/>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E94EF4"/>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0760B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02353"/>
    <w:rPr>
      <w:rFonts w:ascii="Times New Roman" w:eastAsiaTheme="majorEastAsia" w:hAnsi="Times New Roman" w:cstheme="majorBidi"/>
      <w:b/>
      <w:iCs/>
      <w:sz w:val="28"/>
    </w:rPr>
  </w:style>
  <w:style w:type="character" w:customStyle="1" w:styleId="Heading5Char">
    <w:name w:val="Heading 5 Char"/>
    <w:basedOn w:val="DefaultParagraphFont"/>
    <w:link w:val="Heading5"/>
    <w:uiPriority w:val="9"/>
    <w:rsid w:val="00702353"/>
    <w:rPr>
      <w:rFonts w:ascii="Times New Roman" w:eastAsiaTheme="majorEastAsia" w:hAnsi="Times New Roman" w:cstheme="majorBidi"/>
      <w:sz w:val="24"/>
    </w:rPr>
  </w:style>
  <w:style w:type="paragraph" w:styleId="Header">
    <w:name w:val="header"/>
    <w:basedOn w:val="Normal"/>
    <w:link w:val="HeaderChar"/>
    <w:uiPriority w:val="99"/>
    <w:unhideWhenUsed/>
    <w:rsid w:val="00B0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17"/>
  </w:style>
  <w:style w:type="paragraph" w:styleId="Footer">
    <w:name w:val="footer"/>
    <w:basedOn w:val="Normal"/>
    <w:link w:val="FooterChar"/>
    <w:uiPriority w:val="99"/>
    <w:unhideWhenUsed/>
    <w:rsid w:val="00B0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17"/>
  </w:style>
  <w:style w:type="paragraph" w:styleId="BalloonText">
    <w:name w:val="Balloon Text"/>
    <w:basedOn w:val="Normal"/>
    <w:link w:val="BalloonTextChar"/>
    <w:uiPriority w:val="99"/>
    <w:semiHidden/>
    <w:unhideWhenUsed/>
    <w:rsid w:val="00B9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AAB"/>
    <w:rPr>
      <w:rFonts w:ascii="Segoe UI" w:hAnsi="Segoe UI" w:cs="Segoe UI"/>
      <w:sz w:val="18"/>
      <w:szCs w:val="18"/>
    </w:rPr>
  </w:style>
  <w:style w:type="paragraph" w:styleId="ListParagraph">
    <w:name w:val="List Paragraph"/>
    <w:basedOn w:val="Normal"/>
    <w:uiPriority w:val="34"/>
    <w:qFormat/>
    <w:rsid w:val="000C0AA0"/>
    <w:pPr>
      <w:ind w:left="720"/>
      <w:contextualSpacing/>
    </w:pPr>
  </w:style>
  <w:style w:type="character" w:styleId="CommentReference">
    <w:name w:val="annotation reference"/>
    <w:basedOn w:val="DefaultParagraphFont"/>
    <w:uiPriority w:val="99"/>
    <w:semiHidden/>
    <w:unhideWhenUsed/>
    <w:rsid w:val="00D830ED"/>
    <w:rPr>
      <w:sz w:val="16"/>
      <w:szCs w:val="16"/>
    </w:rPr>
  </w:style>
  <w:style w:type="paragraph" w:styleId="CommentText">
    <w:name w:val="annotation text"/>
    <w:basedOn w:val="Normal"/>
    <w:link w:val="CommentTextChar"/>
    <w:uiPriority w:val="99"/>
    <w:semiHidden/>
    <w:unhideWhenUsed/>
    <w:rsid w:val="00D830ED"/>
    <w:pPr>
      <w:spacing w:line="240" w:lineRule="auto"/>
    </w:pPr>
    <w:rPr>
      <w:sz w:val="20"/>
      <w:szCs w:val="20"/>
    </w:rPr>
  </w:style>
  <w:style w:type="character" w:customStyle="1" w:styleId="CommentTextChar">
    <w:name w:val="Comment Text Char"/>
    <w:basedOn w:val="DefaultParagraphFont"/>
    <w:link w:val="CommentText"/>
    <w:uiPriority w:val="99"/>
    <w:semiHidden/>
    <w:rsid w:val="00D830ED"/>
    <w:rPr>
      <w:sz w:val="20"/>
      <w:szCs w:val="20"/>
    </w:rPr>
  </w:style>
  <w:style w:type="paragraph" w:styleId="CommentSubject">
    <w:name w:val="annotation subject"/>
    <w:basedOn w:val="CommentText"/>
    <w:next w:val="CommentText"/>
    <w:link w:val="CommentSubjectChar"/>
    <w:uiPriority w:val="99"/>
    <w:semiHidden/>
    <w:unhideWhenUsed/>
    <w:rsid w:val="00D830ED"/>
    <w:rPr>
      <w:b/>
      <w:bCs/>
    </w:rPr>
  </w:style>
  <w:style w:type="character" w:customStyle="1" w:styleId="CommentSubjectChar">
    <w:name w:val="Comment Subject Char"/>
    <w:basedOn w:val="CommentTextChar"/>
    <w:link w:val="CommentSubject"/>
    <w:uiPriority w:val="99"/>
    <w:semiHidden/>
    <w:rsid w:val="00D830ED"/>
    <w:rPr>
      <w:b/>
      <w:bCs/>
      <w:sz w:val="20"/>
      <w:szCs w:val="20"/>
    </w:rPr>
  </w:style>
  <w:style w:type="paragraph" w:styleId="Revision">
    <w:name w:val="Revision"/>
    <w:hidden/>
    <w:uiPriority w:val="99"/>
    <w:semiHidden/>
    <w:rsid w:val="00397197"/>
    <w:pPr>
      <w:spacing w:after="0" w:line="240" w:lineRule="auto"/>
    </w:pPr>
  </w:style>
  <w:style w:type="paragraph" w:styleId="TOCHeading">
    <w:name w:val="TOC Heading"/>
    <w:basedOn w:val="Heading1"/>
    <w:next w:val="Normal"/>
    <w:uiPriority w:val="39"/>
    <w:unhideWhenUsed/>
    <w:qFormat/>
    <w:rsid w:val="00D54A9E"/>
    <w:pPr>
      <w:outlineLvl w:val="9"/>
    </w:pPr>
  </w:style>
  <w:style w:type="paragraph" w:styleId="TOC2">
    <w:name w:val="toc 2"/>
    <w:basedOn w:val="Normal"/>
    <w:next w:val="Normal"/>
    <w:autoRedefine/>
    <w:uiPriority w:val="39"/>
    <w:unhideWhenUsed/>
    <w:rsid w:val="005E76DE"/>
    <w:pPr>
      <w:tabs>
        <w:tab w:val="right" w:leader="dot" w:pos="8630"/>
      </w:tabs>
      <w:spacing w:after="100"/>
      <w:ind w:left="220"/>
    </w:pPr>
    <w:rPr>
      <w:rFonts w:ascii="Times New Roman" w:eastAsiaTheme="minorEastAsia" w:hAnsi="Times New Roman" w:cs="Times New Roman"/>
      <w:noProof/>
      <w:sz w:val="24"/>
      <w:szCs w:val="24"/>
    </w:rPr>
  </w:style>
  <w:style w:type="paragraph" w:styleId="TOC1">
    <w:name w:val="toc 1"/>
    <w:basedOn w:val="Normal"/>
    <w:next w:val="Normal"/>
    <w:autoRedefine/>
    <w:uiPriority w:val="39"/>
    <w:unhideWhenUsed/>
    <w:rsid w:val="005E76DE"/>
    <w:pPr>
      <w:tabs>
        <w:tab w:val="right" w:leader="dot" w:pos="8630"/>
      </w:tabs>
      <w:spacing w:after="100"/>
    </w:pPr>
    <w:rPr>
      <w:rFonts w:ascii="Times New Roman" w:eastAsiaTheme="minorEastAsia" w:hAnsi="Times New Roman" w:cs="Times New Roman"/>
      <w:noProof/>
      <w:sz w:val="24"/>
      <w:szCs w:val="24"/>
    </w:rPr>
  </w:style>
  <w:style w:type="paragraph" w:styleId="TOC3">
    <w:name w:val="toc 3"/>
    <w:basedOn w:val="Normal"/>
    <w:next w:val="Normal"/>
    <w:autoRedefine/>
    <w:uiPriority w:val="39"/>
    <w:unhideWhenUsed/>
    <w:rsid w:val="005E76DE"/>
    <w:pPr>
      <w:tabs>
        <w:tab w:val="right" w:leader="dot" w:pos="8630"/>
      </w:tabs>
      <w:spacing w:after="100"/>
      <w:ind w:left="440"/>
    </w:pPr>
    <w:rPr>
      <w:rFonts w:ascii="Times New Roman" w:eastAsiaTheme="minorEastAsia" w:hAnsi="Times New Roman" w:cs="Times New Roman"/>
      <w:noProof/>
      <w:sz w:val="24"/>
      <w:szCs w:val="24"/>
    </w:rPr>
  </w:style>
  <w:style w:type="character" w:styleId="Hyperlink">
    <w:name w:val="Hyperlink"/>
    <w:basedOn w:val="DefaultParagraphFont"/>
    <w:uiPriority w:val="99"/>
    <w:unhideWhenUsed/>
    <w:rsid w:val="00DB73E2"/>
    <w:rPr>
      <w:color w:val="0563C1" w:themeColor="hyperlink"/>
      <w:u w:val="single"/>
    </w:rPr>
  </w:style>
  <w:style w:type="paragraph" w:styleId="TableofFigures">
    <w:name w:val="table of figures"/>
    <w:basedOn w:val="Normal"/>
    <w:next w:val="Normal"/>
    <w:uiPriority w:val="99"/>
    <w:unhideWhenUsed/>
    <w:rsid w:val="00702353"/>
    <w:pPr>
      <w:spacing w:after="0"/>
    </w:pPr>
    <w:rPr>
      <w:rFonts w:ascii="Times New Roman" w:hAnsi="Times New Roman"/>
      <w:sz w:val="24"/>
    </w:rPr>
  </w:style>
  <w:style w:type="character" w:customStyle="1" w:styleId="Heading6Char">
    <w:name w:val="Heading 6 Char"/>
    <w:basedOn w:val="DefaultParagraphFont"/>
    <w:link w:val="Heading6"/>
    <w:uiPriority w:val="9"/>
    <w:rsid w:val="00807937"/>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65848">
      <w:bodyDiv w:val="1"/>
      <w:marLeft w:val="0"/>
      <w:marRight w:val="0"/>
      <w:marTop w:val="0"/>
      <w:marBottom w:val="0"/>
      <w:divBdr>
        <w:top w:val="none" w:sz="0" w:space="0" w:color="auto"/>
        <w:left w:val="none" w:sz="0" w:space="0" w:color="auto"/>
        <w:bottom w:val="none" w:sz="0" w:space="0" w:color="auto"/>
        <w:right w:val="none" w:sz="0" w:space="0" w:color="auto"/>
      </w:divBdr>
    </w:div>
    <w:div w:id="633415948">
      <w:bodyDiv w:val="1"/>
      <w:marLeft w:val="0"/>
      <w:marRight w:val="0"/>
      <w:marTop w:val="0"/>
      <w:marBottom w:val="0"/>
      <w:divBdr>
        <w:top w:val="none" w:sz="0" w:space="0" w:color="auto"/>
        <w:left w:val="none" w:sz="0" w:space="0" w:color="auto"/>
        <w:bottom w:val="none" w:sz="0" w:space="0" w:color="auto"/>
        <w:right w:val="none" w:sz="0" w:space="0" w:color="auto"/>
      </w:divBdr>
    </w:div>
    <w:div w:id="993991511">
      <w:bodyDiv w:val="1"/>
      <w:marLeft w:val="0"/>
      <w:marRight w:val="0"/>
      <w:marTop w:val="0"/>
      <w:marBottom w:val="0"/>
      <w:divBdr>
        <w:top w:val="none" w:sz="0" w:space="0" w:color="auto"/>
        <w:left w:val="none" w:sz="0" w:space="0" w:color="auto"/>
        <w:bottom w:val="none" w:sz="0" w:space="0" w:color="auto"/>
        <w:right w:val="none" w:sz="0" w:space="0" w:color="auto"/>
      </w:divBdr>
    </w:div>
    <w:div w:id="1019698914">
      <w:bodyDiv w:val="1"/>
      <w:marLeft w:val="0"/>
      <w:marRight w:val="0"/>
      <w:marTop w:val="0"/>
      <w:marBottom w:val="0"/>
      <w:divBdr>
        <w:top w:val="none" w:sz="0" w:space="0" w:color="auto"/>
        <w:left w:val="none" w:sz="0" w:space="0" w:color="auto"/>
        <w:bottom w:val="none" w:sz="0" w:space="0" w:color="auto"/>
        <w:right w:val="none" w:sz="0" w:space="0" w:color="auto"/>
      </w:divBdr>
    </w:div>
    <w:div w:id="1233346327">
      <w:bodyDiv w:val="1"/>
      <w:marLeft w:val="0"/>
      <w:marRight w:val="0"/>
      <w:marTop w:val="0"/>
      <w:marBottom w:val="0"/>
      <w:divBdr>
        <w:top w:val="none" w:sz="0" w:space="0" w:color="auto"/>
        <w:left w:val="none" w:sz="0" w:space="0" w:color="auto"/>
        <w:bottom w:val="none" w:sz="0" w:space="0" w:color="auto"/>
        <w:right w:val="none" w:sz="0" w:space="0" w:color="auto"/>
      </w:divBdr>
    </w:div>
    <w:div w:id="142202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9.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3C714-5A68-4A6F-BC84-D4D5E5D9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90</Pages>
  <Words>18298</Words>
  <Characters>104303</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Wiley</dc:creator>
  <cp:lastModifiedBy>derwiley</cp:lastModifiedBy>
  <cp:revision>15</cp:revision>
  <cp:lastPrinted>2016-10-07T00:02:00Z</cp:lastPrinted>
  <dcterms:created xsi:type="dcterms:W3CDTF">2017-06-25T13:46:00Z</dcterms:created>
  <dcterms:modified xsi:type="dcterms:W3CDTF">2017-10-27T14:04:00Z</dcterms:modified>
</cp:coreProperties>
</file>